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CF0" w:rsidRPr="0045661F" w:rsidRDefault="006E4CF0" w:rsidP="001231A6">
      <w:pPr>
        <w:pStyle w:val="1"/>
        <w:rPr>
          <w:lang w:val="uk-UA"/>
        </w:rPr>
      </w:pPr>
      <w:bookmarkStart w:id="0" w:name="_GoBack"/>
      <w:bookmarkEnd w:id="0"/>
      <w:r w:rsidRPr="0045661F">
        <w:rPr>
          <w:lang w:val="uk-UA"/>
        </w:rPr>
        <w:t>У місті Києві діє Положення про</w:t>
      </w:r>
      <w:r w:rsidRPr="0045661F">
        <w:rPr>
          <w:shd w:val="clear" w:color="auto" w:fill="FFFFFF"/>
          <w:lang w:val="uk-UA"/>
        </w:rPr>
        <w:t xml:space="preserve"> фінансово-кредитну підтримку суб’єктів </w:t>
      </w:r>
      <w:r w:rsidRPr="0045661F">
        <w:rPr>
          <w:lang w:val="uk-UA"/>
        </w:rPr>
        <w:t xml:space="preserve">малого та середнього підприємництва, затверджене рішенням Київської міської ради від 21.09.2017 № 46/3053 (зі змінами та доповненнями). </w:t>
      </w:r>
    </w:p>
    <w:p w:rsidR="006E4CF0" w:rsidRPr="0045661F" w:rsidRDefault="00104448" w:rsidP="0045661F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5661F">
        <w:rPr>
          <w:rFonts w:ascii="Times New Roman" w:hAnsi="Times New Roman" w:cs="Times New Roman"/>
          <w:sz w:val="28"/>
          <w:szCs w:val="28"/>
          <w:lang w:val="uk-UA"/>
        </w:rPr>
        <w:t>Завдяки співпраці київської міської влади з Фондом розвитку підприємництва п</w:t>
      </w:r>
      <w:r w:rsidR="006E4CF0" w:rsidRPr="004566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ідприємці міста Києва можуть отримувати фінансування на реалізацію своїх інвестиційних </w:t>
      </w:r>
      <w:proofErr w:type="spellStart"/>
      <w:r w:rsidR="006E4CF0" w:rsidRPr="0045661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проєктів</w:t>
      </w:r>
      <w:proofErr w:type="spellEnd"/>
      <w:r w:rsidR="006E4CF0" w:rsidRPr="004566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досить доступних умовах</w:t>
      </w:r>
      <w:r w:rsidR="00B705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до </w:t>
      </w:r>
      <w:r w:rsidR="00BC593E">
        <w:rPr>
          <w:rFonts w:ascii="Times New Roman" w:hAnsi="Times New Roman" w:cs="Times New Roman"/>
          <w:color w:val="000000"/>
          <w:sz w:val="28"/>
          <w:szCs w:val="28"/>
        </w:rPr>
        <w:t>UIRD</w:t>
      </w:r>
      <w:r w:rsidR="00BC593E" w:rsidRPr="00BC59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(12 м</w:t>
      </w:r>
      <w:r w:rsidR="00BC593E">
        <w:rPr>
          <w:rFonts w:ascii="Times New Roman" w:hAnsi="Times New Roman" w:cs="Times New Roman"/>
          <w:color w:val="000000"/>
          <w:sz w:val="28"/>
          <w:szCs w:val="28"/>
          <w:lang w:val="uk-UA"/>
        </w:rPr>
        <w:t>ісячний) + 6 %</w:t>
      </w:r>
      <w:r w:rsidR="006E4CF0" w:rsidRPr="0045661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E4CF0" w:rsidRPr="0045661F" w:rsidRDefault="006E4CF0" w:rsidP="0045661F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566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рахунок цих коштів для київських підприємців компенсуватиметься </w:t>
      </w:r>
      <w:r w:rsidR="00BC593E">
        <w:rPr>
          <w:rFonts w:ascii="Times New Roman" w:hAnsi="Times New Roman" w:cs="Times New Roman"/>
          <w:color w:val="000000"/>
          <w:sz w:val="28"/>
          <w:szCs w:val="28"/>
          <w:lang w:val="uk-UA"/>
        </w:rPr>
        <w:t>99</w:t>
      </w:r>
      <w:r w:rsidRPr="0045661F">
        <w:rPr>
          <w:rFonts w:ascii="Times New Roman" w:hAnsi="Times New Roman" w:cs="Times New Roman"/>
          <w:color w:val="000000"/>
          <w:sz w:val="28"/>
          <w:szCs w:val="28"/>
          <w:lang w:val="uk-UA"/>
        </w:rPr>
        <w:t> % номінальної відсоткової ставки, що встановлюється кредитним договором.</w:t>
      </w:r>
    </w:p>
    <w:p w:rsidR="00C126EC" w:rsidRPr="0045661F" w:rsidRDefault="00C126EC" w:rsidP="004566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566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Суб’єкти малого та середнього підприємництва, які отримали кредит за державною програмою «Доступні кредити 5-7-9 %» та підпадають під вимоги Положення про ФКП, за їх згодою, можуть отримати додаткову фінансово-кредитну підтримку від київської міської влади. </w:t>
      </w:r>
    </w:p>
    <w:p w:rsidR="00C126EC" w:rsidRPr="0045661F" w:rsidRDefault="00C126EC" w:rsidP="004566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5661F">
        <w:rPr>
          <w:rFonts w:ascii="Times New Roman" w:hAnsi="Times New Roman" w:cs="Times New Roman"/>
          <w:bCs/>
          <w:sz w:val="28"/>
          <w:szCs w:val="28"/>
          <w:lang w:val="uk-UA"/>
        </w:rPr>
        <w:t>Тобто, для підприємців столиці, які є учасниками державної програми «Доступні кредити  5-7-9 %»</w:t>
      </w:r>
      <w:r w:rsidR="00CC325D" w:rsidRPr="0045661F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4566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кінцеві  відсоткові ставки будуть </w:t>
      </w:r>
      <w:r w:rsidR="00BC593E">
        <w:rPr>
          <w:rFonts w:ascii="Times New Roman" w:hAnsi="Times New Roman" w:cs="Times New Roman"/>
          <w:bCs/>
          <w:sz w:val="28"/>
          <w:szCs w:val="28"/>
          <w:lang w:val="uk-UA"/>
        </w:rPr>
        <w:t>до 0,01</w:t>
      </w:r>
      <w:r w:rsidR="006C2D15" w:rsidRPr="004566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% </w:t>
      </w:r>
      <w:r w:rsidRPr="0045661F">
        <w:rPr>
          <w:rFonts w:ascii="Times New Roman" w:hAnsi="Times New Roman" w:cs="Times New Roman"/>
          <w:bCs/>
          <w:sz w:val="28"/>
          <w:szCs w:val="28"/>
          <w:lang w:val="uk-UA"/>
        </w:rPr>
        <w:t>річних.</w:t>
      </w:r>
    </w:p>
    <w:p w:rsidR="0045661F" w:rsidRDefault="0045661F" w:rsidP="0092581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2BDB" w:rsidRPr="0045661F" w:rsidRDefault="00762BDB" w:rsidP="00456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Ще одною перевагою взаємодії з Фондом розвитку підприємництва є мінімізація ризиків, пов’язаних з нестабільністю банківської системи. Фонд забезпечує відбір та моніторинг банків-партнерів</w:t>
      </w:r>
      <w:r w:rsidR="00355919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та уповноважених банків</w:t>
      </w:r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які спеціалізуються на обслуговуванні малих та середніх підприємств, мають надійний та стабільний фінансовий стан.</w:t>
      </w:r>
    </w:p>
    <w:p w:rsidR="00762BDB" w:rsidRPr="0045661F" w:rsidRDefault="00762BDB" w:rsidP="00456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На </w:t>
      </w:r>
      <w:proofErr w:type="spellStart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сьогодні</w:t>
      </w:r>
      <w:proofErr w:type="spellEnd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банками-партнерами є: </w:t>
      </w:r>
    </w:p>
    <w:p w:rsidR="00762BDB" w:rsidRPr="0045661F" w:rsidRDefault="00762BDB" w:rsidP="0045661F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 «</w:t>
      </w:r>
      <w:proofErr w:type="spellStart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ПроКредит</w:t>
      </w:r>
      <w:proofErr w:type="spellEnd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Банк</w:t>
      </w:r>
      <w:proofErr w:type="spellEnd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»; </w:t>
      </w:r>
    </w:p>
    <w:p w:rsidR="00762BDB" w:rsidRPr="0045661F" w:rsidRDefault="00355919" w:rsidP="0045661F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</w:t>
      </w:r>
      <w:r w:rsidR="00762BDB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762BDB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Укргазбанк</w:t>
      </w:r>
      <w:proofErr w:type="spellEnd"/>
      <w:r w:rsidR="00762BDB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»; </w:t>
      </w:r>
    </w:p>
    <w:p w:rsidR="00762BDB" w:rsidRPr="0045661F" w:rsidRDefault="00762BDB" w:rsidP="0045661F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 «</w:t>
      </w:r>
      <w:proofErr w:type="spellStart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Ощадбанк</w:t>
      </w:r>
      <w:proofErr w:type="spellEnd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762BDB" w:rsidRPr="0045661F" w:rsidRDefault="00762BDB" w:rsidP="0045661F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 «</w:t>
      </w:r>
      <w:proofErr w:type="spellStart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КредитВест</w:t>
      </w:r>
      <w:proofErr w:type="spellEnd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Банк</w:t>
      </w:r>
      <w:proofErr w:type="spellEnd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»;</w:t>
      </w:r>
    </w:p>
    <w:p w:rsidR="00355919" w:rsidRPr="0045661F" w:rsidRDefault="00762BDB" w:rsidP="0045661F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 «</w:t>
      </w:r>
      <w:proofErr w:type="spellStart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Кредобанк</w:t>
      </w:r>
      <w:proofErr w:type="spellEnd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355919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; </w:t>
      </w:r>
    </w:p>
    <w:p w:rsidR="00762BDB" w:rsidRPr="0045661F" w:rsidRDefault="00355919" w:rsidP="0045661F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АТ «</w:t>
      </w:r>
      <w:proofErr w:type="spellStart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Мегабанк</w:t>
      </w:r>
      <w:proofErr w:type="spellEnd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DB091A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DB091A" w:rsidRPr="0045661F" w:rsidRDefault="00DB091A" w:rsidP="004566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уповноваженими банками є:</w:t>
      </w:r>
    </w:p>
    <w:p w:rsidR="0058277D" w:rsidRPr="0045661F" w:rsidRDefault="0058277D" w:rsidP="0045661F">
      <w:pPr>
        <w:pStyle w:val="a6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АТ КБ «ПриватБанк»;</w:t>
      </w:r>
    </w:p>
    <w:p w:rsidR="0058277D" w:rsidRPr="0045661F" w:rsidRDefault="0058277D" w:rsidP="0045661F">
      <w:pPr>
        <w:pStyle w:val="a6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АТ «Банк Альянс»;</w:t>
      </w:r>
    </w:p>
    <w:p w:rsidR="0058277D" w:rsidRPr="0045661F" w:rsidRDefault="0058277D" w:rsidP="0045661F">
      <w:pPr>
        <w:pStyle w:val="a6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АТ</w:t>
      </w:r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«КБ «Глобус»;</w:t>
      </w:r>
    </w:p>
    <w:p w:rsidR="0058277D" w:rsidRPr="0045661F" w:rsidRDefault="0058277D" w:rsidP="0045661F">
      <w:pPr>
        <w:pStyle w:val="a6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АТ</w:t>
      </w:r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«Банк </w:t>
      </w:r>
      <w:proofErr w:type="spellStart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Восток</w:t>
      </w:r>
      <w:proofErr w:type="spellEnd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»;</w:t>
      </w:r>
    </w:p>
    <w:p w:rsidR="006C2D15" w:rsidRPr="0045661F" w:rsidRDefault="0058277D" w:rsidP="0045661F">
      <w:pPr>
        <w:pStyle w:val="a6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АТ «Альфа-Банк»</w:t>
      </w:r>
      <w:r w:rsidR="006C2D15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58277D" w:rsidRPr="0045661F" w:rsidRDefault="006C2D15" w:rsidP="0045661F">
      <w:pPr>
        <w:pStyle w:val="a6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АТ «ОТП БАНК»</w:t>
      </w:r>
      <w:r w:rsidR="0058277D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B213A" w:rsidRPr="0045661F" w:rsidRDefault="007B213A" w:rsidP="009258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62BDB" w:rsidRPr="0045661F" w:rsidRDefault="0050444C" w:rsidP="00456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61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Відповідно до Положення п</w:t>
      </w:r>
      <w:r w:rsidR="00762BDB" w:rsidRPr="0045661F">
        <w:rPr>
          <w:rFonts w:ascii="Times New Roman" w:hAnsi="Times New Roman" w:cs="Times New Roman"/>
          <w:sz w:val="28"/>
          <w:szCs w:val="28"/>
          <w:lang w:val="uk-UA"/>
        </w:rPr>
        <w:t xml:space="preserve">озичальниками можуть бути суб’єкти господарювання – резиденти України, що зареєстровані в місті Києві, </w:t>
      </w:r>
      <w:r w:rsidR="00762BDB" w:rsidRPr="0045661F">
        <w:rPr>
          <w:rFonts w:ascii="Times New Roman" w:hAnsi="Times New Roman" w:cs="Times New Roman"/>
          <w:bCs/>
          <w:sz w:val="28"/>
          <w:szCs w:val="28"/>
          <w:lang w:val="uk-UA"/>
        </w:rPr>
        <w:t>виробничі потужності яких розміщені повністю або частково на території міста Києва або Київської області</w:t>
      </w:r>
      <w:r w:rsidR="006C2D15" w:rsidRPr="0045661F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7B213A" w:rsidRPr="004566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B213A" w:rsidRPr="0045661F">
        <w:rPr>
          <w:rFonts w:ascii="Times New Roman" w:hAnsi="Times New Roman" w:cs="Times New Roman"/>
          <w:sz w:val="28"/>
          <w:szCs w:val="28"/>
          <w:lang w:val="uk-UA"/>
        </w:rPr>
        <w:t xml:space="preserve">ведуть реальну господарську діяльність не менше </w:t>
      </w:r>
      <w:r w:rsidR="00BC593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B213A" w:rsidRPr="0045661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C593E">
        <w:rPr>
          <w:rFonts w:ascii="Times New Roman" w:hAnsi="Times New Roman" w:cs="Times New Roman"/>
          <w:sz w:val="28"/>
          <w:szCs w:val="28"/>
          <w:lang w:val="uk-UA"/>
        </w:rPr>
        <w:t>одного</w:t>
      </w:r>
      <w:r w:rsidR="007B213A" w:rsidRPr="0045661F">
        <w:rPr>
          <w:rFonts w:ascii="Times New Roman" w:hAnsi="Times New Roman" w:cs="Times New Roman"/>
          <w:sz w:val="28"/>
          <w:szCs w:val="28"/>
          <w:lang w:val="uk-UA"/>
        </w:rPr>
        <w:t>) рок</w:t>
      </w:r>
      <w:r w:rsidR="00BC593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62BDB" w:rsidRPr="0045661F">
        <w:rPr>
          <w:rFonts w:ascii="Times New Roman" w:hAnsi="Times New Roman" w:cs="Times New Roman"/>
          <w:sz w:val="28"/>
          <w:szCs w:val="28"/>
          <w:lang w:val="uk-UA"/>
        </w:rPr>
        <w:t xml:space="preserve"> та які підпадають під визначення суб’єктів малого або середнього підприємництва згідно з положеннями Господарського кодексу України, зокрема:</w:t>
      </w:r>
    </w:p>
    <w:p w:rsidR="00762BDB" w:rsidRPr="0045661F" w:rsidRDefault="00C842B8" w:rsidP="00456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r w:rsidR="00762BDB" w:rsidRPr="00B705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уб’єкти малого підприємництва – середня кількість працівників за звітний період (календарний рік) не перевищує 50 осіб та річний дохід не перевищує суму, еквівалентну 10 мільйонам євро</w:t>
      </w:r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762BDB" w:rsidRPr="0045661F" w:rsidRDefault="00C842B8" w:rsidP="00456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r w:rsidR="00762BDB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уб’єкти середнього підприємства – середня кількість працівників за звітний період (календарний рік) становить від 50 до 250 осіб та річний дохід становить суму від 10 до 50 мільйонів євро.</w:t>
      </w:r>
    </w:p>
    <w:p w:rsidR="00762BDB" w:rsidRPr="0045661F" w:rsidRDefault="00762BDB" w:rsidP="00456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Сума кредиту не </w:t>
      </w:r>
      <w:proofErr w:type="spellStart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може</w:t>
      </w:r>
      <w:proofErr w:type="spellEnd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перевищувати</w:t>
      </w:r>
      <w:proofErr w:type="spellEnd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суму в </w:t>
      </w:r>
      <w:proofErr w:type="spellStart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національній</w:t>
      </w:r>
      <w:proofErr w:type="spellEnd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валюті</w:t>
      </w:r>
      <w:proofErr w:type="spellEnd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еквівалентну</w:t>
      </w:r>
      <w:proofErr w:type="spellEnd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600</w:t>
      </w:r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000 </w:t>
      </w:r>
      <w:proofErr w:type="spellStart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євро</w:t>
      </w:r>
      <w:proofErr w:type="spellEnd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</w:p>
    <w:p w:rsidR="00762BDB" w:rsidRPr="0045661F" w:rsidRDefault="00762BDB" w:rsidP="00456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Максимальний</w:t>
      </w:r>
      <w:proofErr w:type="spellEnd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строк </w:t>
      </w:r>
      <w:proofErr w:type="spellStart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надання</w:t>
      </w:r>
      <w:proofErr w:type="spellEnd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фінансово-кредитної</w:t>
      </w:r>
      <w:proofErr w:type="spellEnd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підтримки</w:t>
      </w:r>
      <w:proofErr w:type="spellEnd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не </w:t>
      </w:r>
      <w:proofErr w:type="spellStart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може</w:t>
      </w:r>
      <w:proofErr w:type="spellEnd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перевищувати</w:t>
      </w:r>
      <w:proofErr w:type="spellEnd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6 </w:t>
      </w:r>
      <w:proofErr w:type="spellStart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років</w:t>
      </w:r>
      <w:proofErr w:type="spellEnd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762BDB" w:rsidRPr="0045661F" w:rsidRDefault="00762BDB" w:rsidP="00456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5661F">
        <w:rPr>
          <w:rFonts w:ascii="Times New Roman" w:hAnsi="Times New Roman" w:cs="Times New Roman"/>
          <w:sz w:val="28"/>
          <w:szCs w:val="28"/>
          <w:lang w:val="ru-RU"/>
        </w:rPr>
        <w:t>Суб’єкти</w:t>
      </w:r>
      <w:proofErr w:type="spellEnd"/>
      <w:r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hAnsi="Times New Roman" w:cs="Times New Roman"/>
          <w:sz w:val="28"/>
          <w:szCs w:val="28"/>
          <w:lang w:val="ru-RU"/>
        </w:rPr>
        <w:t>господарювання</w:t>
      </w:r>
      <w:proofErr w:type="spellEnd"/>
      <w:r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hAnsi="Times New Roman" w:cs="Times New Roman"/>
          <w:sz w:val="28"/>
          <w:szCs w:val="28"/>
          <w:lang w:val="ru-RU"/>
        </w:rPr>
        <w:t>повинні</w:t>
      </w:r>
      <w:proofErr w:type="spellEnd"/>
      <w:r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hAnsi="Times New Roman" w:cs="Times New Roman"/>
          <w:sz w:val="28"/>
          <w:szCs w:val="28"/>
          <w:lang w:val="ru-RU"/>
        </w:rPr>
        <w:t>розуміти</w:t>
      </w:r>
      <w:proofErr w:type="spellEnd"/>
      <w:r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5661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hAnsi="Times New Roman" w:cs="Times New Roman"/>
          <w:sz w:val="28"/>
          <w:szCs w:val="28"/>
          <w:lang w:val="ru-RU"/>
        </w:rPr>
        <w:t>фінансово-кредитної</w:t>
      </w:r>
      <w:proofErr w:type="spellEnd"/>
      <w:r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hAnsi="Times New Roman" w:cs="Times New Roman"/>
          <w:sz w:val="28"/>
          <w:szCs w:val="28"/>
          <w:lang w:val="ru-RU"/>
        </w:rPr>
        <w:t>здійснюватиметься</w:t>
      </w:r>
      <w:proofErr w:type="spellEnd"/>
      <w:r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45661F">
        <w:rPr>
          <w:rFonts w:ascii="Times New Roman" w:hAnsi="Times New Roman" w:cs="Times New Roman"/>
          <w:sz w:val="28"/>
          <w:szCs w:val="28"/>
          <w:lang w:val="ru-RU"/>
        </w:rPr>
        <w:t>чітко</w:t>
      </w:r>
      <w:proofErr w:type="spellEnd"/>
      <w:r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hAnsi="Times New Roman" w:cs="Times New Roman"/>
          <w:sz w:val="28"/>
          <w:szCs w:val="28"/>
          <w:lang w:val="ru-RU"/>
        </w:rPr>
        <w:t>визнач</w:t>
      </w:r>
      <w:r w:rsidR="0010521E" w:rsidRPr="0045661F">
        <w:rPr>
          <w:rFonts w:ascii="Times New Roman" w:hAnsi="Times New Roman" w:cs="Times New Roman"/>
          <w:sz w:val="28"/>
          <w:szCs w:val="28"/>
          <w:lang w:val="ru-RU"/>
        </w:rPr>
        <w:t>еними</w:t>
      </w:r>
      <w:proofErr w:type="spellEnd"/>
      <w:r w:rsidR="0010521E"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521E" w:rsidRPr="0045661F">
        <w:rPr>
          <w:rFonts w:ascii="Times New Roman" w:hAnsi="Times New Roman" w:cs="Times New Roman"/>
          <w:sz w:val="28"/>
          <w:szCs w:val="28"/>
          <w:lang w:val="ru-RU"/>
        </w:rPr>
        <w:t>критеріями</w:t>
      </w:r>
      <w:proofErr w:type="spellEnd"/>
      <w:r w:rsidR="0010521E"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 кредитного </w:t>
      </w:r>
      <w:proofErr w:type="spellStart"/>
      <w:r w:rsidR="0010521E" w:rsidRPr="0045661F">
        <w:rPr>
          <w:rFonts w:ascii="Times New Roman" w:hAnsi="Times New Roman" w:cs="Times New Roman"/>
          <w:sz w:val="28"/>
          <w:szCs w:val="28"/>
          <w:lang w:val="ru-RU"/>
        </w:rPr>
        <w:t>проє</w:t>
      </w:r>
      <w:r w:rsidRPr="0045661F">
        <w:rPr>
          <w:rFonts w:ascii="Times New Roman" w:hAnsi="Times New Roman" w:cs="Times New Roman"/>
          <w:sz w:val="28"/>
          <w:szCs w:val="28"/>
          <w:lang w:val="ru-RU"/>
        </w:rPr>
        <w:t>кту</w:t>
      </w:r>
      <w:proofErr w:type="spellEnd"/>
      <w:r w:rsidRPr="0045661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12B39" w:rsidRPr="0045661F" w:rsidRDefault="00E12B39" w:rsidP="0092581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BC593E" w:rsidRDefault="00E12B39" w:rsidP="00BC593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45661F">
        <w:rPr>
          <w:rFonts w:ascii="Times New Roman" w:hAnsi="Times New Roman" w:cs="Times New Roman"/>
          <w:i/>
          <w:sz w:val="28"/>
          <w:szCs w:val="28"/>
          <w:lang w:val="ru-RU"/>
        </w:rPr>
        <w:t>Критерій</w:t>
      </w:r>
      <w:proofErr w:type="spellEnd"/>
      <w:r w:rsidRPr="00456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1</w:t>
      </w:r>
      <w:r w:rsidR="00BC593E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  <w:r w:rsidRPr="00456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BC593E">
        <w:rPr>
          <w:rFonts w:ascii="Times New Roman" w:hAnsi="Times New Roman" w:cs="Times New Roman"/>
          <w:i/>
          <w:sz w:val="28"/>
          <w:szCs w:val="28"/>
          <w:lang w:val="ru-RU"/>
        </w:rPr>
        <w:t>Реєстрація</w:t>
      </w:r>
      <w:proofErr w:type="spellEnd"/>
      <w:r w:rsidR="00BC593E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="00BC593E">
        <w:rPr>
          <w:rFonts w:ascii="Times New Roman" w:hAnsi="Times New Roman" w:cs="Times New Roman"/>
          <w:i/>
          <w:sz w:val="28"/>
          <w:szCs w:val="28"/>
          <w:lang w:val="ru-RU"/>
        </w:rPr>
        <w:t>сплата</w:t>
      </w:r>
      <w:proofErr w:type="spellEnd"/>
      <w:r w:rsidR="00BC593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BC593E">
        <w:rPr>
          <w:rFonts w:ascii="Times New Roman" w:hAnsi="Times New Roman" w:cs="Times New Roman"/>
          <w:i/>
          <w:sz w:val="28"/>
          <w:szCs w:val="28"/>
          <w:lang w:val="ru-RU"/>
        </w:rPr>
        <w:t>податків</w:t>
      </w:r>
      <w:proofErr w:type="spellEnd"/>
      <w:r w:rsidR="00BC593E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="00BC593E">
        <w:rPr>
          <w:rFonts w:ascii="Times New Roman" w:hAnsi="Times New Roman" w:cs="Times New Roman"/>
          <w:i/>
          <w:sz w:val="28"/>
          <w:szCs w:val="28"/>
          <w:lang w:val="ru-RU"/>
        </w:rPr>
        <w:t>розміщення</w:t>
      </w:r>
      <w:proofErr w:type="spellEnd"/>
      <w:r w:rsidR="00BC593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BC593E">
        <w:rPr>
          <w:rFonts w:ascii="Times New Roman" w:hAnsi="Times New Roman" w:cs="Times New Roman"/>
          <w:i/>
          <w:sz w:val="28"/>
          <w:szCs w:val="28"/>
          <w:lang w:val="ru-RU"/>
        </w:rPr>
        <w:t>виробничих</w:t>
      </w:r>
      <w:proofErr w:type="spellEnd"/>
      <w:r w:rsidR="00BC593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BC593E">
        <w:rPr>
          <w:rFonts w:ascii="Times New Roman" w:hAnsi="Times New Roman" w:cs="Times New Roman"/>
          <w:i/>
          <w:sz w:val="28"/>
          <w:szCs w:val="28"/>
          <w:lang w:val="ru-RU"/>
        </w:rPr>
        <w:t>потужностей</w:t>
      </w:r>
      <w:proofErr w:type="spellEnd"/>
      <w:r w:rsidR="00BC593E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E12B39" w:rsidRPr="0045661F" w:rsidRDefault="00E12B39" w:rsidP="00BC593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BC593E">
        <w:rPr>
          <w:rFonts w:ascii="Times New Roman" w:hAnsi="Times New Roman" w:cs="Times New Roman"/>
          <w:sz w:val="28"/>
          <w:szCs w:val="28"/>
          <w:lang w:val="ru-RU"/>
        </w:rPr>
        <w:t>Реєстрація</w:t>
      </w:r>
      <w:proofErr w:type="spellEnd"/>
      <w:r w:rsidRPr="00BC593E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 w:rsidR="00BC593E" w:rsidRPr="00BC5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C593E" w:rsidRPr="00BC593E">
        <w:rPr>
          <w:rFonts w:ascii="Times New Roman" w:hAnsi="Times New Roman" w:cs="Times New Roman"/>
          <w:sz w:val="28"/>
          <w:szCs w:val="28"/>
          <w:lang w:val="ru-RU"/>
        </w:rPr>
        <w:t>сплата</w:t>
      </w:r>
      <w:proofErr w:type="spellEnd"/>
      <w:r w:rsidR="00BC593E" w:rsidRPr="00BC5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C593E" w:rsidRPr="00BC593E">
        <w:rPr>
          <w:rFonts w:ascii="Times New Roman" w:hAnsi="Times New Roman" w:cs="Times New Roman"/>
          <w:sz w:val="28"/>
          <w:szCs w:val="28"/>
          <w:lang w:val="ru-RU"/>
        </w:rPr>
        <w:t>податків</w:t>
      </w:r>
      <w:proofErr w:type="spellEnd"/>
      <w:r w:rsidR="00BC593E" w:rsidRPr="00BC593E">
        <w:rPr>
          <w:rFonts w:ascii="Times New Roman" w:hAnsi="Times New Roman" w:cs="Times New Roman"/>
          <w:sz w:val="28"/>
          <w:szCs w:val="28"/>
          <w:lang w:val="ru-RU"/>
        </w:rPr>
        <w:t xml:space="preserve"> в м. </w:t>
      </w:r>
      <w:proofErr w:type="spellStart"/>
      <w:proofErr w:type="gramStart"/>
      <w:r w:rsidR="00BC593E" w:rsidRPr="00BC593E">
        <w:rPr>
          <w:rFonts w:ascii="Times New Roman" w:hAnsi="Times New Roman" w:cs="Times New Roman"/>
          <w:sz w:val="28"/>
          <w:szCs w:val="28"/>
          <w:lang w:val="ru-RU"/>
        </w:rPr>
        <w:t>Києві</w:t>
      </w:r>
      <w:proofErr w:type="spellEnd"/>
      <w:r w:rsidR="00BC593E" w:rsidRPr="00BC593E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proofErr w:type="spellStart"/>
      <w:r w:rsidR="00BC593E" w:rsidRPr="00BC593E">
        <w:rPr>
          <w:rFonts w:ascii="Times New Roman" w:hAnsi="Times New Roman" w:cs="Times New Roman"/>
          <w:sz w:val="28"/>
          <w:szCs w:val="28"/>
          <w:lang w:val="ru-RU"/>
        </w:rPr>
        <w:t>виробничі</w:t>
      </w:r>
      <w:proofErr w:type="spellEnd"/>
      <w:proofErr w:type="gramEnd"/>
      <w:r w:rsidR="00BC593E" w:rsidRPr="00BC5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C593E" w:rsidRPr="00BC593E">
        <w:rPr>
          <w:rFonts w:ascii="Times New Roman" w:hAnsi="Times New Roman" w:cs="Times New Roman"/>
          <w:sz w:val="28"/>
          <w:szCs w:val="28"/>
          <w:lang w:val="ru-RU"/>
        </w:rPr>
        <w:t>потужності</w:t>
      </w:r>
      <w:proofErr w:type="spellEnd"/>
      <w:r w:rsidR="00BC593E" w:rsidRPr="00BC5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C593E" w:rsidRPr="00BC593E">
        <w:rPr>
          <w:rFonts w:ascii="Times New Roman" w:hAnsi="Times New Roman" w:cs="Times New Roman"/>
          <w:sz w:val="28"/>
          <w:szCs w:val="28"/>
          <w:lang w:val="ru-RU"/>
        </w:rPr>
        <w:t>частково</w:t>
      </w:r>
      <w:proofErr w:type="spellEnd"/>
      <w:r w:rsidR="00BC593E" w:rsidRPr="00BC5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C593E" w:rsidRPr="00BC593E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BC593E" w:rsidRPr="00BC5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C593E" w:rsidRPr="00BC593E">
        <w:rPr>
          <w:rFonts w:ascii="Times New Roman" w:hAnsi="Times New Roman" w:cs="Times New Roman"/>
          <w:sz w:val="28"/>
          <w:szCs w:val="28"/>
          <w:lang w:val="ru-RU"/>
        </w:rPr>
        <w:t>повністю</w:t>
      </w:r>
      <w:proofErr w:type="spellEnd"/>
      <w:r w:rsidR="00BC593E" w:rsidRPr="00BC5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C593E" w:rsidRPr="00BC593E">
        <w:rPr>
          <w:rFonts w:ascii="Times New Roman" w:hAnsi="Times New Roman" w:cs="Times New Roman"/>
          <w:sz w:val="28"/>
          <w:szCs w:val="28"/>
          <w:lang w:val="ru-RU"/>
        </w:rPr>
        <w:t>розміщені</w:t>
      </w:r>
      <w:proofErr w:type="spellEnd"/>
      <w:r w:rsidR="00BC593E" w:rsidRPr="00BC593E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BC593E" w:rsidRPr="00BC593E">
        <w:rPr>
          <w:rFonts w:ascii="Times New Roman" w:hAnsi="Times New Roman" w:cs="Times New Roman"/>
          <w:sz w:val="28"/>
          <w:szCs w:val="28"/>
          <w:lang w:val="ru-RU"/>
        </w:rPr>
        <w:t>Київській</w:t>
      </w:r>
      <w:proofErr w:type="spellEnd"/>
      <w:r w:rsidR="00BC593E" w:rsidRPr="00BC5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C593E" w:rsidRPr="00BC593E"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  <w:r w:rsidR="00BC593E" w:rsidRPr="00BC593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C593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703662" w:rsidRPr="0045661F" w:rsidRDefault="00703662" w:rsidP="0092581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10200" w:rsidRPr="0045661F" w:rsidRDefault="004722E3" w:rsidP="00925814">
      <w:pPr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proofErr w:type="spellStart"/>
      <w:r w:rsidRPr="0045661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Критерій</w:t>
      </w:r>
      <w:proofErr w:type="spellEnd"/>
      <w:r w:rsidRPr="0045661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2. В</w:t>
      </w:r>
      <w:r w:rsidR="00C10200" w:rsidRPr="0045661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ид </w:t>
      </w:r>
      <w:proofErr w:type="spellStart"/>
      <w:r w:rsidR="00C10200" w:rsidRPr="0045661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діяльності</w:t>
      </w:r>
      <w:proofErr w:type="spellEnd"/>
      <w:r w:rsidR="00762BDB" w:rsidRPr="0045661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C10200" w:rsidRPr="0045661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згідно</w:t>
      </w:r>
      <w:proofErr w:type="spellEnd"/>
      <w:r w:rsidR="00C10200" w:rsidRPr="0045661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з КВЕД 2010.</w:t>
      </w:r>
    </w:p>
    <w:p w:rsidR="00703662" w:rsidRPr="0045661F" w:rsidRDefault="00762BDB" w:rsidP="00925814">
      <w:pPr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>Всі</w:t>
      </w:r>
      <w:proofErr w:type="spellEnd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>види</w:t>
      </w:r>
      <w:proofErr w:type="spellEnd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>діяльності</w:t>
      </w:r>
      <w:proofErr w:type="spellEnd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</w:t>
      </w:r>
      <w:proofErr w:type="spellStart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>переробна</w:t>
      </w:r>
      <w:proofErr w:type="spellEnd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>промисловість</w:t>
      </w:r>
      <w:proofErr w:type="spellEnd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>торгівля</w:t>
      </w:r>
      <w:proofErr w:type="spellEnd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>готельно-ресторанний</w:t>
      </w:r>
      <w:proofErr w:type="spellEnd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>бізнес</w:t>
      </w:r>
      <w:proofErr w:type="spellEnd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>будівництво</w:t>
      </w:r>
      <w:proofErr w:type="spellEnd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>телекомунікації</w:t>
      </w:r>
      <w:proofErr w:type="spellEnd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>тощо</w:t>
      </w:r>
      <w:proofErr w:type="spellEnd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), </w:t>
      </w:r>
      <w:proofErr w:type="spellStart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>окрім</w:t>
      </w:r>
      <w:proofErr w:type="spellEnd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: </w:t>
      </w:r>
      <w:proofErr w:type="spellStart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>виробництва</w:t>
      </w:r>
      <w:proofErr w:type="spellEnd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алкоголю, </w:t>
      </w:r>
      <w:proofErr w:type="spellStart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>тютюнових</w:t>
      </w:r>
      <w:proofErr w:type="spellEnd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>виробів</w:t>
      </w:r>
      <w:proofErr w:type="spellEnd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>вибухових</w:t>
      </w:r>
      <w:proofErr w:type="spellEnd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>речовин</w:t>
      </w:r>
      <w:proofErr w:type="spellEnd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>зброї</w:t>
      </w:r>
      <w:proofErr w:type="spellEnd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>фінансової</w:t>
      </w:r>
      <w:proofErr w:type="spellEnd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 </w:t>
      </w:r>
      <w:proofErr w:type="spellStart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>страхової</w:t>
      </w:r>
      <w:proofErr w:type="spellEnd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>діяльності</w:t>
      </w:r>
      <w:proofErr w:type="spellEnd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Pr="0045661F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>програмування</w:t>
      </w:r>
      <w:proofErr w:type="spellEnd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>азартних</w:t>
      </w:r>
      <w:proofErr w:type="spellEnd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>ігор</w:t>
      </w:r>
      <w:proofErr w:type="spellEnd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>тощо</w:t>
      </w:r>
      <w:proofErr w:type="spellEnd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762BDB" w:rsidRPr="0045661F" w:rsidRDefault="00762BDB" w:rsidP="00925814">
      <w:pPr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193D4A" w:rsidRPr="0045661F" w:rsidRDefault="00193D4A" w:rsidP="00925814">
      <w:pPr>
        <w:pStyle w:val="a6"/>
        <w:tabs>
          <w:tab w:val="left" w:pos="284"/>
          <w:tab w:val="left" w:pos="851"/>
          <w:tab w:val="left" w:pos="993"/>
        </w:tabs>
        <w:spacing w:after="0" w:line="240" w:lineRule="auto"/>
        <w:ind w:left="0" w:right="113" w:firstLine="567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proofErr w:type="spellStart"/>
      <w:r w:rsidRPr="0045661F">
        <w:rPr>
          <w:rFonts w:ascii="Times New Roman" w:hAnsi="Times New Roman" w:cs="Times New Roman"/>
          <w:bCs/>
          <w:i/>
          <w:sz w:val="28"/>
          <w:szCs w:val="28"/>
          <w:lang w:val="ru-RU"/>
        </w:rPr>
        <w:t>Критерій</w:t>
      </w:r>
      <w:proofErr w:type="spellEnd"/>
      <w:r w:rsidRPr="0045661F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3. </w:t>
      </w:r>
      <w:proofErr w:type="spellStart"/>
      <w:r w:rsidRPr="0045661F">
        <w:rPr>
          <w:rFonts w:ascii="Times New Roman" w:hAnsi="Times New Roman" w:cs="Times New Roman"/>
          <w:bCs/>
          <w:i/>
          <w:sz w:val="28"/>
          <w:szCs w:val="28"/>
          <w:lang w:val="ru-RU"/>
        </w:rPr>
        <w:t>Цільове</w:t>
      </w:r>
      <w:proofErr w:type="spellEnd"/>
      <w:r w:rsidR="00C10200" w:rsidRPr="0045661F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  <w:proofErr w:type="spellStart"/>
      <w:r w:rsidR="00517399">
        <w:rPr>
          <w:rFonts w:ascii="Times New Roman" w:hAnsi="Times New Roman" w:cs="Times New Roman"/>
          <w:bCs/>
          <w:i/>
          <w:sz w:val="28"/>
          <w:szCs w:val="28"/>
          <w:lang w:val="ru-RU"/>
        </w:rPr>
        <w:t>використання</w:t>
      </w:r>
      <w:proofErr w:type="spellEnd"/>
      <w:r w:rsidR="00C10200" w:rsidRPr="0045661F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hAnsi="Times New Roman" w:cs="Times New Roman"/>
          <w:bCs/>
          <w:i/>
          <w:sz w:val="28"/>
          <w:szCs w:val="28"/>
          <w:lang w:val="ru-RU"/>
        </w:rPr>
        <w:t>кредитів</w:t>
      </w:r>
      <w:proofErr w:type="spellEnd"/>
      <w:r w:rsidRPr="0045661F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, </w:t>
      </w:r>
      <w:proofErr w:type="gramStart"/>
      <w:r w:rsidR="00C10200" w:rsidRPr="0045661F">
        <w:rPr>
          <w:rFonts w:ascii="Times New Roman" w:hAnsi="Times New Roman" w:cs="Times New Roman"/>
          <w:bCs/>
          <w:i/>
          <w:sz w:val="28"/>
          <w:szCs w:val="28"/>
          <w:lang w:val="ru-RU"/>
        </w:rPr>
        <w:t>у</w:t>
      </w:r>
      <w:r w:rsidRPr="0045661F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рамках</w:t>
      </w:r>
      <w:proofErr w:type="gramEnd"/>
      <w:r w:rsidRPr="0045661F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hAnsi="Times New Roman" w:cs="Times New Roman"/>
          <w:bCs/>
          <w:i/>
          <w:sz w:val="28"/>
          <w:szCs w:val="28"/>
          <w:lang w:val="ru-RU"/>
        </w:rPr>
        <w:t>напрямів</w:t>
      </w:r>
      <w:proofErr w:type="spellEnd"/>
      <w:r w:rsidR="00C10200" w:rsidRPr="0045661F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hAnsi="Times New Roman" w:cs="Times New Roman"/>
          <w:bCs/>
          <w:i/>
          <w:sz w:val="28"/>
          <w:szCs w:val="28"/>
          <w:lang w:val="ru-RU"/>
        </w:rPr>
        <w:t>основної</w:t>
      </w:r>
      <w:proofErr w:type="spellEnd"/>
      <w:r w:rsidR="00C10200" w:rsidRPr="0045661F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hAnsi="Times New Roman" w:cs="Times New Roman"/>
          <w:bCs/>
          <w:i/>
          <w:sz w:val="28"/>
          <w:szCs w:val="28"/>
          <w:lang w:val="ru-RU"/>
        </w:rPr>
        <w:t>діяльності</w:t>
      </w:r>
      <w:proofErr w:type="spellEnd"/>
      <w:r w:rsidR="00C10200" w:rsidRPr="0045661F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hAnsi="Times New Roman" w:cs="Times New Roman"/>
          <w:bCs/>
          <w:i/>
          <w:sz w:val="28"/>
          <w:szCs w:val="28"/>
          <w:lang w:val="ru-RU"/>
        </w:rPr>
        <w:t>позичальника</w:t>
      </w:r>
      <w:proofErr w:type="spellEnd"/>
      <w:r w:rsidR="00262BC2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  <w:proofErr w:type="spellStart"/>
      <w:r w:rsidR="00262BC2">
        <w:rPr>
          <w:rFonts w:ascii="Times New Roman" w:hAnsi="Times New Roman" w:cs="Times New Roman"/>
          <w:bCs/>
          <w:i/>
          <w:sz w:val="28"/>
          <w:szCs w:val="28"/>
          <w:lang w:val="ru-RU"/>
        </w:rPr>
        <w:t>відповідно</w:t>
      </w:r>
      <w:proofErr w:type="spellEnd"/>
      <w:r w:rsidR="00262BC2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до КВЕД 2010</w:t>
      </w:r>
      <w:r w:rsidR="001A55B0">
        <w:rPr>
          <w:rFonts w:ascii="Times New Roman" w:hAnsi="Times New Roman" w:cs="Times New Roman"/>
          <w:bCs/>
          <w:i/>
          <w:sz w:val="28"/>
          <w:szCs w:val="28"/>
          <w:lang w:val="ru-RU"/>
        </w:rPr>
        <w:t>:</w:t>
      </w:r>
    </w:p>
    <w:p w:rsidR="00262BC2" w:rsidRPr="00262BC2" w:rsidRDefault="00262BC2" w:rsidP="00262BC2">
      <w:pPr>
        <w:pStyle w:val="a6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1109"/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придбання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устаткування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обладнання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основних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виробничого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транспорту,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буде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використовуватись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комерційних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виробничих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цілях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62BC2" w:rsidRPr="00262BC2" w:rsidRDefault="00262BC2" w:rsidP="00262BC2">
      <w:pPr>
        <w:pStyle w:val="a6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1110"/>
      <w:bookmarkEnd w:id="1"/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модернізація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технологічного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виробництва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основних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(машин,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обладнання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) для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розширення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діючого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нового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виробництва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зниження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собівартості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62BC2" w:rsidRPr="00262BC2" w:rsidRDefault="00262BC2" w:rsidP="00262BC2">
      <w:pPr>
        <w:pStyle w:val="a6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1111"/>
      <w:bookmarkEnd w:id="2"/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придбання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нежитлової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нерухомості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та/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з метою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провадження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суб'єктом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підприємництва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господарської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без права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lastRenderedPageBreak/>
        <w:t>передачі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такої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нерухомості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та/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платне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безплатне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користування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третім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особам;</w:t>
      </w:r>
    </w:p>
    <w:p w:rsidR="00262BC2" w:rsidRPr="00262BC2" w:rsidRDefault="00262BC2" w:rsidP="00262BC2">
      <w:pPr>
        <w:pStyle w:val="a6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1112"/>
      <w:bookmarkEnd w:id="3"/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здійснення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будівництва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реконструкції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ремонту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приміщень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суб'єкт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підприємництва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провадить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основну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господарську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праві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користування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належать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суб'єкту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підприємництва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62BC2" w:rsidRPr="00262BC2" w:rsidRDefault="00262BC2" w:rsidP="00262BC2">
      <w:pPr>
        <w:pStyle w:val="a6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1113"/>
      <w:bookmarkEnd w:id="4"/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енергозберігаючих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проєктів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проєктів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спрямованих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зменшення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енергозатрат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62BC2" w:rsidRPr="00262BC2" w:rsidRDefault="00262BC2" w:rsidP="00262BC2">
      <w:pPr>
        <w:pStyle w:val="a6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1114"/>
      <w:bookmarkEnd w:id="5"/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зелених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технологій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"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виробництва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62BC2" w:rsidRPr="00262BC2" w:rsidRDefault="00262BC2" w:rsidP="00262BC2">
      <w:pPr>
        <w:pStyle w:val="a6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1115"/>
      <w:bookmarkEnd w:id="6"/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поповнення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обігових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оборотного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капіталу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, з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урахуванням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пункту 2.2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bookmarkEnd w:id="7"/>
    <w:p w:rsidR="00262BC2" w:rsidRPr="00262BC2" w:rsidRDefault="00262BC2" w:rsidP="00262BC2">
      <w:pPr>
        <w:pStyle w:val="a6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придбання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об'єктів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права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інтелектуальної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, за договорами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комерційної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концесії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(франчайзингу),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пов'язані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реалізацією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суб'єктом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підприємництва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інвестиційного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2BC2">
        <w:rPr>
          <w:rFonts w:ascii="Times New Roman" w:hAnsi="Times New Roman" w:cs="Times New Roman"/>
          <w:sz w:val="28"/>
          <w:szCs w:val="28"/>
          <w:lang w:val="ru-RU"/>
        </w:rPr>
        <w:t>проєкту</w:t>
      </w:r>
      <w:proofErr w:type="spellEnd"/>
      <w:r w:rsidRPr="00262BC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2BDB" w:rsidRPr="0045661F" w:rsidRDefault="00762BDB" w:rsidP="00925814">
      <w:pPr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4722E3" w:rsidRPr="0045661F" w:rsidRDefault="004722E3" w:rsidP="00925814">
      <w:pPr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proofErr w:type="spellStart"/>
      <w:r w:rsidRPr="0045661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Критерій</w:t>
      </w:r>
      <w:proofErr w:type="spellEnd"/>
      <w:r w:rsidRPr="0045661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4.</w:t>
      </w:r>
      <w:r w:rsidR="00703662" w:rsidRPr="0045661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Власний</w:t>
      </w:r>
      <w:proofErr w:type="spellEnd"/>
      <w:r w:rsidR="00703662" w:rsidRPr="0045661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внесок</w:t>
      </w:r>
      <w:proofErr w:type="spellEnd"/>
      <w:r w:rsidR="00703662" w:rsidRPr="0045661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703662" w:rsidRPr="0045661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позичальника</w:t>
      </w:r>
      <w:proofErr w:type="spellEnd"/>
      <w:r w:rsidR="00703662" w:rsidRPr="0045661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</w:p>
    <w:p w:rsidR="004722E3" w:rsidRPr="0045661F" w:rsidRDefault="00703662" w:rsidP="00925814">
      <w:pPr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4722E3"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>озичальник</w:t>
      </w:r>
      <w:proofErr w:type="spellEnd"/>
      <w:r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22E3"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>зобов’язаний</w:t>
      </w:r>
      <w:proofErr w:type="spellEnd"/>
      <w:r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22E3"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>профінансувати</w:t>
      </w:r>
      <w:proofErr w:type="spellEnd"/>
      <w:r w:rsidR="004722E3"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4722E3"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>менше</w:t>
      </w:r>
      <w:proofErr w:type="spellEnd"/>
      <w:r w:rsidR="004722E3"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20 % </w:t>
      </w:r>
      <w:proofErr w:type="spellStart"/>
      <w:r w:rsidR="004722E3"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>вартості</w:t>
      </w:r>
      <w:proofErr w:type="spellEnd"/>
      <w:r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22E3"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>об’єкту</w:t>
      </w:r>
      <w:proofErr w:type="spellEnd"/>
      <w:r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22E3"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>кредитування</w:t>
      </w:r>
      <w:proofErr w:type="spellEnd"/>
      <w:r w:rsidR="004722E3"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4722E3" w:rsidRPr="0045661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03662" w:rsidRPr="0045661F" w:rsidRDefault="00703662" w:rsidP="00925814">
      <w:pPr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722E3" w:rsidRPr="0045661F" w:rsidRDefault="004722E3" w:rsidP="00925814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</w:pPr>
      <w:r w:rsidRPr="0045661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Процедуру </w:t>
      </w:r>
      <w:proofErr w:type="spellStart"/>
      <w:r w:rsidRPr="0045661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отримання</w:t>
      </w:r>
      <w:proofErr w:type="spellEnd"/>
      <w:r w:rsidR="00703662" w:rsidRPr="0045661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фінансово-кредитної</w:t>
      </w:r>
      <w:proofErr w:type="spellEnd"/>
      <w:r w:rsidR="00703662" w:rsidRPr="0045661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підтримки</w:t>
      </w:r>
      <w:proofErr w:type="spellEnd"/>
      <w:r w:rsidRPr="0045661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максимально </w:t>
      </w:r>
      <w:proofErr w:type="spellStart"/>
      <w:r w:rsidRPr="0045661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спрощено</w:t>
      </w:r>
      <w:proofErr w:type="spellEnd"/>
      <w:r w:rsidRPr="0045661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.</w:t>
      </w:r>
      <w:r w:rsidR="00762BDB" w:rsidRPr="0045661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 </w:t>
      </w:r>
      <w:r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Для </w:t>
      </w:r>
      <w:proofErr w:type="spellStart"/>
      <w:r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її</w:t>
      </w:r>
      <w:proofErr w:type="spellEnd"/>
      <w:r w:rsidR="00703662"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отримання</w:t>
      </w:r>
      <w:proofErr w:type="spellEnd"/>
      <w:r w:rsidR="00703662"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підприємець</w:t>
      </w:r>
      <w:proofErr w:type="spellEnd"/>
      <w:r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4722E3" w:rsidRPr="0045661F" w:rsidRDefault="004722E3" w:rsidP="00925814">
      <w:pPr>
        <w:pStyle w:val="a6"/>
        <w:numPr>
          <w:ilvl w:val="0"/>
          <w:numId w:val="5"/>
        </w:numPr>
        <w:shd w:val="clear" w:color="auto" w:fill="FFFFFF"/>
        <w:tabs>
          <w:tab w:val="clear" w:pos="720"/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>Вивчає</w:t>
      </w:r>
      <w:proofErr w:type="spellEnd"/>
      <w:r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>критерії</w:t>
      </w:r>
      <w:proofErr w:type="spellEnd"/>
      <w:r w:rsidR="00703662"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визначені</w:t>
      </w:r>
      <w:proofErr w:type="spellEnd"/>
      <w:r w:rsidR="00703662"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>рішенням</w:t>
      </w:r>
      <w:proofErr w:type="spellEnd"/>
      <w:r w:rsidR="00703662"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>Київської</w:t>
      </w:r>
      <w:proofErr w:type="spellEnd"/>
      <w:r w:rsidR="00703662"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21.09.2017 № 46/3053 «Про </w:t>
      </w:r>
      <w:proofErr w:type="spellStart"/>
      <w:r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="00703662"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>фінансово-кредитну</w:t>
      </w:r>
      <w:proofErr w:type="spellEnd"/>
      <w:r w:rsidR="00703662"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підтримку</w:t>
      </w:r>
      <w:proofErr w:type="spellEnd"/>
      <w:r w:rsidR="00703662"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>суб’єктів</w:t>
      </w:r>
      <w:proofErr w:type="spellEnd"/>
      <w:r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малого та </w:t>
      </w:r>
      <w:proofErr w:type="spellStart"/>
      <w:r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>середнього</w:t>
      </w:r>
      <w:proofErr w:type="spellEnd"/>
      <w:r w:rsidR="00703662"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>підприємництва</w:t>
      </w:r>
      <w:proofErr w:type="spellEnd"/>
      <w:r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>місті</w:t>
      </w:r>
      <w:proofErr w:type="spellEnd"/>
      <w:r w:rsidR="00703662"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>Києві</w:t>
      </w:r>
      <w:proofErr w:type="spellEnd"/>
      <w:r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F06047"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r w:rsidR="00714658" w:rsidRPr="0045661F">
        <w:rPr>
          <w:rFonts w:ascii="Times New Roman" w:eastAsia="Times New Roman" w:hAnsi="Times New Roman" w:cs="Times New Roman"/>
          <w:sz w:val="28"/>
          <w:szCs w:val="28"/>
          <w:lang w:val="uk-UA"/>
        </w:rPr>
        <w:t>зі змінами та доповненнями</w:t>
      </w:r>
      <w:r w:rsidR="00F06047" w:rsidRPr="0045661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722E3" w:rsidRPr="0045661F" w:rsidRDefault="004722E3" w:rsidP="00925814">
      <w:pPr>
        <w:numPr>
          <w:ilvl w:val="0"/>
          <w:numId w:val="5"/>
        </w:numPr>
        <w:shd w:val="clear" w:color="auto" w:fill="FFFFFF"/>
        <w:tabs>
          <w:tab w:val="clear" w:pos="720"/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Подає</w:t>
      </w:r>
      <w:proofErr w:type="spellEnd"/>
      <w:r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 банку-партнера </w:t>
      </w:r>
      <w:proofErr w:type="spellStart"/>
      <w:r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свій</w:t>
      </w:r>
      <w:proofErr w:type="spellEnd"/>
      <w:r w:rsidR="00703662"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кредитний</w:t>
      </w:r>
      <w:proofErr w:type="spellEnd"/>
      <w:r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</w:t>
      </w:r>
      <w:r w:rsidR="00714658"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кт</w:t>
      </w:r>
      <w:proofErr w:type="spellEnd"/>
      <w:r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722E3" w:rsidRPr="0045661F" w:rsidRDefault="004722E3" w:rsidP="00925814">
      <w:pPr>
        <w:numPr>
          <w:ilvl w:val="0"/>
          <w:numId w:val="5"/>
        </w:numPr>
        <w:shd w:val="clear" w:color="auto" w:fill="FFFFFF"/>
        <w:tabs>
          <w:tab w:val="clear" w:pos="720"/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proofErr w:type="spellStart"/>
      <w:r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разі</w:t>
      </w:r>
      <w:proofErr w:type="spellEnd"/>
      <w:r w:rsidR="00703662"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відповідності</w:t>
      </w:r>
      <w:proofErr w:type="spellEnd"/>
      <w:r w:rsidR="00703662"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вимогам</w:t>
      </w:r>
      <w:proofErr w:type="spellEnd"/>
      <w:r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банку </w:t>
      </w:r>
      <w:proofErr w:type="spellStart"/>
      <w:r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щодо</w:t>
      </w:r>
      <w:proofErr w:type="spellEnd"/>
      <w:r w:rsidR="00703662"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кредитування</w:t>
      </w:r>
      <w:proofErr w:type="spellEnd"/>
      <w:r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визначеним</w:t>
      </w:r>
      <w:proofErr w:type="spellEnd"/>
      <w:r w:rsidR="00703662"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критеріям</w:t>
      </w:r>
      <w:proofErr w:type="spellEnd"/>
      <w:r w:rsidR="00703662"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отримує</w:t>
      </w:r>
      <w:proofErr w:type="spellEnd"/>
      <w:r w:rsidR="00703662"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фінансово-кредитну</w:t>
      </w:r>
      <w:proofErr w:type="spellEnd"/>
      <w:r w:rsidR="00703662"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підтримку</w:t>
      </w:r>
      <w:proofErr w:type="spellEnd"/>
      <w:r w:rsidR="00703662"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 w:rsidR="00703662"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міської</w:t>
      </w:r>
      <w:proofErr w:type="spellEnd"/>
      <w:r w:rsidR="00703662"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влади</w:t>
      </w:r>
      <w:proofErr w:type="spellEnd"/>
      <w:r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03662" w:rsidRPr="0045661F" w:rsidRDefault="00703662" w:rsidP="00B07A17">
      <w:pPr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</w:pPr>
    </w:p>
    <w:p w:rsidR="00703662" w:rsidRPr="0045661F" w:rsidRDefault="00703662" w:rsidP="00703662">
      <w:pPr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</w:pPr>
    </w:p>
    <w:p w:rsidR="00D64F7C" w:rsidRPr="0045661F" w:rsidRDefault="00D64F7C" w:rsidP="00703662">
      <w:pPr>
        <w:tabs>
          <w:tab w:val="left" w:pos="284"/>
          <w:tab w:val="left" w:pos="567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64F7C" w:rsidRPr="0045661F" w:rsidSect="0045661F">
      <w:pgSz w:w="12240" w:h="15840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7331"/>
    <w:multiLevelType w:val="multilevel"/>
    <w:tmpl w:val="AB4C2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B327E"/>
    <w:multiLevelType w:val="hybridMultilevel"/>
    <w:tmpl w:val="C69A864E"/>
    <w:lvl w:ilvl="0" w:tplc="13DC295A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BFC35AF"/>
    <w:multiLevelType w:val="multilevel"/>
    <w:tmpl w:val="812E6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342F73"/>
    <w:multiLevelType w:val="multilevel"/>
    <w:tmpl w:val="338CF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856945"/>
    <w:multiLevelType w:val="multilevel"/>
    <w:tmpl w:val="7438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A45542"/>
    <w:multiLevelType w:val="multilevel"/>
    <w:tmpl w:val="1AE6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E3"/>
    <w:rsid w:val="000261C0"/>
    <w:rsid w:val="00041659"/>
    <w:rsid w:val="00104448"/>
    <w:rsid w:val="0010521E"/>
    <w:rsid w:val="001231A6"/>
    <w:rsid w:val="0012703F"/>
    <w:rsid w:val="001309B9"/>
    <w:rsid w:val="00133D7E"/>
    <w:rsid w:val="00193D4A"/>
    <w:rsid w:val="001A55B0"/>
    <w:rsid w:val="00262BC2"/>
    <w:rsid w:val="002D1F01"/>
    <w:rsid w:val="002D4272"/>
    <w:rsid w:val="00342551"/>
    <w:rsid w:val="00355919"/>
    <w:rsid w:val="00392394"/>
    <w:rsid w:val="00392786"/>
    <w:rsid w:val="0045661F"/>
    <w:rsid w:val="00457D7B"/>
    <w:rsid w:val="004722E3"/>
    <w:rsid w:val="004D50CB"/>
    <w:rsid w:val="0050444C"/>
    <w:rsid w:val="00505314"/>
    <w:rsid w:val="00517399"/>
    <w:rsid w:val="005357F1"/>
    <w:rsid w:val="0058277D"/>
    <w:rsid w:val="005B0BB0"/>
    <w:rsid w:val="00683841"/>
    <w:rsid w:val="00691706"/>
    <w:rsid w:val="006C2D15"/>
    <w:rsid w:val="006E4CF0"/>
    <w:rsid w:val="00703662"/>
    <w:rsid w:val="00714658"/>
    <w:rsid w:val="00753C93"/>
    <w:rsid w:val="00762BDB"/>
    <w:rsid w:val="007B213A"/>
    <w:rsid w:val="007B744C"/>
    <w:rsid w:val="008757AB"/>
    <w:rsid w:val="008C6978"/>
    <w:rsid w:val="009178B4"/>
    <w:rsid w:val="00925814"/>
    <w:rsid w:val="0094207A"/>
    <w:rsid w:val="00A50EE9"/>
    <w:rsid w:val="00AC4937"/>
    <w:rsid w:val="00AD391A"/>
    <w:rsid w:val="00AD77C6"/>
    <w:rsid w:val="00B07A17"/>
    <w:rsid w:val="00B70578"/>
    <w:rsid w:val="00B8036D"/>
    <w:rsid w:val="00B96A38"/>
    <w:rsid w:val="00BA64A0"/>
    <w:rsid w:val="00BB24FF"/>
    <w:rsid w:val="00BC593E"/>
    <w:rsid w:val="00C10200"/>
    <w:rsid w:val="00C126EC"/>
    <w:rsid w:val="00C23EB5"/>
    <w:rsid w:val="00C71DB4"/>
    <w:rsid w:val="00C842B8"/>
    <w:rsid w:val="00CC325D"/>
    <w:rsid w:val="00CD2D25"/>
    <w:rsid w:val="00CE49CF"/>
    <w:rsid w:val="00D31FD0"/>
    <w:rsid w:val="00D37F79"/>
    <w:rsid w:val="00D64F7C"/>
    <w:rsid w:val="00D763E0"/>
    <w:rsid w:val="00D971EB"/>
    <w:rsid w:val="00DB091A"/>
    <w:rsid w:val="00DD0B2E"/>
    <w:rsid w:val="00E003AA"/>
    <w:rsid w:val="00E12B39"/>
    <w:rsid w:val="00E34B13"/>
    <w:rsid w:val="00E45308"/>
    <w:rsid w:val="00E464C8"/>
    <w:rsid w:val="00E64D9A"/>
    <w:rsid w:val="00ED19DD"/>
    <w:rsid w:val="00ED55FD"/>
    <w:rsid w:val="00F06047"/>
    <w:rsid w:val="00F357D2"/>
    <w:rsid w:val="00F44B12"/>
    <w:rsid w:val="00F70E86"/>
    <w:rsid w:val="00F86879"/>
    <w:rsid w:val="00FF0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96239-0577-4429-8E3C-57742587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31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62B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722E3"/>
    <w:rPr>
      <w:color w:val="0000FF"/>
      <w:u w:val="single"/>
    </w:rPr>
  </w:style>
  <w:style w:type="character" w:styleId="a5">
    <w:name w:val="Strong"/>
    <w:basedOn w:val="a0"/>
    <w:uiPriority w:val="22"/>
    <w:qFormat/>
    <w:rsid w:val="004722E3"/>
    <w:rPr>
      <w:b/>
      <w:bCs/>
    </w:rPr>
  </w:style>
  <w:style w:type="paragraph" w:customStyle="1" w:styleId="rvps2">
    <w:name w:val="rvps2"/>
    <w:basedOn w:val="a"/>
    <w:rsid w:val="00BA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193D4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62BC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2BC2"/>
    <w:rPr>
      <w:rFonts w:ascii="Arial" w:hAnsi="Arial" w:cs="Arial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262B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1231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8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3330</Words>
  <Characters>1899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Druzhik</dc:creator>
  <cp:lastModifiedBy>User</cp:lastModifiedBy>
  <cp:revision>2</cp:revision>
  <cp:lastPrinted>2021-05-14T11:50:00Z</cp:lastPrinted>
  <dcterms:created xsi:type="dcterms:W3CDTF">2021-05-18T08:14:00Z</dcterms:created>
  <dcterms:modified xsi:type="dcterms:W3CDTF">2021-05-18T08:14:00Z</dcterms:modified>
</cp:coreProperties>
</file>