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42610" w14:textId="77777777" w:rsidR="0004277B" w:rsidRPr="0004277B" w:rsidRDefault="0004277B" w:rsidP="0004277B">
      <w:pPr>
        <w:spacing w:after="0" w:line="0" w:lineRule="atLeast"/>
        <w:rPr>
          <w:rFonts w:ascii="Times New Roman" w:eastAsia="Calibri" w:hAnsi="Times New Roman" w:cs="Times New Roman"/>
          <w:sz w:val="28"/>
          <w:szCs w:val="28"/>
          <w:lang w:val="ru-RU"/>
        </w:rPr>
      </w:pPr>
    </w:p>
    <w:p w14:paraId="41D52E2C" w14:textId="77777777" w:rsidR="0004277B" w:rsidRPr="0004277B" w:rsidRDefault="0004277B" w:rsidP="0004277B">
      <w:pPr>
        <w:spacing w:after="0" w:line="0" w:lineRule="atLeast"/>
        <w:rPr>
          <w:rFonts w:ascii="Times New Roman" w:eastAsia="Calibri" w:hAnsi="Times New Roman" w:cs="Times New Roman"/>
          <w:sz w:val="28"/>
          <w:szCs w:val="28"/>
          <w:lang w:val="ru-RU"/>
        </w:rPr>
      </w:pPr>
    </w:p>
    <w:p w14:paraId="2A59194A" w14:textId="77777777" w:rsidR="0004277B" w:rsidRPr="0004277B" w:rsidRDefault="0004277B" w:rsidP="0004277B">
      <w:pPr>
        <w:spacing w:after="0" w:line="0" w:lineRule="atLeast"/>
        <w:rPr>
          <w:rFonts w:ascii="Times New Roman" w:eastAsia="Calibri" w:hAnsi="Times New Roman" w:cs="Times New Roman"/>
          <w:sz w:val="28"/>
          <w:szCs w:val="28"/>
          <w:lang w:val="ru-RU"/>
        </w:rPr>
      </w:pPr>
    </w:p>
    <w:p w14:paraId="372BF46A" w14:textId="3ADA3FC9" w:rsidR="0004277B" w:rsidRPr="0004277B" w:rsidRDefault="002130DB" w:rsidP="0004277B">
      <w:pPr>
        <w:spacing w:after="0" w:line="0" w:lineRule="atLeast"/>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r>
      <w:r>
        <w:rPr>
          <w:rFonts w:ascii="Times New Roman" w:eastAsia="Calibri" w:hAnsi="Times New Roman" w:cs="Times New Roman"/>
          <w:sz w:val="28"/>
          <w:szCs w:val="28"/>
          <w:lang w:val="ru-RU"/>
        </w:rPr>
        <w:tab/>
        <w:t>ПРОЄКТ</w:t>
      </w:r>
    </w:p>
    <w:p w14:paraId="2C4C59C1" w14:textId="77777777" w:rsidR="0004277B" w:rsidRPr="0004277B" w:rsidRDefault="0004277B" w:rsidP="0004277B">
      <w:pPr>
        <w:spacing w:after="0" w:line="0" w:lineRule="atLeast"/>
        <w:rPr>
          <w:rFonts w:ascii="Times New Roman" w:eastAsia="Calibri" w:hAnsi="Times New Roman" w:cs="Times New Roman"/>
          <w:sz w:val="28"/>
          <w:szCs w:val="28"/>
          <w:lang w:val="ru-RU"/>
        </w:rPr>
      </w:pPr>
    </w:p>
    <w:p w14:paraId="081C1363" w14:textId="59E1F302" w:rsidR="0004277B" w:rsidRPr="00C6468E" w:rsidRDefault="0004277B" w:rsidP="001A6387">
      <w:pPr>
        <w:spacing w:after="0" w:line="0" w:lineRule="atLeast"/>
        <w:rPr>
          <w:rFonts w:ascii="Times New Roman" w:eastAsia="Calibri" w:hAnsi="Times New Roman" w:cs="Times New Roman"/>
          <w:sz w:val="28"/>
          <w:szCs w:val="28"/>
        </w:rPr>
      </w:pPr>
    </w:p>
    <w:tbl>
      <w:tblPr>
        <w:tblpPr w:leftFromText="180" w:rightFromText="180" w:vertAnchor="page" w:horzAnchor="margin" w:tblpY="4801"/>
        <w:tblW w:w="0" w:type="auto"/>
        <w:tblLook w:val="04A0" w:firstRow="1" w:lastRow="0" w:firstColumn="1" w:lastColumn="0" w:noHBand="0" w:noVBand="1"/>
      </w:tblPr>
      <w:tblGrid>
        <w:gridCol w:w="4361"/>
      </w:tblGrid>
      <w:tr w:rsidR="0004277B" w:rsidRPr="0004277B" w14:paraId="292983A2" w14:textId="77777777" w:rsidTr="00271817">
        <w:trPr>
          <w:trHeight w:val="2191"/>
        </w:trPr>
        <w:tc>
          <w:tcPr>
            <w:tcW w:w="4361" w:type="dxa"/>
            <w:shd w:val="clear" w:color="auto" w:fill="auto"/>
          </w:tcPr>
          <w:p w14:paraId="5210137F" w14:textId="043C73C2" w:rsidR="0004277B" w:rsidRPr="00527938" w:rsidRDefault="00527938" w:rsidP="0052793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 встановлення розміру плати для батьків за харчування дітей у комунальних закладах дошкільної освіти </w:t>
            </w:r>
            <w:r w:rsidR="00C03800">
              <w:rPr>
                <w:rFonts w:ascii="Times New Roman" w:eastAsia="Calibri" w:hAnsi="Times New Roman" w:cs="Times New Roman"/>
                <w:sz w:val="28"/>
                <w:szCs w:val="28"/>
              </w:rPr>
              <w:t>та навчально-виховних комплексах</w:t>
            </w:r>
            <w:r>
              <w:rPr>
                <w:rFonts w:ascii="Times New Roman" w:eastAsia="Calibri" w:hAnsi="Times New Roman" w:cs="Times New Roman"/>
                <w:sz w:val="28"/>
                <w:szCs w:val="28"/>
              </w:rPr>
              <w:t xml:space="preserve"> Святошинського району міста Києва</w:t>
            </w:r>
            <w:r w:rsidR="00B67899">
              <w:rPr>
                <w:rFonts w:ascii="Times New Roman" w:eastAsia="Calibri" w:hAnsi="Times New Roman" w:cs="Times New Roman"/>
                <w:sz w:val="28"/>
                <w:szCs w:val="28"/>
              </w:rPr>
              <w:t xml:space="preserve"> </w:t>
            </w:r>
          </w:p>
          <w:p w14:paraId="4DC8BDE3" w14:textId="77777777" w:rsidR="0004277B" w:rsidRPr="0004277B" w:rsidRDefault="0004277B" w:rsidP="00540115">
            <w:pPr>
              <w:tabs>
                <w:tab w:val="left" w:pos="560"/>
              </w:tabs>
              <w:spacing w:after="0" w:line="240" w:lineRule="auto"/>
              <w:jc w:val="both"/>
              <w:rPr>
                <w:rFonts w:ascii="Calibri" w:eastAsia="Calibri" w:hAnsi="Calibri" w:cs="Times New Roman"/>
                <w:sz w:val="28"/>
                <w:szCs w:val="28"/>
              </w:rPr>
            </w:pPr>
          </w:p>
        </w:tc>
      </w:tr>
    </w:tbl>
    <w:p w14:paraId="38ABB358" w14:textId="77777777" w:rsidR="0004277B" w:rsidRPr="0004277B" w:rsidRDefault="0004277B" w:rsidP="00AC5C9B">
      <w:pPr>
        <w:spacing w:after="0" w:line="240" w:lineRule="auto"/>
        <w:rPr>
          <w:rFonts w:ascii="Times New Roman" w:eastAsia="Calibri" w:hAnsi="Times New Roman" w:cs="Times New Roman"/>
          <w:sz w:val="28"/>
          <w:szCs w:val="28"/>
        </w:rPr>
      </w:pPr>
    </w:p>
    <w:p w14:paraId="2E0C1A7A" w14:textId="77777777" w:rsidR="0004277B" w:rsidRPr="0004277B" w:rsidRDefault="0004277B" w:rsidP="00AC5C9B">
      <w:pPr>
        <w:spacing w:after="0" w:line="240" w:lineRule="auto"/>
        <w:rPr>
          <w:rFonts w:ascii="Times New Roman" w:eastAsia="Calibri" w:hAnsi="Times New Roman" w:cs="Times New Roman"/>
          <w:sz w:val="28"/>
          <w:szCs w:val="28"/>
        </w:rPr>
      </w:pPr>
    </w:p>
    <w:p w14:paraId="21607631" w14:textId="77777777" w:rsidR="0004277B" w:rsidRPr="0004277B" w:rsidRDefault="0004277B" w:rsidP="00AC5C9B">
      <w:pPr>
        <w:tabs>
          <w:tab w:val="left" w:pos="3828"/>
        </w:tabs>
        <w:spacing w:after="0" w:line="240" w:lineRule="auto"/>
        <w:ind w:right="6094"/>
        <w:jc w:val="both"/>
        <w:rPr>
          <w:rFonts w:ascii="Times New Roman" w:eastAsia="Calibri" w:hAnsi="Times New Roman" w:cs="Times New Roman"/>
          <w:sz w:val="28"/>
          <w:szCs w:val="28"/>
        </w:rPr>
      </w:pPr>
    </w:p>
    <w:p w14:paraId="0CA2EE4D" w14:textId="77777777" w:rsidR="0004277B" w:rsidRPr="0004277B" w:rsidRDefault="0004277B" w:rsidP="00AC5C9B">
      <w:pPr>
        <w:tabs>
          <w:tab w:val="left" w:pos="851"/>
          <w:tab w:val="left" w:pos="3828"/>
          <w:tab w:val="left" w:pos="8647"/>
        </w:tabs>
        <w:spacing w:after="0" w:line="240" w:lineRule="auto"/>
        <w:ind w:right="-1" w:firstLine="851"/>
        <w:jc w:val="both"/>
        <w:rPr>
          <w:rFonts w:ascii="Times New Roman" w:eastAsia="Calibri" w:hAnsi="Times New Roman" w:cs="Times New Roman"/>
          <w:sz w:val="28"/>
          <w:szCs w:val="28"/>
        </w:rPr>
      </w:pPr>
    </w:p>
    <w:p w14:paraId="619CB1CC" w14:textId="77777777" w:rsidR="0004277B" w:rsidRPr="0004277B" w:rsidRDefault="0004277B" w:rsidP="00AC5C9B">
      <w:pPr>
        <w:tabs>
          <w:tab w:val="left" w:pos="851"/>
          <w:tab w:val="left" w:pos="3828"/>
          <w:tab w:val="left" w:pos="8647"/>
        </w:tabs>
        <w:spacing w:after="0" w:line="240" w:lineRule="auto"/>
        <w:ind w:right="-1" w:firstLine="851"/>
        <w:jc w:val="both"/>
        <w:rPr>
          <w:rFonts w:ascii="Times New Roman" w:eastAsia="Calibri" w:hAnsi="Times New Roman" w:cs="Times New Roman"/>
          <w:sz w:val="28"/>
          <w:szCs w:val="28"/>
        </w:rPr>
      </w:pPr>
    </w:p>
    <w:p w14:paraId="535DD74B" w14:textId="77777777" w:rsidR="0004277B" w:rsidRPr="0004277B" w:rsidRDefault="0004277B" w:rsidP="00AC5C9B">
      <w:pPr>
        <w:tabs>
          <w:tab w:val="left" w:pos="851"/>
          <w:tab w:val="left" w:pos="3828"/>
          <w:tab w:val="left" w:pos="8647"/>
        </w:tabs>
        <w:spacing w:after="0" w:line="240" w:lineRule="auto"/>
        <w:ind w:right="-1" w:firstLine="851"/>
        <w:jc w:val="both"/>
        <w:rPr>
          <w:rFonts w:ascii="Times New Roman" w:eastAsia="Calibri" w:hAnsi="Times New Roman" w:cs="Times New Roman"/>
          <w:sz w:val="28"/>
          <w:szCs w:val="28"/>
        </w:rPr>
      </w:pPr>
    </w:p>
    <w:p w14:paraId="52193F92" w14:textId="77777777" w:rsidR="0004277B" w:rsidRPr="0004277B" w:rsidRDefault="0004277B" w:rsidP="002130DB">
      <w:pPr>
        <w:tabs>
          <w:tab w:val="left" w:pos="851"/>
          <w:tab w:val="left" w:pos="3828"/>
          <w:tab w:val="left" w:pos="8647"/>
        </w:tabs>
        <w:spacing w:after="0" w:line="240" w:lineRule="auto"/>
        <w:ind w:right="-1"/>
        <w:jc w:val="both"/>
        <w:rPr>
          <w:rFonts w:ascii="Times New Roman" w:eastAsia="Calibri" w:hAnsi="Times New Roman" w:cs="Times New Roman"/>
          <w:sz w:val="28"/>
          <w:szCs w:val="28"/>
        </w:rPr>
      </w:pPr>
    </w:p>
    <w:p w14:paraId="2DA8B063" w14:textId="77777777" w:rsidR="0004277B" w:rsidRPr="0004277B" w:rsidRDefault="0004277B" w:rsidP="002130DB">
      <w:pPr>
        <w:tabs>
          <w:tab w:val="left" w:pos="851"/>
          <w:tab w:val="left" w:pos="3828"/>
          <w:tab w:val="left" w:pos="8647"/>
        </w:tabs>
        <w:spacing w:after="0" w:line="240" w:lineRule="auto"/>
        <w:ind w:right="-1"/>
        <w:jc w:val="both"/>
        <w:rPr>
          <w:rFonts w:ascii="Times New Roman" w:eastAsia="Calibri" w:hAnsi="Times New Roman" w:cs="Times New Roman"/>
          <w:sz w:val="28"/>
          <w:szCs w:val="28"/>
        </w:rPr>
      </w:pPr>
    </w:p>
    <w:p w14:paraId="3B839278" w14:textId="77777777" w:rsidR="0004277B" w:rsidRPr="0004277B" w:rsidRDefault="0004277B" w:rsidP="002130DB">
      <w:pPr>
        <w:tabs>
          <w:tab w:val="left" w:pos="851"/>
          <w:tab w:val="left" w:pos="3828"/>
          <w:tab w:val="left" w:pos="8647"/>
        </w:tabs>
        <w:spacing w:after="0" w:line="240" w:lineRule="auto"/>
        <w:ind w:right="-1"/>
        <w:jc w:val="both"/>
        <w:rPr>
          <w:rFonts w:ascii="Times New Roman" w:eastAsia="Calibri" w:hAnsi="Times New Roman" w:cs="Times New Roman"/>
          <w:sz w:val="28"/>
          <w:szCs w:val="28"/>
        </w:rPr>
      </w:pPr>
    </w:p>
    <w:p w14:paraId="4196CA87" w14:textId="1CD39092" w:rsidR="0004277B" w:rsidRPr="0004277B" w:rsidRDefault="0004277B" w:rsidP="002130DB">
      <w:pPr>
        <w:tabs>
          <w:tab w:val="left" w:pos="851"/>
          <w:tab w:val="left" w:pos="3828"/>
          <w:tab w:val="left" w:pos="8647"/>
        </w:tabs>
        <w:spacing w:after="0" w:line="240" w:lineRule="auto"/>
        <w:ind w:right="-1"/>
        <w:jc w:val="both"/>
        <w:rPr>
          <w:rFonts w:ascii="Times New Roman" w:eastAsia="Calibri" w:hAnsi="Times New Roman" w:cs="Times New Roman"/>
          <w:sz w:val="28"/>
          <w:szCs w:val="28"/>
          <w:lang w:val="ru-RU"/>
        </w:rPr>
      </w:pPr>
    </w:p>
    <w:p w14:paraId="50E47B14" w14:textId="77777777" w:rsidR="0004277B" w:rsidRPr="0004277B" w:rsidRDefault="0004277B" w:rsidP="002130DB">
      <w:pPr>
        <w:tabs>
          <w:tab w:val="left" w:pos="851"/>
          <w:tab w:val="left" w:pos="3828"/>
          <w:tab w:val="left" w:pos="8647"/>
        </w:tabs>
        <w:spacing w:after="0" w:line="240" w:lineRule="auto"/>
        <w:ind w:right="-1"/>
        <w:jc w:val="both"/>
        <w:rPr>
          <w:rFonts w:ascii="Times New Roman" w:eastAsia="Calibri" w:hAnsi="Times New Roman" w:cs="Times New Roman"/>
          <w:sz w:val="28"/>
          <w:szCs w:val="28"/>
          <w:lang w:val="ru-RU"/>
        </w:rPr>
      </w:pPr>
    </w:p>
    <w:p w14:paraId="68528687" w14:textId="77777777" w:rsidR="00540115" w:rsidRDefault="00540115" w:rsidP="00540115">
      <w:pPr>
        <w:tabs>
          <w:tab w:val="left" w:pos="8647"/>
        </w:tabs>
        <w:spacing w:after="0" w:line="240" w:lineRule="auto"/>
        <w:ind w:right="-1"/>
        <w:jc w:val="both"/>
        <w:rPr>
          <w:rFonts w:ascii="Times New Roman" w:eastAsia="Calibri" w:hAnsi="Times New Roman" w:cs="Times New Roman"/>
          <w:sz w:val="28"/>
          <w:szCs w:val="28"/>
          <w:lang w:val="ru-RU"/>
        </w:rPr>
      </w:pPr>
    </w:p>
    <w:p w14:paraId="02966B7C" w14:textId="77777777" w:rsidR="00527938" w:rsidRDefault="00527938" w:rsidP="00527938">
      <w:pPr>
        <w:spacing w:after="0" w:line="240" w:lineRule="auto"/>
        <w:ind w:right="-1"/>
        <w:jc w:val="both"/>
        <w:rPr>
          <w:rFonts w:ascii="Times New Roman" w:eastAsia="Calibri" w:hAnsi="Times New Roman" w:cs="Times New Roman"/>
          <w:sz w:val="28"/>
          <w:szCs w:val="28"/>
          <w:lang w:val="ru-RU"/>
        </w:rPr>
      </w:pPr>
    </w:p>
    <w:p w14:paraId="0F9595E1" w14:textId="77777777" w:rsidR="00527938" w:rsidRDefault="00527938" w:rsidP="00527938">
      <w:pPr>
        <w:spacing w:after="0" w:line="240" w:lineRule="auto"/>
        <w:ind w:right="-1"/>
        <w:jc w:val="both"/>
        <w:rPr>
          <w:rFonts w:ascii="Times New Roman" w:eastAsia="Calibri" w:hAnsi="Times New Roman" w:cs="Times New Roman"/>
          <w:sz w:val="28"/>
          <w:szCs w:val="28"/>
          <w:lang w:val="ru-RU"/>
        </w:rPr>
      </w:pPr>
    </w:p>
    <w:p w14:paraId="626D246C" w14:textId="7EA8E671" w:rsidR="00C03800" w:rsidRDefault="00C03800" w:rsidP="00C03800">
      <w:pPr>
        <w:spacing w:after="0" w:line="240" w:lineRule="auto"/>
        <w:ind w:right="-1" w:firstLine="567"/>
        <w:jc w:val="both"/>
        <w:rPr>
          <w:rFonts w:ascii="Times New Roman" w:eastAsia="Calibri" w:hAnsi="Times New Roman" w:cs="Times New Roman"/>
          <w:bCs/>
          <w:color w:val="000000"/>
          <w:sz w:val="28"/>
          <w:szCs w:val="28"/>
          <w:bdr w:val="none" w:sz="0" w:space="0" w:color="auto" w:frame="1"/>
        </w:rPr>
      </w:pPr>
      <w:r w:rsidRPr="0004277B">
        <w:rPr>
          <w:rFonts w:ascii="Times New Roman" w:eastAsia="Calibri" w:hAnsi="Times New Roman" w:cs="Times New Roman"/>
          <w:sz w:val="28"/>
          <w:szCs w:val="28"/>
        </w:rPr>
        <w:t>Відповідно до стат</w:t>
      </w:r>
      <w:r>
        <w:rPr>
          <w:rFonts w:ascii="Times New Roman" w:eastAsia="Calibri" w:hAnsi="Times New Roman" w:cs="Times New Roman"/>
          <w:sz w:val="28"/>
          <w:szCs w:val="28"/>
        </w:rPr>
        <w:t xml:space="preserve">ей 6, </w:t>
      </w:r>
      <w:r w:rsidRPr="0004277B">
        <w:rPr>
          <w:rFonts w:ascii="Times New Roman" w:eastAsia="Calibri" w:hAnsi="Times New Roman" w:cs="Times New Roman"/>
          <w:sz w:val="28"/>
          <w:szCs w:val="28"/>
        </w:rPr>
        <w:t>41 Закону України «Про місцеві державні адміністрації», статті 5 Закону України «Про охорону дитинства», статті</w:t>
      </w:r>
      <w:r w:rsidRPr="0004277B">
        <w:rPr>
          <w:rFonts w:ascii="Times New Roman" w:eastAsia="Calibri" w:hAnsi="Times New Roman" w:cs="Times New Roman"/>
          <w:color w:val="000000"/>
          <w:sz w:val="28"/>
          <w:szCs w:val="28"/>
        </w:rPr>
        <w:t xml:space="preserve"> 56 Закону України «Про освіту»,</w:t>
      </w:r>
      <w:r w:rsidRPr="0004277B">
        <w:rPr>
          <w:rFonts w:ascii="Times New Roman" w:eastAsia="Calibri" w:hAnsi="Times New Roman" w:cs="Times New Roman"/>
          <w:sz w:val="28"/>
          <w:szCs w:val="28"/>
        </w:rPr>
        <w:t xml:space="preserve"> статті 35 Закону України «Про дошкільну освіту»,</w:t>
      </w:r>
      <w:r w:rsidRPr="00207AC8">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 xml:space="preserve">статті 21 Закону України «Про протидію захворюванню на туберкульоз», </w:t>
      </w:r>
      <w:r>
        <w:rPr>
          <w:rFonts w:ascii="Times New Roman" w:eastAsia="Calibri" w:hAnsi="Times New Roman" w:cs="Times New Roman"/>
          <w:sz w:val="28"/>
          <w:szCs w:val="28"/>
        </w:rPr>
        <w:t xml:space="preserve">статті 7 Закону України «Про забезпечення прав і свобод внутрішньо переміщених осіб», </w:t>
      </w:r>
      <w:r w:rsidRPr="00C03800">
        <w:rPr>
          <w:rFonts w:ascii="Times New Roman" w:hAnsi="Times New Roman" w:cs="Times New Roman"/>
          <w:sz w:val="28"/>
          <w:szCs w:val="28"/>
        </w:rPr>
        <w:t>«Про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w:t>
      </w:r>
      <w:r>
        <w:rPr>
          <w:rFonts w:ascii="Times New Roman" w:hAnsi="Times New Roman" w:cs="Times New Roman"/>
          <w:sz w:val="28"/>
          <w:szCs w:val="28"/>
        </w:rPr>
        <w:t xml:space="preserve"> </w:t>
      </w:r>
      <w:r w:rsidRPr="00C6468E">
        <w:rPr>
          <w:rFonts w:ascii="Times New Roman" w:eastAsia="Calibri" w:hAnsi="Times New Roman" w:cs="Times New Roman"/>
          <w:sz w:val="28"/>
          <w:szCs w:val="28"/>
        </w:rPr>
        <w:t>постанов Кабінету Міністрів України від 27 грудня 2001 року № 1752 «Про норми харчування у протитуберкульозних закладах для</w:t>
      </w:r>
      <w:r w:rsidRPr="0004277B">
        <w:rPr>
          <w:rFonts w:ascii="Times New Roman" w:eastAsia="Calibri" w:hAnsi="Times New Roman" w:cs="Times New Roman"/>
          <w:sz w:val="28"/>
          <w:szCs w:val="28"/>
        </w:rPr>
        <w:t xml:space="preserve"> осіб, хворих на туберкульоз, та малолітніх і неповнолітніх осіб, інфікованих мікобактеріями туберкульозу» (із змінами), від 26 серпня 2002 року №</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1243</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w:t>
      </w:r>
      <w:r w:rsidRPr="0004277B">
        <w:rPr>
          <w:rFonts w:ascii="Times New Roman" w:eastAsia="Times New Roman" w:hAnsi="Times New Roman" w:cs="Times New Roman"/>
          <w:bCs/>
          <w:color w:val="000000"/>
          <w:sz w:val="28"/>
          <w:szCs w:val="28"/>
          <w:bdr w:val="none" w:sz="0" w:space="0" w:color="auto" w:frame="1"/>
          <w:lang w:eastAsia="ru-RU"/>
        </w:rPr>
        <w:t xml:space="preserve">Про невідкладні питання діяльності дошкільних та інтернатних навчальних закладів» (із змінами), </w:t>
      </w:r>
      <w:r w:rsidRPr="0004277B">
        <w:rPr>
          <w:rFonts w:ascii="Times New Roman" w:eastAsia="Calibri" w:hAnsi="Times New Roman" w:cs="Times New Roman"/>
          <w:sz w:val="28"/>
          <w:szCs w:val="28"/>
        </w:rPr>
        <w:t>від</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02</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лютого</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2011 року № 116 «</w:t>
      </w:r>
      <w:r w:rsidRPr="0004277B">
        <w:rPr>
          <w:rFonts w:ascii="Times New Roman" w:eastAsia="Calibri" w:hAnsi="Times New Roman" w:cs="Times New Roman"/>
          <w:bCs/>
          <w:color w:val="000000"/>
          <w:sz w:val="28"/>
          <w:szCs w:val="28"/>
          <w:shd w:val="clear" w:color="auto" w:fill="FFFFFF"/>
        </w:rPr>
        <w:t>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(із</w:t>
      </w:r>
      <w:r>
        <w:rPr>
          <w:rFonts w:ascii="Times New Roman" w:eastAsia="Calibri" w:hAnsi="Times New Roman" w:cs="Times New Roman"/>
          <w:bCs/>
          <w:color w:val="000000"/>
          <w:sz w:val="28"/>
          <w:szCs w:val="28"/>
          <w:shd w:val="clear" w:color="auto" w:fill="FFFFFF"/>
        </w:rPr>
        <w:t xml:space="preserve"> </w:t>
      </w:r>
      <w:r w:rsidRPr="0004277B">
        <w:rPr>
          <w:rFonts w:ascii="Times New Roman" w:eastAsia="Calibri" w:hAnsi="Times New Roman" w:cs="Times New Roman"/>
          <w:bCs/>
          <w:color w:val="000000"/>
          <w:sz w:val="28"/>
          <w:szCs w:val="28"/>
          <w:shd w:val="clear" w:color="auto" w:fill="FFFFFF"/>
        </w:rPr>
        <w:t>змінами), від</w:t>
      </w:r>
      <w:r>
        <w:rPr>
          <w:rFonts w:ascii="Times New Roman" w:eastAsia="Calibri" w:hAnsi="Times New Roman" w:cs="Times New Roman"/>
          <w:bCs/>
          <w:color w:val="000000"/>
          <w:sz w:val="28"/>
          <w:szCs w:val="28"/>
          <w:shd w:val="clear" w:color="auto" w:fill="FFFFFF"/>
        </w:rPr>
        <w:t xml:space="preserve"> </w:t>
      </w:r>
      <w:r w:rsidR="00340D87">
        <w:rPr>
          <w:rFonts w:ascii="Times New Roman" w:eastAsia="Calibri" w:hAnsi="Times New Roman" w:cs="Times New Roman"/>
          <w:bCs/>
          <w:color w:val="000000"/>
          <w:sz w:val="28"/>
          <w:szCs w:val="28"/>
          <w:shd w:val="clear" w:color="auto" w:fill="FFFFFF"/>
        </w:rPr>
        <w:br/>
      </w:r>
      <w:r w:rsidRPr="0004277B">
        <w:rPr>
          <w:rFonts w:ascii="Times New Roman" w:eastAsia="Calibri" w:hAnsi="Times New Roman" w:cs="Times New Roman"/>
          <w:bCs/>
          <w:color w:val="000000"/>
          <w:sz w:val="28"/>
          <w:szCs w:val="28"/>
          <w:shd w:val="clear" w:color="auto" w:fill="FFFFFF"/>
        </w:rPr>
        <w:t>22</w:t>
      </w:r>
      <w:r>
        <w:rPr>
          <w:rFonts w:ascii="Times New Roman" w:eastAsia="Calibri" w:hAnsi="Times New Roman" w:cs="Times New Roman"/>
          <w:bCs/>
          <w:color w:val="000000"/>
          <w:sz w:val="28"/>
          <w:szCs w:val="28"/>
          <w:shd w:val="clear" w:color="auto" w:fill="FFFFFF"/>
        </w:rPr>
        <w:t xml:space="preserve"> </w:t>
      </w:r>
      <w:r w:rsidRPr="0004277B">
        <w:rPr>
          <w:rFonts w:ascii="Times New Roman" w:eastAsia="Calibri" w:hAnsi="Times New Roman" w:cs="Times New Roman"/>
          <w:bCs/>
          <w:color w:val="000000"/>
          <w:sz w:val="28"/>
          <w:szCs w:val="28"/>
          <w:shd w:val="clear" w:color="auto" w:fill="FFFFFF"/>
        </w:rPr>
        <w:t>листопада</w:t>
      </w:r>
      <w:r>
        <w:rPr>
          <w:rFonts w:ascii="Times New Roman" w:eastAsia="Calibri" w:hAnsi="Times New Roman" w:cs="Times New Roman"/>
          <w:bCs/>
          <w:color w:val="000000"/>
          <w:sz w:val="28"/>
          <w:szCs w:val="28"/>
          <w:shd w:val="clear" w:color="auto" w:fill="FFFFFF"/>
        </w:rPr>
        <w:t xml:space="preserve"> </w:t>
      </w:r>
      <w:r w:rsidRPr="0004277B">
        <w:rPr>
          <w:rFonts w:ascii="Times New Roman" w:eastAsia="Calibri" w:hAnsi="Times New Roman" w:cs="Times New Roman"/>
          <w:bCs/>
          <w:color w:val="000000"/>
          <w:sz w:val="28"/>
          <w:szCs w:val="28"/>
          <w:shd w:val="clear" w:color="auto" w:fill="FFFFFF"/>
        </w:rPr>
        <w:t>2004</w:t>
      </w:r>
      <w:r>
        <w:rPr>
          <w:rFonts w:ascii="Times New Roman" w:eastAsia="Calibri" w:hAnsi="Times New Roman" w:cs="Times New Roman"/>
          <w:bCs/>
          <w:color w:val="000000"/>
          <w:sz w:val="28"/>
          <w:szCs w:val="28"/>
          <w:shd w:val="clear" w:color="auto" w:fill="FFFFFF"/>
        </w:rPr>
        <w:t xml:space="preserve"> </w:t>
      </w:r>
      <w:r w:rsidRPr="0004277B">
        <w:rPr>
          <w:rFonts w:ascii="Times New Roman" w:eastAsia="Calibri" w:hAnsi="Times New Roman" w:cs="Times New Roman"/>
          <w:bCs/>
          <w:color w:val="000000"/>
          <w:sz w:val="28"/>
          <w:szCs w:val="28"/>
          <w:shd w:val="clear" w:color="auto" w:fill="FFFFFF"/>
        </w:rPr>
        <w:t>року №</w:t>
      </w:r>
      <w:r>
        <w:rPr>
          <w:rFonts w:ascii="Times New Roman" w:eastAsia="Calibri" w:hAnsi="Times New Roman" w:cs="Times New Roman"/>
          <w:bCs/>
          <w:color w:val="000000"/>
          <w:sz w:val="28"/>
          <w:szCs w:val="28"/>
          <w:shd w:val="clear" w:color="auto" w:fill="FFFFFF"/>
        </w:rPr>
        <w:t xml:space="preserve"> </w:t>
      </w:r>
      <w:r w:rsidRPr="0004277B">
        <w:rPr>
          <w:rFonts w:ascii="Times New Roman" w:eastAsia="Calibri" w:hAnsi="Times New Roman" w:cs="Times New Roman"/>
          <w:bCs/>
          <w:color w:val="000000"/>
          <w:sz w:val="28"/>
          <w:szCs w:val="28"/>
          <w:shd w:val="clear" w:color="auto" w:fill="FFFFFF"/>
        </w:rPr>
        <w:t xml:space="preserve">1591 «Про затвердження норм харчування у </w:t>
      </w:r>
      <w:r>
        <w:rPr>
          <w:rFonts w:ascii="Times New Roman" w:eastAsia="Calibri" w:hAnsi="Times New Roman" w:cs="Times New Roman"/>
          <w:bCs/>
          <w:color w:val="000000"/>
          <w:sz w:val="28"/>
          <w:szCs w:val="28"/>
          <w:shd w:val="clear" w:color="auto" w:fill="FFFFFF"/>
        </w:rPr>
        <w:t>закладах освіти</w:t>
      </w:r>
      <w:r w:rsidRPr="0004277B">
        <w:rPr>
          <w:rFonts w:ascii="Times New Roman" w:eastAsia="Calibri" w:hAnsi="Times New Roman" w:cs="Times New Roman"/>
          <w:bCs/>
          <w:color w:val="000000"/>
          <w:sz w:val="28"/>
          <w:szCs w:val="28"/>
          <w:shd w:val="clear" w:color="auto" w:fill="FFFFFF"/>
        </w:rPr>
        <w:t xml:space="preserve"> та дитячих закладах оздоровлення та відпочинку» (із</w:t>
      </w:r>
      <w:r>
        <w:rPr>
          <w:rFonts w:ascii="Times New Roman" w:eastAsia="Calibri" w:hAnsi="Times New Roman" w:cs="Times New Roman"/>
          <w:bCs/>
          <w:color w:val="000000"/>
          <w:sz w:val="28"/>
          <w:szCs w:val="28"/>
          <w:shd w:val="clear" w:color="auto" w:fill="FFFFFF"/>
        </w:rPr>
        <w:t xml:space="preserve"> </w:t>
      </w:r>
      <w:r w:rsidRPr="0004277B">
        <w:rPr>
          <w:rFonts w:ascii="Times New Roman" w:eastAsia="Calibri" w:hAnsi="Times New Roman" w:cs="Times New Roman"/>
          <w:bCs/>
          <w:color w:val="000000"/>
          <w:sz w:val="28"/>
          <w:szCs w:val="28"/>
          <w:shd w:val="clear" w:color="auto" w:fill="FFFFFF"/>
        </w:rPr>
        <w:t xml:space="preserve">змінами), </w:t>
      </w:r>
      <w:r w:rsidRPr="0004277B">
        <w:rPr>
          <w:rFonts w:ascii="Times New Roman" w:eastAsia="Calibri" w:hAnsi="Times New Roman" w:cs="Times New Roman"/>
          <w:sz w:val="28"/>
          <w:szCs w:val="28"/>
        </w:rPr>
        <w:t xml:space="preserve">від </w:t>
      </w:r>
      <w:r w:rsidR="00340D87">
        <w:rPr>
          <w:rFonts w:ascii="Times New Roman" w:eastAsia="Calibri" w:hAnsi="Times New Roman" w:cs="Times New Roman"/>
          <w:sz w:val="28"/>
          <w:szCs w:val="28"/>
        </w:rPr>
        <w:br/>
      </w:r>
      <w:r w:rsidRPr="0004277B">
        <w:rPr>
          <w:rFonts w:ascii="Times New Roman" w:eastAsia="Calibri" w:hAnsi="Times New Roman" w:cs="Times New Roman"/>
          <w:sz w:val="28"/>
          <w:szCs w:val="28"/>
        </w:rPr>
        <w:t>28 грудня 1992 року</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 xml:space="preserve">№ 731 «Про </w:t>
      </w:r>
      <w:r w:rsidRPr="0004277B">
        <w:rPr>
          <w:rFonts w:ascii="Times New Roman" w:eastAsia="Calibri" w:hAnsi="Times New Roman" w:cs="Times New Roman"/>
          <w:bCs/>
          <w:color w:val="000000"/>
          <w:sz w:val="29"/>
          <w:szCs w:val="29"/>
          <w:shd w:val="clear" w:color="auto" w:fill="FFFFFF"/>
        </w:rPr>
        <w:t>затвердження Положення про державну реєстрацію нормативно-правових актів міністерств та інших органів виконавчої влади</w:t>
      </w:r>
      <w:r w:rsidRPr="0004277B">
        <w:rPr>
          <w:rFonts w:ascii="Times New Roman" w:eastAsia="Calibri" w:hAnsi="Times New Roman" w:cs="Times New Roman"/>
          <w:sz w:val="28"/>
          <w:szCs w:val="28"/>
        </w:rPr>
        <w:t>» (із змінами), Порядку встановлення плати для батьків за перебування дітей у державних і комунальних дошкільних та інтернатних навчальних закладах, затвердженого</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наказом Міністерства освіти і науки України від</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21</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листопада</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2002 року №</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667, зареєстрованого в Міністерстві юстиції України 06</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грудня</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 xml:space="preserve">2002 року за № 953/7241 (із змінами), наказу </w:t>
      </w:r>
      <w:r w:rsidRPr="0004277B">
        <w:rPr>
          <w:rFonts w:ascii="Times New Roman" w:eastAsia="Calibri" w:hAnsi="Times New Roman" w:cs="Times New Roman"/>
          <w:sz w:val="28"/>
          <w:szCs w:val="28"/>
        </w:rPr>
        <w:lastRenderedPageBreak/>
        <w:t>Міністерства освіти і науки України та Міністерства охорони здоров’я України від</w:t>
      </w:r>
      <w:r w:rsidRPr="00733B05">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17</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квітня</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року № 298/227 «Про затвердження Інструкції з організації харчування дітей у дошкільних навчальних закладах», зареєстрованого в Міністерстві юстиції України</w:t>
      </w:r>
      <w:r>
        <w:rPr>
          <w:rFonts w:ascii="Times New Roman" w:eastAsia="Calibri" w:hAnsi="Times New Roman" w:cs="Times New Roman"/>
          <w:sz w:val="28"/>
          <w:szCs w:val="28"/>
        </w:rPr>
        <w:t xml:space="preserve"> </w:t>
      </w:r>
      <w:r w:rsidRPr="0004277B">
        <w:rPr>
          <w:rFonts w:ascii="Times New Roman" w:eastAsia="Calibri" w:hAnsi="Times New Roman" w:cs="Times New Roman"/>
          <w:sz w:val="28"/>
          <w:szCs w:val="28"/>
        </w:rPr>
        <w:t>05 травня 2006 року за № 523/12397</w:t>
      </w:r>
      <w:r w:rsidRPr="0004277B">
        <w:rPr>
          <w:rFonts w:ascii="Times New Roman" w:eastAsia="Calibri" w:hAnsi="Times New Roman" w:cs="Times New Roman"/>
          <w:bCs/>
          <w:color w:val="000000"/>
          <w:sz w:val="28"/>
          <w:szCs w:val="28"/>
          <w:bdr w:val="none" w:sz="0" w:space="0" w:color="auto" w:frame="1"/>
        </w:rPr>
        <w:t xml:space="preserve"> (із змінами), р</w:t>
      </w:r>
      <w:r w:rsidRPr="0004277B">
        <w:rPr>
          <w:rFonts w:ascii="Times New Roman" w:eastAsia="Calibri" w:hAnsi="Times New Roman" w:cs="Times New Roman"/>
          <w:sz w:val="28"/>
          <w:szCs w:val="28"/>
        </w:rPr>
        <w:t xml:space="preserve">ішень Київської міської ради </w:t>
      </w:r>
      <w:r w:rsidRPr="0004277B">
        <w:rPr>
          <w:rFonts w:ascii="Times New Roman" w:eastAsia="Calibri" w:hAnsi="Times New Roman" w:cs="Times New Roman"/>
          <w:bCs/>
          <w:color w:val="000000"/>
          <w:sz w:val="28"/>
          <w:szCs w:val="28"/>
          <w:bdr w:val="none" w:sz="0" w:space="0" w:color="auto" w:frame="1"/>
        </w:rPr>
        <w:t>від 09 жовтня 2014 року №</w:t>
      </w:r>
      <w:r>
        <w:rPr>
          <w:rFonts w:ascii="Times New Roman" w:eastAsia="Calibri" w:hAnsi="Times New Roman" w:cs="Times New Roman"/>
          <w:bCs/>
          <w:color w:val="000000"/>
          <w:sz w:val="28"/>
          <w:szCs w:val="28"/>
          <w:bdr w:val="none" w:sz="0" w:space="0" w:color="auto" w:frame="1"/>
        </w:rPr>
        <w:t xml:space="preserve"> </w:t>
      </w:r>
      <w:r w:rsidRPr="0004277B">
        <w:rPr>
          <w:rFonts w:ascii="Times New Roman" w:eastAsia="Calibri" w:hAnsi="Times New Roman" w:cs="Times New Roman"/>
          <w:bCs/>
          <w:color w:val="000000"/>
          <w:sz w:val="28"/>
          <w:szCs w:val="28"/>
          <w:bdr w:val="none" w:sz="0" w:space="0" w:color="auto" w:frame="1"/>
        </w:rPr>
        <w:t>271/271 «Про надання додаткових пільг та гарантій учасникам антитерористичної операції та членам їх сімей» (</w:t>
      </w:r>
      <w:r>
        <w:rPr>
          <w:rFonts w:ascii="Times New Roman" w:eastAsia="Calibri" w:hAnsi="Times New Roman" w:cs="Times New Roman"/>
          <w:bCs/>
          <w:color w:val="000000"/>
          <w:sz w:val="28"/>
          <w:szCs w:val="28"/>
          <w:bdr w:val="none" w:sz="0" w:space="0" w:color="auto" w:frame="1"/>
        </w:rPr>
        <w:t xml:space="preserve">в редакції рішення Київської міської ради від 21 грудня 2017 року </w:t>
      </w:r>
      <w:r w:rsidR="00340D87">
        <w:rPr>
          <w:rFonts w:ascii="Times New Roman" w:eastAsia="Calibri" w:hAnsi="Times New Roman" w:cs="Times New Roman"/>
          <w:bCs/>
          <w:color w:val="000000"/>
          <w:sz w:val="28"/>
          <w:szCs w:val="28"/>
          <w:bdr w:val="none" w:sz="0" w:space="0" w:color="auto" w:frame="1"/>
        </w:rPr>
        <w:br/>
      </w:r>
      <w:r>
        <w:rPr>
          <w:rFonts w:ascii="Times New Roman" w:eastAsia="Calibri" w:hAnsi="Times New Roman" w:cs="Times New Roman"/>
          <w:bCs/>
          <w:color w:val="000000"/>
          <w:sz w:val="28"/>
          <w:szCs w:val="28"/>
          <w:bdr w:val="none" w:sz="0" w:space="0" w:color="auto" w:frame="1"/>
        </w:rPr>
        <w:t>№ 1051/4058</w:t>
      </w:r>
      <w:r w:rsidRPr="0004277B">
        <w:rPr>
          <w:rFonts w:ascii="Times New Roman" w:eastAsia="Calibri" w:hAnsi="Times New Roman" w:cs="Times New Roman"/>
          <w:bCs/>
          <w:color w:val="000000"/>
          <w:sz w:val="28"/>
          <w:szCs w:val="28"/>
          <w:bdr w:val="none" w:sz="0" w:space="0" w:color="auto" w:frame="1"/>
        </w:rPr>
        <w:t xml:space="preserve">) </w:t>
      </w:r>
      <w:r>
        <w:rPr>
          <w:rFonts w:ascii="Times New Roman" w:eastAsia="Calibri" w:hAnsi="Times New Roman" w:cs="Times New Roman"/>
          <w:bCs/>
          <w:color w:val="000000"/>
          <w:sz w:val="28"/>
          <w:szCs w:val="28"/>
          <w:bdr w:val="none" w:sz="0" w:space="0" w:color="auto" w:frame="1"/>
        </w:rPr>
        <w:t xml:space="preserve">(із змінами), </w:t>
      </w:r>
      <w:r w:rsidRPr="0004277B">
        <w:rPr>
          <w:rFonts w:ascii="Times New Roman" w:eastAsia="Calibri" w:hAnsi="Times New Roman" w:cs="Times New Roman"/>
          <w:bCs/>
          <w:color w:val="000000"/>
          <w:sz w:val="28"/>
          <w:szCs w:val="28"/>
          <w:bdr w:val="none" w:sz="0" w:space="0" w:color="auto" w:frame="1"/>
        </w:rPr>
        <w:t>від</w:t>
      </w:r>
      <w:r w:rsidRPr="00273B05">
        <w:rPr>
          <w:rFonts w:ascii="Times New Roman" w:eastAsia="Calibri" w:hAnsi="Times New Roman" w:cs="Times New Roman"/>
          <w:bCs/>
          <w:color w:val="000000"/>
          <w:sz w:val="28"/>
          <w:szCs w:val="28"/>
          <w:bdr w:val="none" w:sz="0" w:space="0" w:color="auto" w:frame="1"/>
        </w:rPr>
        <w:t xml:space="preserve"> </w:t>
      </w:r>
      <w:r w:rsidRPr="0004277B">
        <w:rPr>
          <w:rFonts w:ascii="Times New Roman" w:eastAsia="Calibri" w:hAnsi="Times New Roman" w:cs="Times New Roman"/>
          <w:bCs/>
          <w:color w:val="000000"/>
          <w:sz w:val="28"/>
          <w:szCs w:val="28"/>
          <w:bdr w:val="none" w:sz="0" w:space="0" w:color="auto" w:frame="1"/>
        </w:rPr>
        <w:t>03</w:t>
      </w:r>
      <w:r>
        <w:rPr>
          <w:rFonts w:ascii="Times New Roman" w:eastAsia="Calibri" w:hAnsi="Times New Roman" w:cs="Times New Roman"/>
          <w:bCs/>
          <w:color w:val="000000"/>
          <w:sz w:val="28"/>
          <w:szCs w:val="28"/>
          <w:bdr w:val="none" w:sz="0" w:space="0" w:color="auto" w:frame="1"/>
        </w:rPr>
        <w:t xml:space="preserve"> </w:t>
      </w:r>
      <w:r w:rsidRPr="0004277B">
        <w:rPr>
          <w:rFonts w:ascii="Times New Roman" w:eastAsia="Calibri" w:hAnsi="Times New Roman" w:cs="Times New Roman"/>
          <w:bCs/>
          <w:color w:val="000000"/>
          <w:sz w:val="28"/>
          <w:szCs w:val="28"/>
          <w:bdr w:val="none" w:sz="0" w:space="0" w:color="auto" w:frame="1"/>
        </w:rPr>
        <w:t>березня 2016 року №</w:t>
      </w:r>
      <w:r>
        <w:rPr>
          <w:rFonts w:ascii="Times New Roman" w:eastAsia="Calibri" w:hAnsi="Times New Roman" w:cs="Times New Roman"/>
          <w:bCs/>
          <w:color w:val="000000"/>
          <w:sz w:val="28"/>
          <w:szCs w:val="28"/>
          <w:bdr w:val="none" w:sz="0" w:space="0" w:color="auto" w:frame="1"/>
        </w:rPr>
        <w:t xml:space="preserve"> </w:t>
      </w:r>
      <w:r w:rsidRPr="0004277B">
        <w:rPr>
          <w:rFonts w:ascii="Times New Roman" w:eastAsia="Calibri" w:hAnsi="Times New Roman" w:cs="Times New Roman"/>
          <w:bCs/>
          <w:color w:val="000000"/>
          <w:sz w:val="28"/>
          <w:szCs w:val="28"/>
          <w:bdr w:val="none" w:sz="0" w:space="0" w:color="auto" w:frame="1"/>
        </w:rPr>
        <w:t xml:space="preserve">118/118 «Про надання додаткових пільг та гарантій сім’ям </w:t>
      </w:r>
      <w:r>
        <w:rPr>
          <w:rFonts w:ascii="Times New Roman" w:eastAsia="Calibri" w:hAnsi="Times New Roman" w:cs="Times New Roman"/>
          <w:bCs/>
          <w:color w:val="000000"/>
          <w:sz w:val="28"/>
          <w:szCs w:val="28"/>
          <w:bdr w:val="none" w:sz="0" w:space="0" w:color="auto" w:frame="1"/>
        </w:rPr>
        <w:t xml:space="preserve">киян </w:t>
      </w:r>
      <w:r>
        <w:rPr>
          <w:rFonts w:ascii="Times New Roman" w:eastAsia="Calibri" w:hAnsi="Times New Roman" w:cs="Times New Roman"/>
          <w:sz w:val="28"/>
          <w:szCs w:val="28"/>
        </w:rPr>
        <w:t>–</w:t>
      </w:r>
      <w:r>
        <w:rPr>
          <w:rFonts w:ascii="Times New Roman" w:eastAsia="Calibri" w:hAnsi="Times New Roman" w:cs="Times New Roman"/>
          <w:bCs/>
          <w:color w:val="000000"/>
          <w:sz w:val="28"/>
          <w:szCs w:val="28"/>
          <w:bdr w:val="none" w:sz="0" w:space="0" w:color="auto" w:frame="1"/>
        </w:rPr>
        <w:t xml:space="preserve"> </w:t>
      </w:r>
      <w:r w:rsidRPr="0004277B">
        <w:rPr>
          <w:rFonts w:ascii="Times New Roman" w:eastAsia="Calibri" w:hAnsi="Times New Roman" w:cs="Times New Roman"/>
          <w:bCs/>
          <w:color w:val="000000"/>
          <w:sz w:val="28"/>
          <w:szCs w:val="28"/>
          <w:bdr w:val="none" w:sz="0" w:space="0" w:color="auto" w:frame="1"/>
        </w:rPr>
        <w:t>Героїв Небесної Сотні</w:t>
      </w:r>
      <w:r>
        <w:rPr>
          <w:rFonts w:ascii="Times New Roman" w:eastAsia="Calibri" w:hAnsi="Times New Roman" w:cs="Times New Roman"/>
          <w:bCs/>
          <w:color w:val="000000"/>
          <w:sz w:val="28"/>
          <w:szCs w:val="28"/>
          <w:bdr w:val="none" w:sz="0" w:space="0" w:color="auto" w:frame="1"/>
        </w:rPr>
        <w:t xml:space="preserve"> та киянам </w:t>
      </w:r>
      <w:r>
        <w:rPr>
          <w:rFonts w:ascii="Times New Roman" w:eastAsia="Calibri" w:hAnsi="Times New Roman" w:cs="Times New Roman"/>
          <w:sz w:val="28"/>
          <w:szCs w:val="28"/>
        </w:rPr>
        <w:t xml:space="preserve">– </w:t>
      </w:r>
      <w:r>
        <w:rPr>
          <w:rFonts w:ascii="Times New Roman" w:eastAsia="Calibri" w:hAnsi="Times New Roman" w:cs="Times New Roman"/>
          <w:bCs/>
          <w:color w:val="000000"/>
          <w:sz w:val="28"/>
          <w:szCs w:val="28"/>
          <w:bdr w:val="none" w:sz="0" w:space="0" w:color="auto" w:frame="1"/>
        </w:rPr>
        <w:t>постраждалим учасникам Революції Гідності</w:t>
      </w:r>
      <w:r w:rsidRPr="0004277B">
        <w:rPr>
          <w:rFonts w:ascii="Times New Roman" w:eastAsia="Calibri" w:hAnsi="Times New Roman" w:cs="Times New Roman"/>
          <w:bCs/>
          <w:color w:val="000000"/>
          <w:sz w:val="28"/>
          <w:szCs w:val="28"/>
          <w:bdr w:val="none" w:sz="0" w:space="0" w:color="auto" w:frame="1"/>
        </w:rPr>
        <w:t>»</w:t>
      </w:r>
      <w:r>
        <w:rPr>
          <w:rFonts w:ascii="Times New Roman" w:eastAsia="Calibri" w:hAnsi="Times New Roman" w:cs="Times New Roman"/>
          <w:bCs/>
          <w:color w:val="000000"/>
          <w:sz w:val="28"/>
          <w:szCs w:val="28"/>
          <w:bdr w:val="none" w:sz="0" w:space="0" w:color="auto" w:frame="1"/>
        </w:rPr>
        <w:t xml:space="preserve"> (у редакції</w:t>
      </w:r>
      <w:r w:rsidRPr="00C508E6">
        <w:rPr>
          <w:rFonts w:ascii="Times New Roman" w:eastAsia="Calibri" w:hAnsi="Times New Roman" w:cs="Times New Roman"/>
          <w:bCs/>
          <w:color w:val="000000"/>
          <w:sz w:val="28"/>
          <w:szCs w:val="28"/>
          <w:bdr w:val="none" w:sz="0" w:space="0" w:color="auto" w:frame="1"/>
        </w:rPr>
        <w:t xml:space="preserve"> </w:t>
      </w:r>
      <w:r>
        <w:rPr>
          <w:rFonts w:ascii="Times New Roman" w:eastAsia="Calibri" w:hAnsi="Times New Roman" w:cs="Times New Roman"/>
          <w:bCs/>
          <w:color w:val="000000"/>
          <w:sz w:val="28"/>
          <w:szCs w:val="28"/>
          <w:bdr w:val="none" w:sz="0" w:space="0" w:color="auto" w:frame="1"/>
        </w:rPr>
        <w:t xml:space="preserve">рішення Київської міської </w:t>
      </w:r>
      <w:r w:rsidR="00B67899">
        <w:rPr>
          <w:rFonts w:ascii="Times New Roman" w:eastAsia="Calibri" w:hAnsi="Times New Roman" w:cs="Times New Roman"/>
          <w:bCs/>
          <w:color w:val="000000"/>
          <w:sz w:val="28"/>
          <w:szCs w:val="28"/>
          <w:bdr w:val="none" w:sz="0" w:space="0" w:color="auto" w:frame="1"/>
        </w:rPr>
        <w:t xml:space="preserve">ради від 21 грудня 2017 року </w:t>
      </w:r>
      <w:r>
        <w:rPr>
          <w:rFonts w:ascii="Times New Roman" w:eastAsia="Calibri" w:hAnsi="Times New Roman" w:cs="Times New Roman"/>
          <w:bCs/>
          <w:color w:val="000000"/>
          <w:sz w:val="28"/>
          <w:szCs w:val="28"/>
          <w:bdr w:val="none" w:sz="0" w:space="0" w:color="auto" w:frame="1"/>
        </w:rPr>
        <w:t>№ 1050/4057)</w:t>
      </w:r>
      <w:r w:rsidRPr="0004277B">
        <w:rPr>
          <w:rFonts w:ascii="Times New Roman" w:eastAsia="Calibri" w:hAnsi="Times New Roman" w:cs="Times New Roman"/>
          <w:bCs/>
          <w:color w:val="000000"/>
          <w:sz w:val="28"/>
          <w:szCs w:val="28"/>
          <w:bdr w:val="none" w:sz="0" w:space="0" w:color="auto" w:frame="1"/>
        </w:rPr>
        <w:t>,</w:t>
      </w:r>
      <w:r w:rsidRPr="00136EF8">
        <w:t xml:space="preserve"> </w:t>
      </w:r>
      <w:r>
        <w:rPr>
          <w:rFonts w:ascii="Times New Roman" w:eastAsia="Calibri" w:hAnsi="Times New Roman" w:cs="Times New Roman"/>
          <w:bCs/>
          <w:color w:val="000000"/>
          <w:sz w:val="28"/>
          <w:szCs w:val="28"/>
          <w:bdr w:val="none" w:sz="0" w:space="0" w:color="auto" w:frame="1"/>
        </w:rPr>
        <w:t xml:space="preserve">від 18 грудня 2018 року </w:t>
      </w:r>
      <w:r w:rsidR="00270102">
        <w:rPr>
          <w:rFonts w:ascii="Times New Roman" w:eastAsia="Calibri" w:hAnsi="Times New Roman" w:cs="Times New Roman"/>
          <w:bCs/>
          <w:color w:val="000000"/>
          <w:sz w:val="28"/>
          <w:szCs w:val="28"/>
          <w:bdr w:val="none" w:sz="0" w:space="0" w:color="auto" w:frame="1"/>
        </w:rPr>
        <w:br/>
      </w:r>
      <w:r>
        <w:rPr>
          <w:rFonts w:ascii="Times New Roman" w:eastAsia="Calibri" w:hAnsi="Times New Roman" w:cs="Times New Roman"/>
          <w:bCs/>
          <w:color w:val="000000"/>
          <w:sz w:val="28"/>
          <w:szCs w:val="28"/>
          <w:bdr w:val="none" w:sz="0" w:space="0" w:color="auto" w:frame="1"/>
        </w:rPr>
        <w:t xml:space="preserve">№ </w:t>
      </w:r>
      <w:r w:rsidRPr="00021F06">
        <w:rPr>
          <w:rFonts w:ascii="Times New Roman" w:eastAsia="Calibri" w:hAnsi="Times New Roman" w:cs="Times New Roman"/>
          <w:bCs/>
          <w:color w:val="000000"/>
          <w:sz w:val="28"/>
          <w:szCs w:val="28"/>
          <w:bdr w:val="none" w:sz="0" w:space="0" w:color="auto" w:frame="1"/>
        </w:rPr>
        <w:t>467/6518</w:t>
      </w:r>
      <w:r>
        <w:rPr>
          <w:rFonts w:ascii="Times New Roman" w:eastAsia="Calibri" w:hAnsi="Times New Roman" w:cs="Times New Roman"/>
          <w:bCs/>
          <w:color w:val="000000"/>
          <w:sz w:val="28"/>
          <w:szCs w:val="28"/>
          <w:bdr w:val="none" w:sz="0" w:space="0" w:color="auto" w:frame="1"/>
        </w:rPr>
        <w:t xml:space="preserve"> «</w:t>
      </w:r>
      <w:r w:rsidRPr="00021F06">
        <w:rPr>
          <w:rFonts w:ascii="Times New Roman" w:eastAsia="Calibri" w:hAnsi="Times New Roman" w:cs="Times New Roman"/>
          <w:bCs/>
          <w:color w:val="000000"/>
          <w:sz w:val="28"/>
          <w:szCs w:val="28"/>
          <w:bdr w:val="none" w:sz="0" w:space="0" w:color="auto" w:frame="1"/>
        </w:rPr>
        <w:t>Про затвердження міської</w:t>
      </w:r>
      <w:r>
        <w:rPr>
          <w:rFonts w:ascii="Times New Roman" w:eastAsia="Calibri" w:hAnsi="Times New Roman" w:cs="Times New Roman"/>
          <w:bCs/>
          <w:color w:val="000000"/>
          <w:sz w:val="28"/>
          <w:szCs w:val="28"/>
          <w:bdr w:val="none" w:sz="0" w:space="0" w:color="auto" w:frame="1"/>
        </w:rPr>
        <w:t xml:space="preserve"> комплексної цільової програми «Освіта Києва 2019-2023 роки» (і</w:t>
      </w:r>
      <w:r w:rsidRPr="00021F06">
        <w:rPr>
          <w:rFonts w:ascii="Times New Roman" w:eastAsia="Calibri" w:hAnsi="Times New Roman" w:cs="Times New Roman"/>
          <w:bCs/>
          <w:color w:val="000000"/>
          <w:sz w:val="28"/>
          <w:szCs w:val="28"/>
          <w:bdr w:val="none" w:sz="0" w:space="0" w:color="auto" w:frame="1"/>
        </w:rPr>
        <w:t>з змінами</w:t>
      </w:r>
      <w:r>
        <w:rPr>
          <w:rFonts w:ascii="Times New Roman" w:eastAsia="Calibri" w:hAnsi="Times New Roman" w:cs="Times New Roman"/>
          <w:bCs/>
          <w:color w:val="000000"/>
          <w:sz w:val="28"/>
          <w:szCs w:val="28"/>
          <w:bdr w:val="none" w:sz="0" w:space="0" w:color="auto" w:frame="1"/>
        </w:rPr>
        <w:t>),</w:t>
      </w:r>
      <w:r w:rsidRPr="0004277B">
        <w:rPr>
          <w:rFonts w:ascii="Times New Roman" w:eastAsia="Calibri" w:hAnsi="Times New Roman" w:cs="Times New Roman"/>
          <w:bCs/>
          <w:color w:val="000000"/>
          <w:sz w:val="28"/>
          <w:szCs w:val="28"/>
          <w:bdr w:val="none" w:sz="0" w:space="0" w:color="auto" w:frame="1"/>
        </w:rPr>
        <w:t xml:space="preserve"> </w:t>
      </w:r>
      <w:r w:rsidRPr="00733B05">
        <w:rPr>
          <w:rFonts w:ascii="Times New Roman" w:hAnsi="Times New Roman" w:cs="Times New Roman"/>
          <w:sz w:val="28"/>
          <w:szCs w:val="28"/>
        </w:rPr>
        <w:t>від</w:t>
      </w:r>
      <w:r>
        <w:rPr>
          <w:rFonts w:ascii="Times New Roman" w:hAnsi="Times New Roman" w:cs="Times New Roman"/>
          <w:sz w:val="28"/>
          <w:szCs w:val="28"/>
        </w:rPr>
        <w:t xml:space="preserve"> 24 грудня 2020 року № 24/24 «Про бюджет міста Києва на 2021 рік» (із змінами), </w:t>
      </w:r>
      <w:r w:rsidRPr="0090745D">
        <w:rPr>
          <w:rFonts w:ascii="Times New Roman" w:eastAsia="Calibri" w:hAnsi="Times New Roman" w:cs="Times New Roman"/>
          <w:bCs/>
          <w:color w:val="000000"/>
          <w:sz w:val="28"/>
          <w:szCs w:val="28"/>
          <w:bdr w:val="none" w:sz="0" w:space="0" w:color="auto" w:frame="1"/>
        </w:rPr>
        <w:t xml:space="preserve">з метою забезпечення на належному рівні харчування дітей у комунальних закладах дошкільної </w:t>
      </w:r>
      <w:r>
        <w:rPr>
          <w:rFonts w:ascii="Times New Roman" w:eastAsia="Calibri" w:hAnsi="Times New Roman" w:cs="Times New Roman"/>
          <w:bCs/>
          <w:color w:val="000000"/>
          <w:sz w:val="28"/>
          <w:szCs w:val="28"/>
          <w:bdr w:val="none" w:sz="0" w:space="0" w:color="auto" w:frame="1"/>
        </w:rPr>
        <w:t xml:space="preserve">освіти та навчально-виховних комплексах </w:t>
      </w:r>
      <w:r w:rsidRPr="0090745D">
        <w:rPr>
          <w:rFonts w:ascii="Times New Roman" w:eastAsia="Calibri" w:hAnsi="Times New Roman" w:cs="Times New Roman"/>
          <w:bCs/>
          <w:color w:val="000000"/>
          <w:sz w:val="28"/>
          <w:szCs w:val="28"/>
          <w:bdr w:val="none" w:sz="0" w:space="0" w:color="auto" w:frame="1"/>
        </w:rPr>
        <w:t>Святошинського району міста Києва</w:t>
      </w:r>
      <w:r>
        <w:rPr>
          <w:rFonts w:ascii="Times New Roman" w:eastAsia="Calibri" w:hAnsi="Times New Roman" w:cs="Times New Roman"/>
          <w:bCs/>
          <w:color w:val="000000"/>
          <w:sz w:val="28"/>
          <w:szCs w:val="28"/>
          <w:bdr w:val="none" w:sz="0" w:space="0" w:color="auto" w:frame="1"/>
        </w:rPr>
        <w:t>,</w:t>
      </w:r>
    </w:p>
    <w:p w14:paraId="347BA95F" w14:textId="71D763FD" w:rsidR="0004277B" w:rsidRPr="00830FD7" w:rsidRDefault="00E52134" w:rsidP="00E20B01">
      <w:pPr>
        <w:spacing w:after="0" w:line="240" w:lineRule="auto"/>
        <w:ind w:right="-1"/>
        <w:jc w:val="both"/>
        <w:rPr>
          <w:rFonts w:ascii="Times New Roman" w:eastAsia="Times New Roman" w:hAnsi="Times New Roman" w:cs="Times New Roman"/>
          <w:b/>
          <w:color w:val="000000"/>
          <w:sz w:val="28"/>
          <w:szCs w:val="28"/>
          <w:bdr w:val="none" w:sz="0" w:space="0" w:color="auto" w:frame="1"/>
          <w:lang w:eastAsia="ru-RU"/>
        </w:rPr>
      </w:pPr>
      <w:r w:rsidRPr="00830FD7">
        <w:rPr>
          <w:rFonts w:ascii="Times New Roman" w:eastAsia="Calibri" w:hAnsi="Times New Roman" w:cs="Times New Roman"/>
          <w:b/>
          <w:color w:val="000000"/>
          <w:sz w:val="28"/>
          <w:szCs w:val="28"/>
          <w:bdr w:val="none" w:sz="0" w:space="0" w:color="auto" w:frame="1"/>
        </w:rPr>
        <w:t>ЗОБОВ’ЯЗУЮ</w:t>
      </w:r>
      <w:r w:rsidR="0090745D" w:rsidRPr="00830FD7">
        <w:rPr>
          <w:rFonts w:ascii="Times New Roman" w:eastAsia="Calibri" w:hAnsi="Times New Roman" w:cs="Times New Roman"/>
          <w:b/>
          <w:color w:val="000000"/>
          <w:sz w:val="28"/>
          <w:szCs w:val="28"/>
          <w:bdr w:val="none" w:sz="0" w:space="0" w:color="auto" w:frame="1"/>
        </w:rPr>
        <w:t>:</w:t>
      </w:r>
    </w:p>
    <w:p w14:paraId="071D67E0" w14:textId="77777777" w:rsidR="0004277B" w:rsidRPr="0004277B" w:rsidRDefault="0004277B" w:rsidP="00270102">
      <w:pPr>
        <w:tabs>
          <w:tab w:val="left" w:pos="0"/>
          <w:tab w:val="left" w:pos="1134"/>
        </w:tabs>
        <w:spacing w:after="0" w:line="240" w:lineRule="auto"/>
        <w:ind w:firstLine="567"/>
        <w:jc w:val="both"/>
        <w:rPr>
          <w:rFonts w:ascii="Times New Roman" w:eastAsia="Calibri" w:hAnsi="Times New Roman" w:cs="Times New Roman"/>
          <w:sz w:val="28"/>
          <w:szCs w:val="28"/>
        </w:rPr>
      </w:pPr>
    </w:p>
    <w:p w14:paraId="0E269EFF" w14:textId="2BBCEB99" w:rsidR="0004277B" w:rsidRPr="00270102" w:rsidRDefault="0004277B" w:rsidP="00E8576C">
      <w:pPr>
        <w:pStyle w:val="21"/>
        <w:tabs>
          <w:tab w:val="clear" w:pos="851"/>
          <w:tab w:val="left" w:pos="0"/>
          <w:tab w:val="left" w:pos="1134"/>
        </w:tabs>
        <w:contextualSpacing w:val="0"/>
        <w:rPr>
          <w:color w:val="auto"/>
        </w:rPr>
      </w:pPr>
      <w:r w:rsidRPr="00270102">
        <w:rPr>
          <w:color w:val="auto"/>
        </w:rPr>
        <w:t>1.</w:t>
      </w:r>
      <w:r w:rsidR="00273B05" w:rsidRPr="00270102">
        <w:rPr>
          <w:color w:val="auto"/>
        </w:rPr>
        <w:t xml:space="preserve"> </w:t>
      </w:r>
      <w:r w:rsidR="00DB0089" w:rsidRPr="00270102">
        <w:rPr>
          <w:color w:val="auto"/>
        </w:rPr>
        <w:t>Затвердити розмір</w:t>
      </w:r>
      <w:r w:rsidRPr="00270102">
        <w:rPr>
          <w:color w:val="auto"/>
        </w:rPr>
        <w:t xml:space="preserve"> </w:t>
      </w:r>
      <w:r w:rsidR="00270102" w:rsidRPr="00270102">
        <w:rPr>
          <w:color w:val="auto"/>
        </w:rPr>
        <w:t>батьківської плати за харчування дітей у комунальних закладах дошкільної освіти на один день (у гривнях), що додається.</w:t>
      </w:r>
    </w:p>
    <w:p w14:paraId="7AAE4CF6" w14:textId="6AF5C69F" w:rsidR="0004277B" w:rsidRPr="00A04920" w:rsidRDefault="00270102" w:rsidP="00270102">
      <w:pPr>
        <w:tabs>
          <w:tab w:val="left" w:pos="0"/>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2A12D448" w14:textId="6A8E7419" w:rsidR="00F471A0" w:rsidRDefault="00527938" w:rsidP="00C6468E">
      <w:pPr>
        <w:pStyle w:val="aa"/>
        <w:tabs>
          <w:tab w:val="clear" w:pos="1134"/>
          <w:tab w:val="left" w:pos="851"/>
        </w:tabs>
        <w:spacing w:line="240" w:lineRule="auto"/>
      </w:pPr>
      <w:r>
        <w:t>2</w:t>
      </w:r>
      <w:r w:rsidR="0004277B" w:rsidRPr="00C6468E">
        <w:t xml:space="preserve">. </w:t>
      </w:r>
      <w:r w:rsidR="00F471A0">
        <w:t>Від плати за харчування звільняються:</w:t>
      </w:r>
    </w:p>
    <w:p w14:paraId="7608D831" w14:textId="261042EF" w:rsidR="00F471A0" w:rsidRDefault="00F471A0" w:rsidP="00C6468E">
      <w:pPr>
        <w:pStyle w:val="aa"/>
        <w:tabs>
          <w:tab w:val="clear" w:pos="1134"/>
          <w:tab w:val="left" w:pos="851"/>
        </w:tabs>
        <w:spacing w:line="240" w:lineRule="auto"/>
      </w:pPr>
    </w:p>
    <w:p w14:paraId="58E48A83" w14:textId="2AC50767" w:rsidR="00F471A0" w:rsidRDefault="00B67899" w:rsidP="00C6468E">
      <w:pPr>
        <w:pStyle w:val="aa"/>
        <w:tabs>
          <w:tab w:val="clear" w:pos="1134"/>
          <w:tab w:val="left" w:pos="851"/>
        </w:tabs>
        <w:spacing w:line="240" w:lineRule="auto"/>
      </w:pPr>
      <w:r>
        <w:t>2.1. Діти з інвалідністю, д</w:t>
      </w:r>
      <w:r w:rsidR="00F471A0">
        <w:t>іти-сироти, діти позбавлені батьківського піклування, які перебувають під опікою і виховуються в сім</w:t>
      </w:r>
      <w:r w:rsidR="00217A6D" w:rsidRPr="00217A6D">
        <w:t>’</w:t>
      </w:r>
      <w:r w:rsidR="00F471A0">
        <w:t>ях.</w:t>
      </w:r>
    </w:p>
    <w:p w14:paraId="6AD69FE8" w14:textId="6A04C585" w:rsidR="00F471A0" w:rsidRDefault="00F471A0" w:rsidP="00C6468E">
      <w:pPr>
        <w:pStyle w:val="aa"/>
        <w:tabs>
          <w:tab w:val="clear" w:pos="1134"/>
          <w:tab w:val="left" w:pos="851"/>
        </w:tabs>
        <w:spacing w:line="240" w:lineRule="auto"/>
      </w:pPr>
    </w:p>
    <w:p w14:paraId="541A6C7C" w14:textId="4C17D191" w:rsidR="00F471A0" w:rsidRDefault="00F471A0" w:rsidP="00C6468E">
      <w:pPr>
        <w:pStyle w:val="aa"/>
        <w:tabs>
          <w:tab w:val="clear" w:pos="1134"/>
          <w:tab w:val="left" w:pos="851"/>
        </w:tabs>
        <w:spacing w:line="240" w:lineRule="auto"/>
      </w:pPr>
      <w:r>
        <w:t xml:space="preserve">2.2. </w:t>
      </w:r>
      <w:r w:rsidR="00217A6D">
        <w:t>Діти з числа внутрішньо переміщених осіб чи діти, які мають статус дитини, яка постраждала внаслідок воєнних дій і збройних конфліктів.</w:t>
      </w:r>
    </w:p>
    <w:p w14:paraId="48CF826A" w14:textId="638A22AE" w:rsidR="00217A6D" w:rsidRDefault="00217A6D" w:rsidP="00C6468E">
      <w:pPr>
        <w:pStyle w:val="aa"/>
        <w:tabs>
          <w:tab w:val="clear" w:pos="1134"/>
          <w:tab w:val="left" w:pos="851"/>
        </w:tabs>
        <w:spacing w:line="240" w:lineRule="auto"/>
      </w:pPr>
    </w:p>
    <w:p w14:paraId="456167DE" w14:textId="7518DA8B" w:rsidR="00217A6D" w:rsidRDefault="00C03800" w:rsidP="00C6468E">
      <w:pPr>
        <w:pStyle w:val="aa"/>
        <w:tabs>
          <w:tab w:val="clear" w:pos="1134"/>
          <w:tab w:val="left" w:pos="851"/>
        </w:tabs>
        <w:spacing w:line="240" w:lineRule="auto"/>
      </w:pPr>
      <w:r>
        <w:t>2.3. Б</w:t>
      </w:r>
      <w:r w:rsidR="00217A6D">
        <w:t>атьки або особи, які їх замінюють, у сім</w:t>
      </w:r>
      <w:r w:rsidR="00217A6D" w:rsidRPr="00C03800">
        <w:t>’</w:t>
      </w:r>
      <w:r w:rsidR="00217A6D">
        <w:t>ях, в яких сукупний дохід на кожного члена сім</w:t>
      </w:r>
      <w:r w:rsidR="00217A6D" w:rsidRPr="00C03800">
        <w:t>’</w:t>
      </w:r>
      <w:r w:rsidR="00217A6D">
        <w:t xml:space="preserve">ї за попередній квартал не перевищував рівня забезпечення прожиткового мінімуму (гарантованого мінімуму), який щороку установлюється Законом України «Про Державний бюджет України на </w:t>
      </w:r>
      <w:r>
        <w:br/>
      </w:r>
      <w:r w:rsidR="00217A6D">
        <w:t>2021 рік» для визначення на звільнення від плати за харчування дитини у державних і комунальних навчальних закладах.</w:t>
      </w:r>
    </w:p>
    <w:p w14:paraId="159A5787" w14:textId="2A639F86" w:rsidR="00217A6D" w:rsidRDefault="00217A6D" w:rsidP="00C6468E">
      <w:pPr>
        <w:pStyle w:val="aa"/>
        <w:tabs>
          <w:tab w:val="clear" w:pos="1134"/>
          <w:tab w:val="left" w:pos="851"/>
        </w:tabs>
        <w:spacing w:line="240" w:lineRule="auto"/>
      </w:pPr>
    </w:p>
    <w:p w14:paraId="4AEBA0CF" w14:textId="1518DDEE" w:rsidR="00217A6D" w:rsidRPr="00217A6D" w:rsidRDefault="00217A6D" w:rsidP="00C6468E">
      <w:pPr>
        <w:pStyle w:val="aa"/>
        <w:tabs>
          <w:tab w:val="clear" w:pos="1134"/>
          <w:tab w:val="left" w:pos="851"/>
        </w:tabs>
        <w:spacing w:line="240" w:lineRule="auto"/>
      </w:pPr>
      <w:r w:rsidRPr="00217A6D">
        <w:t>2</w:t>
      </w:r>
      <w:r>
        <w:t>.4. Батьки або особи, які їх замінюють, із сімей, які отримують допомогу відповідно до Закону України «Про державну соціальну допомогу малозабезпеченим сім</w:t>
      </w:r>
      <w:r w:rsidRPr="00217A6D">
        <w:t>’</w:t>
      </w:r>
      <w:r>
        <w:t>я» та з числа осіб, визначених у статті 10 Закону України «Про статус ветеранів війни, гарантії їх соціального захисту».</w:t>
      </w:r>
    </w:p>
    <w:p w14:paraId="2CFCD8A0" w14:textId="343B1308" w:rsidR="00F471A0" w:rsidRDefault="00F471A0" w:rsidP="00C6468E">
      <w:pPr>
        <w:pStyle w:val="aa"/>
        <w:tabs>
          <w:tab w:val="clear" w:pos="1134"/>
          <w:tab w:val="left" w:pos="851"/>
        </w:tabs>
        <w:spacing w:line="240" w:lineRule="auto"/>
      </w:pPr>
    </w:p>
    <w:p w14:paraId="5955DCF7" w14:textId="2BA4ABFF" w:rsidR="00F471A0" w:rsidRDefault="00217A6D" w:rsidP="00C6468E">
      <w:pPr>
        <w:pStyle w:val="aa"/>
        <w:tabs>
          <w:tab w:val="clear" w:pos="1134"/>
          <w:tab w:val="left" w:pos="851"/>
        </w:tabs>
        <w:spacing w:line="240" w:lineRule="auto"/>
      </w:pPr>
      <w:r>
        <w:t xml:space="preserve">3. Установити, що плата не справляється за харчування дітей у санаторних дошкільних навчальних закладах (групах) для дітей з малими і затухаючими формами туберкульозу, спеціальних дошкільних навчальних закладах (групах) для дітей, які потребують корекції фізичного або розумового розвитку, та дітей з інвалідністю. </w:t>
      </w:r>
    </w:p>
    <w:p w14:paraId="6D0B0B0D" w14:textId="4B0CAF9B" w:rsidR="00F471A0" w:rsidRDefault="00503DB2" w:rsidP="00C6468E">
      <w:pPr>
        <w:pStyle w:val="aa"/>
        <w:tabs>
          <w:tab w:val="clear" w:pos="1134"/>
          <w:tab w:val="left" w:pos="851"/>
        </w:tabs>
        <w:spacing w:line="240" w:lineRule="auto"/>
      </w:pPr>
      <w:r>
        <w:lastRenderedPageBreak/>
        <w:t>4. Сім</w:t>
      </w:r>
      <w:r w:rsidRPr="00503DB2">
        <w:t>’</w:t>
      </w:r>
      <w:r>
        <w:t>ям, що мають трьох і більше дітей, установити знижку з плати за харчування, зазначеної в пункті 2 цього розпорядження, в розмірі 50 %.</w:t>
      </w:r>
    </w:p>
    <w:p w14:paraId="49B2F71B" w14:textId="524B549F" w:rsidR="00F471A0" w:rsidRDefault="00F471A0" w:rsidP="00C6468E">
      <w:pPr>
        <w:pStyle w:val="aa"/>
        <w:tabs>
          <w:tab w:val="clear" w:pos="1134"/>
          <w:tab w:val="left" w:pos="851"/>
        </w:tabs>
        <w:spacing w:line="240" w:lineRule="auto"/>
      </w:pPr>
    </w:p>
    <w:p w14:paraId="2EBC1EDF" w14:textId="30DBFFDE" w:rsidR="0004277B" w:rsidRPr="001F005D" w:rsidRDefault="00527938" w:rsidP="00503DB2">
      <w:pPr>
        <w:tabs>
          <w:tab w:val="left" w:pos="709"/>
        </w:tabs>
        <w:spacing w:after="0" w:line="240" w:lineRule="auto"/>
        <w:ind w:firstLine="567"/>
        <w:jc w:val="both"/>
        <w:rPr>
          <w:rFonts w:ascii="Times New Roman" w:eastAsia="Calibri" w:hAnsi="Times New Roman" w:cs="Times New Roman"/>
          <w:sz w:val="28"/>
          <w:szCs w:val="28"/>
        </w:rPr>
      </w:pPr>
      <w:r w:rsidRPr="001F005D">
        <w:rPr>
          <w:rFonts w:ascii="Times New Roman" w:eastAsia="Calibri" w:hAnsi="Times New Roman" w:cs="Times New Roman"/>
          <w:sz w:val="28"/>
          <w:szCs w:val="28"/>
        </w:rPr>
        <w:t>5</w:t>
      </w:r>
      <w:r w:rsidR="0004277B" w:rsidRPr="001F005D">
        <w:rPr>
          <w:rFonts w:ascii="Times New Roman" w:eastAsia="Calibri" w:hAnsi="Times New Roman" w:cs="Times New Roman"/>
          <w:sz w:val="28"/>
          <w:szCs w:val="28"/>
        </w:rPr>
        <w:t>. </w:t>
      </w:r>
      <w:r w:rsidR="001F005D" w:rsidRPr="001F005D">
        <w:rPr>
          <w:rFonts w:ascii="Times New Roman" w:eastAsia="Calibri" w:hAnsi="Times New Roman" w:cs="Times New Roman"/>
          <w:sz w:val="28"/>
          <w:szCs w:val="28"/>
        </w:rPr>
        <w:t>Установити як</w:t>
      </w:r>
      <w:r w:rsidR="00973270" w:rsidRPr="001F005D">
        <w:rPr>
          <w:rFonts w:ascii="Times New Roman" w:eastAsia="Calibri" w:hAnsi="Times New Roman" w:cs="Times New Roman"/>
          <w:sz w:val="28"/>
          <w:szCs w:val="28"/>
        </w:rPr>
        <w:t xml:space="preserve"> додаткову пільгу щодо батьківської плати за харчування дітей, </w:t>
      </w:r>
      <w:r w:rsidR="00503DB2" w:rsidRPr="001F005D">
        <w:rPr>
          <w:rFonts w:ascii="Times New Roman" w:eastAsia="Calibri" w:hAnsi="Times New Roman" w:cs="Times New Roman"/>
          <w:sz w:val="28"/>
          <w:szCs w:val="28"/>
        </w:rPr>
        <w:t xml:space="preserve">із сімей киян-учасників </w:t>
      </w:r>
      <w:r w:rsidR="00973270" w:rsidRPr="001F005D">
        <w:rPr>
          <w:rFonts w:ascii="Times New Roman" w:eastAsia="Calibri" w:hAnsi="Times New Roman" w:cs="Times New Roman"/>
          <w:sz w:val="28"/>
          <w:szCs w:val="28"/>
        </w:rPr>
        <w:t xml:space="preserve">антитерористичної операції, </w:t>
      </w:r>
      <w:r w:rsidR="00503DB2" w:rsidRPr="001F005D">
        <w:rPr>
          <w:rFonts w:ascii="Times New Roman" w:eastAsia="Calibri" w:hAnsi="Times New Roman" w:cs="Times New Roman"/>
          <w:sz w:val="28"/>
          <w:szCs w:val="28"/>
        </w:rPr>
        <w:t xml:space="preserve">осіб, яким видано посвідчення бійця-добровольця, який брав участь у захисті територіальної цілісності та державного суверенітету на сході України, </w:t>
      </w:r>
      <w:r w:rsidR="00973270" w:rsidRPr="001F005D">
        <w:rPr>
          <w:rFonts w:ascii="Times New Roman" w:eastAsia="Calibri" w:hAnsi="Times New Roman" w:cs="Times New Roman"/>
          <w:sz w:val="28"/>
          <w:szCs w:val="28"/>
        </w:rPr>
        <w:t xml:space="preserve">дітей із сімей загиблих (померлих) </w:t>
      </w:r>
      <w:r w:rsidR="00503DB2" w:rsidRPr="001F005D">
        <w:rPr>
          <w:rFonts w:ascii="Times New Roman" w:eastAsia="Calibri" w:hAnsi="Times New Roman" w:cs="Times New Roman"/>
          <w:sz w:val="28"/>
          <w:szCs w:val="28"/>
        </w:rPr>
        <w:t>киян-</w:t>
      </w:r>
      <w:r w:rsidR="00973270" w:rsidRPr="001F005D">
        <w:rPr>
          <w:rFonts w:ascii="Times New Roman" w:eastAsia="Calibri" w:hAnsi="Times New Roman" w:cs="Times New Roman"/>
          <w:sz w:val="28"/>
          <w:szCs w:val="28"/>
        </w:rPr>
        <w:t>учасни</w:t>
      </w:r>
      <w:r w:rsidR="00503DB2" w:rsidRPr="001F005D">
        <w:rPr>
          <w:rFonts w:ascii="Times New Roman" w:eastAsia="Calibri" w:hAnsi="Times New Roman" w:cs="Times New Roman"/>
          <w:sz w:val="28"/>
          <w:szCs w:val="28"/>
        </w:rPr>
        <w:t xml:space="preserve">ків антитерористичної операції та дітей із сімей </w:t>
      </w:r>
      <w:r w:rsidR="00973270" w:rsidRPr="001F005D">
        <w:rPr>
          <w:rFonts w:ascii="Times New Roman" w:eastAsia="Calibri" w:hAnsi="Times New Roman" w:cs="Times New Roman"/>
          <w:sz w:val="28"/>
          <w:szCs w:val="28"/>
        </w:rPr>
        <w:t xml:space="preserve">киян – Героїв Небесної Сотні </w:t>
      </w:r>
      <w:r w:rsidR="00503DB2" w:rsidRPr="001F005D">
        <w:rPr>
          <w:rFonts w:ascii="Times New Roman" w:eastAsia="Calibri" w:hAnsi="Times New Roman" w:cs="Times New Roman"/>
          <w:sz w:val="28"/>
          <w:szCs w:val="28"/>
        </w:rPr>
        <w:t>та дітей із сімей киян – постраждалих учасників Революції Гідності у державних та</w:t>
      </w:r>
      <w:r w:rsidR="00973270" w:rsidRPr="001F005D">
        <w:rPr>
          <w:rFonts w:ascii="Times New Roman" w:eastAsia="Calibri" w:hAnsi="Times New Roman" w:cs="Times New Roman"/>
          <w:sz w:val="28"/>
          <w:szCs w:val="28"/>
        </w:rPr>
        <w:t xml:space="preserve"> комунальних </w:t>
      </w:r>
      <w:r w:rsidR="00503DB2" w:rsidRPr="001F005D">
        <w:rPr>
          <w:rFonts w:ascii="Times New Roman" w:eastAsia="Calibri" w:hAnsi="Times New Roman" w:cs="Times New Roman"/>
          <w:sz w:val="28"/>
          <w:szCs w:val="28"/>
        </w:rPr>
        <w:t xml:space="preserve">дошкільних навчальних закладах </w:t>
      </w:r>
      <w:r w:rsidR="00973270" w:rsidRPr="001F005D">
        <w:rPr>
          <w:rFonts w:ascii="Times New Roman" w:eastAsia="Calibri" w:hAnsi="Times New Roman" w:cs="Times New Roman"/>
          <w:sz w:val="28"/>
          <w:szCs w:val="28"/>
        </w:rPr>
        <w:t xml:space="preserve">та </w:t>
      </w:r>
      <w:r w:rsidR="00503DB2" w:rsidRPr="001F005D">
        <w:rPr>
          <w:rFonts w:ascii="Times New Roman" w:eastAsia="Calibri" w:hAnsi="Times New Roman" w:cs="Times New Roman"/>
          <w:sz w:val="28"/>
          <w:szCs w:val="28"/>
        </w:rPr>
        <w:t xml:space="preserve">у </w:t>
      </w:r>
      <w:r w:rsidR="004342D6" w:rsidRPr="001F005D">
        <w:rPr>
          <w:rFonts w:ascii="Times New Roman" w:eastAsia="Calibri" w:hAnsi="Times New Roman" w:cs="Times New Roman"/>
          <w:sz w:val="28"/>
          <w:szCs w:val="28"/>
        </w:rPr>
        <w:t>дошкільних відділеннях навчально-виховних комплексів,</w:t>
      </w:r>
      <w:r w:rsidR="00973270" w:rsidRPr="001F005D">
        <w:rPr>
          <w:rFonts w:ascii="Times New Roman" w:eastAsia="Calibri" w:hAnsi="Times New Roman" w:cs="Times New Roman"/>
          <w:sz w:val="28"/>
          <w:szCs w:val="28"/>
        </w:rPr>
        <w:t xml:space="preserve"> </w:t>
      </w:r>
      <w:r w:rsidR="004342D6" w:rsidRPr="001F005D">
        <w:rPr>
          <w:rFonts w:ascii="Times New Roman" w:eastAsia="Calibri" w:hAnsi="Times New Roman" w:cs="Times New Roman"/>
          <w:sz w:val="28"/>
          <w:szCs w:val="28"/>
        </w:rPr>
        <w:t>встановивши її в розмірі однієї гривні на місяць.</w:t>
      </w:r>
    </w:p>
    <w:p w14:paraId="01F9137A" w14:textId="5B2B8243" w:rsidR="0004277B" w:rsidRPr="001F005D" w:rsidRDefault="002130DB" w:rsidP="002130DB">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36617D90" w14:textId="7ED93E37" w:rsidR="0004277B" w:rsidRPr="0004277B" w:rsidRDefault="00576464" w:rsidP="00973270">
      <w:pPr>
        <w:tabs>
          <w:tab w:val="left" w:pos="567"/>
        </w:tabs>
        <w:spacing w:after="0" w:line="240" w:lineRule="auto"/>
        <w:ind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770AA5">
        <w:rPr>
          <w:rFonts w:ascii="Times New Roman" w:eastAsia="Calibri" w:hAnsi="Times New Roman" w:cs="Times New Roman"/>
          <w:sz w:val="28"/>
          <w:szCs w:val="28"/>
        </w:rPr>
        <w:t>В разі відсутності дитини повний місяць плата,</w:t>
      </w:r>
      <w:r>
        <w:rPr>
          <w:rFonts w:ascii="Times New Roman" w:eastAsia="Calibri" w:hAnsi="Times New Roman" w:cs="Times New Roman"/>
          <w:sz w:val="28"/>
          <w:szCs w:val="28"/>
        </w:rPr>
        <w:t xml:space="preserve"> зазначена в пункті 5</w:t>
      </w:r>
      <w:r w:rsidR="00770AA5">
        <w:rPr>
          <w:rFonts w:ascii="Times New Roman" w:eastAsia="Calibri" w:hAnsi="Times New Roman" w:cs="Times New Roman"/>
          <w:sz w:val="28"/>
          <w:szCs w:val="28"/>
        </w:rPr>
        <w:t xml:space="preserve"> цього</w:t>
      </w:r>
      <w:r>
        <w:rPr>
          <w:rFonts w:ascii="Times New Roman" w:eastAsia="Calibri" w:hAnsi="Times New Roman" w:cs="Times New Roman"/>
          <w:sz w:val="28"/>
          <w:szCs w:val="28"/>
        </w:rPr>
        <w:t xml:space="preserve"> розпорядження, не справляється.</w:t>
      </w:r>
    </w:p>
    <w:p w14:paraId="3A550EDA" w14:textId="274AC1E5" w:rsidR="00F34A73" w:rsidRDefault="002130DB" w:rsidP="002130DB">
      <w:pPr>
        <w:pStyle w:val="3"/>
        <w:tabs>
          <w:tab w:val="clear" w:pos="851"/>
          <w:tab w:val="left" w:pos="567"/>
        </w:tabs>
        <w:ind w:firstLine="0"/>
        <w:rPr>
          <w:color w:val="auto"/>
        </w:rPr>
      </w:pPr>
      <w:r>
        <w:rPr>
          <w:color w:val="auto"/>
        </w:rPr>
        <w:tab/>
      </w:r>
    </w:p>
    <w:p w14:paraId="6A1FCC83" w14:textId="572B9307" w:rsidR="0004277B" w:rsidRPr="00973270" w:rsidRDefault="00F00D59" w:rsidP="00576464">
      <w:pPr>
        <w:pStyle w:val="3"/>
        <w:rPr>
          <w:color w:val="auto"/>
        </w:rPr>
      </w:pPr>
      <w:r>
        <w:rPr>
          <w:color w:val="auto"/>
        </w:rPr>
        <w:t>7</w:t>
      </w:r>
      <w:r w:rsidR="00527938" w:rsidRPr="00973270">
        <w:rPr>
          <w:color w:val="auto"/>
        </w:rPr>
        <w:t xml:space="preserve">. </w:t>
      </w:r>
      <w:r w:rsidR="0004277B" w:rsidRPr="00973270">
        <w:rPr>
          <w:color w:val="auto"/>
        </w:rPr>
        <w:t>Це розпоря</w:t>
      </w:r>
      <w:r w:rsidR="001253F5">
        <w:rPr>
          <w:color w:val="auto"/>
        </w:rPr>
        <w:t>дження набирає</w:t>
      </w:r>
      <w:r w:rsidR="0004277B" w:rsidRPr="00973270">
        <w:rPr>
          <w:color w:val="auto"/>
        </w:rPr>
        <w:t xml:space="preserve"> чинності з дня його </w:t>
      </w:r>
      <w:r w:rsidR="00527938" w:rsidRPr="00973270">
        <w:rPr>
          <w:color w:val="auto"/>
        </w:rPr>
        <w:t xml:space="preserve">офіційного </w:t>
      </w:r>
      <w:r w:rsidR="0004277B" w:rsidRPr="00973270">
        <w:rPr>
          <w:color w:val="auto"/>
        </w:rPr>
        <w:t>оприлюднення.</w:t>
      </w:r>
    </w:p>
    <w:p w14:paraId="1705D586" w14:textId="18AE0A8D" w:rsidR="0004277B" w:rsidRPr="0004277B" w:rsidRDefault="002130DB" w:rsidP="002130DB">
      <w:pPr>
        <w:tabs>
          <w:tab w:val="left" w:pos="567"/>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55DD43AE" w14:textId="45143D40" w:rsidR="0004277B" w:rsidRPr="0004277B" w:rsidRDefault="00F00D59" w:rsidP="006567E0">
      <w:pPr>
        <w:tabs>
          <w:tab w:val="left" w:pos="567"/>
          <w:tab w:val="left" w:pos="709"/>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04277B" w:rsidRPr="0004277B">
        <w:rPr>
          <w:rFonts w:ascii="Times New Roman" w:eastAsia="Calibri" w:hAnsi="Times New Roman" w:cs="Times New Roman"/>
          <w:sz w:val="28"/>
          <w:szCs w:val="28"/>
        </w:rPr>
        <w:t>. </w:t>
      </w:r>
      <w:r w:rsidR="000C7827" w:rsidRPr="00C30A73">
        <w:rPr>
          <w:rFonts w:ascii="Times New Roman" w:eastAsia="Calibri" w:hAnsi="Times New Roman" w:cs="Times New Roman"/>
          <w:sz w:val="28"/>
          <w:szCs w:val="28"/>
        </w:rPr>
        <w:t xml:space="preserve"> </w:t>
      </w:r>
      <w:r w:rsidR="0004277B" w:rsidRPr="0004277B">
        <w:rPr>
          <w:rFonts w:ascii="Times New Roman" w:eastAsia="Calibri" w:hAnsi="Times New Roman" w:cs="Times New Roman"/>
          <w:sz w:val="28"/>
          <w:szCs w:val="28"/>
        </w:rPr>
        <w:t>Контроль за виконанням цього розпорядження покласти на заступника голови Святошинської районної в місті Києві державної адміністрації</w:t>
      </w:r>
      <w:r w:rsidR="00593D57">
        <w:rPr>
          <w:rFonts w:ascii="Times New Roman" w:eastAsia="Calibri" w:hAnsi="Times New Roman" w:cs="Times New Roman"/>
          <w:sz w:val="28"/>
          <w:szCs w:val="28"/>
        </w:rPr>
        <w:t xml:space="preserve"> згідно з розподілом обов</w:t>
      </w:r>
      <w:r w:rsidR="00593D57" w:rsidRPr="00C30A73">
        <w:rPr>
          <w:rFonts w:ascii="Times New Roman" w:eastAsia="Calibri" w:hAnsi="Times New Roman" w:cs="Times New Roman"/>
          <w:sz w:val="28"/>
          <w:szCs w:val="28"/>
        </w:rPr>
        <w:t>’</w:t>
      </w:r>
      <w:r w:rsidR="00593D57">
        <w:rPr>
          <w:rFonts w:ascii="Times New Roman" w:eastAsia="Calibri" w:hAnsi="Times New Roman" w:cs="Times New Roman"/>
          <w:sz w:val="28"/>
          <w:szCs w:val="28"/>
        </w:rPr>
        <w:t>язків.</w:t>
      </w:r>
    </w:p>
    <w:p w14:paraId="247A476C" w14:textId="77777777" w:rsidR="0004277B" w:rsidRPr="0004277B" w:rsidRDefault="0004277B" w:rsidP="00AC5C9B">
      <w:pPr>
        <w:tabs>
          <w:tab w:val="left" w:pos="1134"/>
        </w:tabs>
        <w:spacing w:after="0" w:line="240" w:lineRule="auto"/>
        <w:jc w:val="both"/>
        <w:rPr>
          <w:rFonts w:ascii="Times New Roman" w:eastAsia="Calibri" w:hAnsi="Times New Roman" w:cs="Times New Roman"/>
          <w:sz w:val="28"/>
          <w:szCs w:val="28"/>
        </w:rPr>
      </w:pPr>
    </w:p>
    <w:p w14:paraId="0212D294" w14:textId="77777777" w:rsidR="0004277B" w:rsidRPr="0004277B" w:rsidRDefault="0004277B" w:rsidP="00AC5C9B">
      <w:pPr>
        <w:tabs>
          <w:tab w:val="left" w:pos="1134"/>
        </w:tabs>
        <w:spacing w:after="0" w:line="240" w:lineRule="auto"/>
        <w:jc w:val="both"/>
        <w:rPr>
          <w:rFonts w:ascii="Times New Roman" w:eastAsia="Calibri" w:hAnsi="Times New Roman" w:cs="Times New Roman"/>
          <w:sz w:val="28"/>
          <w:szCs w:val="28"/>
        </w:rPr>
      </w:pPr>
    </w:p>
    <w:p w14:paraId="23095C57" w14:textId="77777777"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2725312A" w14:textId="6412A4EF" w:rsidR="0004277B" w:rsidRDefault="001217EF" w:rsidP="00AC5C9B">
      <w:pPr>
        <w:tabs>
          <w:tab w:val="left" w:pos="1134"/>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Голова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E37AD7">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Сергій ПАВЛОВСЬКИЙ</w:t>
      </w:r>
    </w:p>
    <w:p w14:paraId="3A4E5704" w14:textId="5CB6C032"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69F81E98" w14:textId="0CC65397"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2F818E24" w14:textId="53D72836"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002E8A52" w14:textId="2254ED81"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2F282E27" w14:textId="1A6F678D"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3EE45427" w14:textId="2929BB2E"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40FE9AF8" w14:textId="33CDD40A"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7A4C6137" w14:textId="0FEA6B59"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2F2500C9" w14:textId="690522B3"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051125E4" w14:textId="1BB4F5B0"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08422427" w14:textId="25BBFF62"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3841173D" w14:textId="2B171F19"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3110C392" w14:textId="280DFC49"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3B943744" w14:textId="25DD0201"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2AA2B722" w14:textId="01B7CFFC"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03B2B0FF" w14:textId="4AE0B943"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2A302EC3" w14:textId="7CB051A4"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13390A60" w14:textId="0F66D98F"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77B4F273" w14:textId="345903F8"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55FA0859" w14:textId="6A58E13A"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2CA964E6" w14:textId="77777777" w:rsidR="00073FCF" w:rsidRDefault="00073FCF" w:rsidP="00073FCF">
      <w:pPr>
        <w:pStyle w:val="2"/>
      </w:pPr>
    </w:p>
    <w:p w14:paraId="3515018F" w14:textId="01622170" w:rsidR="00073FCF" w:rsidRDefault="00073FCF" w:rsidP="00073FCF">
      <w:pPr>
        <w:pStyle w:val="2"/>
      </w:pPr>
      <w:r>
        <w:t>ЗАТВЕРДЖЕНО</w:t>
      </w:r>
    </w:p>
    <w:p w14:paraId="01E987F2" w14:textId="77777777" w:rsidR="00073FCF" w:rsidRDefault="00073FCF" w:rsidP="00073FCF">
      <w:pPr>
        <w:spacing w:after="0" w:line="240" w:lineRule="auto"/>
        <w:ind w:left="4950" w:firstLine="720"/>
        <w:rPr>
          <w:rFonts w:ascii="Times New Roman" w:hAnsi="Times New Roman" w:cs="Times New Roman"/>
          <w:sz w:val="28"/>
          <w:szCs w:val="28"/>
        </w:rPr>
      </w:pPr>
      <w:r>
        <w:rPr>
          <w:rFonts w:ascii="Times New Roman" w:hAnsi="Times New Roman" w:cs="Times New Roman"/>
          <w:sz w:val="28"/>
          <w:szCs w:val="28"/>
        </w:rPr>
        <w:t>Розпорядження</w:t>
      </w:r>
    </w:p>
    <w:p w14:paraId="7710FCD8" w14:textId="39984D96" w:rsidR="00073FCF" w:rsidRDefault="00073FCF" w:rsidP="00073FCF">
      <w:pPr>
        <w:pStyle w:val="aa"/>
        <w:ind w:left="5664" w:firstLine="0"/>
      </w:pPr>
      <w:r>
        <w:t>Святошинської районної в місті Києві державної адміністрації</w:t>
      </w:r>
    </w:p>
    <w:p w14:paraId="61C0D192" w14:textId="77777777" w:rsidR="00073FCF" w:rsidRDefault="00073FCF" w:rsidP="00073FCF">
      <w:pPr>
        <w:spacing w:after="0" w:line="240" w:lineRule="auto"/>
        <w:ind w:left="4950" w:firstLine="720"/>
        <w:rPr>
          <w:rFonts w:ascii="Times New Roman" w:hAnsi="Times New Roman" w:cs="Times New Roman"/>
          <w:sz w:val="28"/>
          <w:szCs w:val="28"/>
        </w:rPr>
      </w:pPr>
      <w:r>
        <w:rPr>
          <w:rFonts w:ascii="Times New Roman" w:hAnsi="Times New Roman" w:cs="Times New Roman"/>
          <w:sz w:val="28"/>
          <w:szCs w:val="28"/>
        </w:rPr>
        <w:t>__________________ № ______</w:t>
      </w:r>
    </w:p>
    <w:p w14:paraId="3D34BC8F" w14:textId="77777777" w:rsidR="00073FCF" w:rsidRDefault="00073FCF" w:rsidP="00073FCF">
      <w:pPr>
        <w:spacing w:after="0" w:line="240" w:lineRule="auto"/>
        <w:rPr>
          <w:rFonts w:ascii="Times New Roman" w:hAnsi="Times New Roman" w:cs="Times New Roman"/>
          <w:sz w:val="28"/>
          <w:szCs w:val="28"/>
        </w:rPr>
      </w:pPr>
    </w:p>
    <w:p w14:paraId="2B3290B8" w14:textId="77777777" w:rsidR="00073FCF" w:rsidRDefault="00073FCF" w:rsidP="00073FCF">
      <w:pPr>
        <w:spacing w:after="0" w:line="240" w:lineRule="auto"/>
        <w:ind w:left="-284" w:hanging="567"/>
        <w:jc w:val="center"/>
        <w:rPr>
          <w:rFonts w:ascii="Times New Roman" w:hAnsi="Times New Roman" w:cs="Times New Roman"/>
          <w:sz w:val="28"/>
          <w:szCs w:val="28"/>
        </w:rPr>
      </w:pPr>
      <w:r>
        <w:rPr>
          <w:rFonts w:ascii="Times New Roman" w:hAnsi="Times New Roman" w:cs="Times New Roman"/>
          <w:sz w:val="28"/>
          <w:szCs w:val="28"/>
        </w:rPr>
        <w:t>Розмір батьківської плати за харчування дітей у комунальних</w:t>
      </w:r>
    </w:p>
    <w:p w14:paraId="4DE6A35B" w14:textId="77777777" w:rsidR="00073FCF" w:rsidRDefault="00073FCF" w:rsidP="00073FCF">
      <w:pPr>
        <w:spacing w:after="0" w:line="240" w:lineRule="auto"/>
        <w:ind w:left="-284" w:hanging="567"/>
        <w:jc w:val="center"/>
        <w:rPr>
          <w:rFonts w:ascii="Times New Roman" w:hAnsi="Times New Roman" w:cs="Times New Roman"/>
          <w:sz w:val="28"/>
          <w:szCs w:val="28"/>
        </w:rPr>
      </w:pPr>
      <w:r>
        <w:rPr>
          <w:rFonts w:ascii="Times New Roman" w:hAnsi="Times New Roman" w:cs="Times New Roman"/>
          <w:sz w:val="28"/>
          <w:szCs w:val="28"/>
        </w:rPr>
        <w:t xml:space="preserve"> закладах дошкільної освіти на один день (у гривнях)</w:t>
      </w:r>
    </w:p>
    <w:tbl>
      <w:tblPr>
        <w:tblpPr w:leftFromText="180" w:rightFromText="180" w:bottomFromText="200" w:vertAnchor="page" w:horzAnchor="margin" w:tblpX="108" w:tblpY="466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8"/>
        <w:gridCol w:w="2317"/>
        <w:gridCol w:w="2551"/>
      </w:tblGrid>
      <w:tr w:rsidR="00073FCF" w14:paraId="16BEA4C9" w14:textId="77777777" w:rsidTr="00073FCF">
        <w:trPr>
          <w:trHeight w:val="1037"/>
        </w:trPr>
        <w:tc>
          <w:tcPr>
            <w:tcW w:w="4658" w:type="dxa"/>
            <w:vMerge w:val="restart"/>
            <w:tcBorders>
              <w:top w:val="single" w:sz="4" w:space="0" w:color="auto"/>
              <w:left w:val="single" w:sz="4" w:space="0" w:color="auto"/>
              <w:bottom w:val="single" w:sz="4" w:space="0" w:color="auto"/>
              <w:right w:val="single" w:sz="4" w:space="0" w:color="auto"/>
            </w:tcBorders>
          </w:tcPr>
          <w:p w14:paraId="2415C2F6" w14:textId="77777777" w:rsidR="00073FCF" w:rsidRDefault="00073FCF" w:rsidP="00073FCF">
            <w:pPr>
              <w:spacing w:after="0" w:line="240" w:lineRule="auto"/>
              <w:jc w:val="center"/>
              <w:rPr>
                <w:rFonts w:ascii="Times New Roman" w:hAnsi="Times New Roman" w:cs="Times New Roman"/>
                <w:sz w:val="28"/>
                <w:szCs w:val="28"/>
              </w:rPr>
            </w:pPr>
          </w:p>
          <w:p w14:paraId="71E5163B"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закладу, групи</w:t>
            </w:r>
          </w:p>
          <w:p w14:paraId="7C92BE7B" w14:textId="77777777" w:rsidR="00073FCF" w:rsidRDefault="00073FCF" w:rsidP="00073FCF">
            <w:pPr>
              <w:spacing w:after="0" w:line="240" w:lineRule="auto"/>
              <w:jc w:val="center"/>
              <w:rPr>
                <w:rFonts w:ascii="Times New Roman" w:hAnsi="Times New Roman" w:cs="Times New Roman"/>
                <w:sz w:val="28"/>
                <w:szCs w:val="28"/>
              </w:rPr>
            </w:pPr>
          </w:p>
        </w:tc>
        <w:tc>
          <w:tcPr>
            <w:tcW w:w="4868" w:type="dxa"/>
            <w:gridSpan w:val="2"/>
            <w:tcBorders>
              <w:top w:val="single" w:sz="4" w:space="0" w:color="auto"/>
              <w:left w:val="single" w:sz="4" w:space="0" w:color="auto"/>
              <w:bottom w:val="single" w:sz="4" w:space="0" w:color="auto"/>
              <w:right w:val="single" w:sz="4" w:space="0" w:color="auto"/>
            </w:tcBorders>
            <w:hideMark/>
          </w:tcPr>
          <w:p w14:paraId="24A26800" w14:textId="77777777" w:rsidR="00073FCF" w:rsidRDefault="00073FCF" w:rsidP="00073FCF">
            <w:pPr>
              <w:spacing w:after="0" w:line="240" w:lineRule="auto"/>
              <w:jc w:val="center"/>
              <w:rPr>
                <w:rFonts w:ascii="Times New Roman" w:hAnsi="Times New Roman" w:cs="Times New Roman"/>
                <w:sz w:val="28"/>
                <w:szCs w:val="28"/>
              </w:rPr>
            </w:pPr>
          </w:p>
          <w:p w14:paraId="057C9076"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Вартість харчування на одну дитину </w:t>
            </w:r>
          </w:p>
        </w:tc>
      </w:tr>
      <w:tr w:rsidR="00073FCF" w14:paraId="730D0AC0" w14:textId="77777777" w:rsidTr="00073FCF">
        <w:trPr>
          <w:trHeight w:val="329"/>
        </w:trPr>
        <w:tc>
          <w:tcPr>
            <w:tcW w:w="4658" w:type="dxa"/>
            <w:vMerge/>
            <w:tcBorders>
              <w:top w:val="single" w:sz="4" w:space="0" w:color="auto"/>
              <w:left w:val="single" w:sz="4" w:space="0" w:color="auto"/>
              <w:bottom w:val="single" w:sz="4" w:space="0" w:color="auto"/>
              <w:right w:val="single" w:sz="4" w:space="0" w:color="auto"/>
            </w:tcBorders>
            <w:vAlign w:val="center"/>
            <w:hideMark/>
          </w:tcPr>
          <w:p w14:paraId="2AC4630D" w14:textId="77777777" w:rsidR="00073FCF" w:rsidRDefault="00073FCF" w:rsidP="00073FCF">
            <w:pPr>
              <w:spacing w:after="0"/>
              <w:rPr>
                <w:rFonts w:ascii="Times New Roman" w:hAnsi="Times New Roman" w:cs="Times New Roman"/>
                <w:sz w:val="28"/>
                <w:szCs w:val="28"/>
              </w:rPr>
            </w:pPr>
          </w:p>
        </w:tc>
        <w:tc>
          <w:tcPr>
            <w:tcW w:w="2317" w:type="dxa"/>
            <w:tcBorders>
              <w:top w:val="single" w:sz="4" w:space="0" w:color="auto"/>
              <w:left w:val="single" w:sz="4" w:space="0" w:color="auto"/>
              <w:bottom w:val="single" w:sz="4" w:space="0" w:color="auto"/>
              <w:right w:val="single" w:sz="4" w:space="0" w:color="auto"/>
            </w:tcBorders>
            <w:hideMark/>
          </w:tcPr>
          <w:p w14:paraId="4B18ADC2"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ясла</w:t>
            </w:r>
          </w:p>
        </w:tc>
        <w:tc>
          <w:tcPr>
            <w:tcW w:w="2551" w:type="dxa"/>
            <w:tcBorders>
              <w:top w:val="single" w:sz="4" w:space="0" w:color="auto"/>
              <w:left w:val="single" w:sz="4" w:space="0" w:color="auto"/>
              <w:bottom w:val="single" w:sz="4" w:space="0" w:color="auto"/>
              <w:right w:val="single" w:sz="4" w:space="0" w:color="auto"/>
            </w:tcBorders>
            <w:hideMark/>
          </w:tcPr>
          <w:p w14:paraId="0CCEC29F"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сад</w:t>
            </w:r>
          </w:p>
        </w:tc>
      </w:tr>
      <w:tr w:rsidR="00073FCF" w14:paraId="7FA31E40" w14:textId="77777777" w:rsidTr="00073FCF">
        <w:trPr>
          <w:trHeight w:val="643"/>
        </w:trPr>
        <w:tc>
          <w:tcPr>
            <w:tcW w:w="4658" w:type="dxa"/>
            <w:tcBorders>
              <w:top w:val="single" w:sz="4" w:space="0" w:color="auto"/>
              <w:left w:val="single" w:sz="4" w:space="0" w:color="auto"/>
              <w:bottom w:val="single" w:sz="4" w:space="0" w:color="auto"/>
              <w:right w:val="single" w:sz="4" w:space="0" w:color="auto"/>
            </w:tcBorders>
            <w:hideMark/>
          </w:tcPr>
          <w:p w14:paraId="56626268" w14:textId="77777777" w:rsidR="00073FCF" w:rsidRDefault="00073FCF" w:rsidP="00073FCF">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Заклади дошкільної освіти (групи загального розвитку)</w:t>
            </w:r>
          </w:p>
        </w:tc>
        <w:tc>
          <w:tcPr>
            <w:tcW w:w="2317" w:type="dxa"/>
            <w:tcBorders>
              <w:top w:val="single" w:sz="4" w:space="0" w:color="auto"/>
              <w:left w:val="single" w:sz="4" w:space="0" w:color="auto"/>
              <w:bottom w:val="single" w:sz="4" w:space="0" w:color="auto"/>
              <w:right w:val="single" w:sz="4" w:space="0" w:color="auto"/>
            </w:tcBorders>
            <w:hideMark/>
          </w:tcPr>
          <w:p w14:paraId="176616F6"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43,55</w:t>
            </w:r>
          </w:p>
        </w:tc>
        <w:tc>
          <w:tcPr>
            <w:tcW w:w="2551" w:type="dxa"/>
            <w:tcBorders>
              <w:top w:val="single" w:sz="4" w:space="0" w:color="auto"/>
              <w:left w:val="single" w:sz="4" w:space="0" w:color="auto"/>
              <w:bottom w:val="single" w:sz="4" w:space="0" w:color="auto"/>
              <w:right w:val="single" w:sz="4" w:space="0" w:color="auto"/>
            </w:tcBorders>
            <w:hideMark/>
          </w:tcPr>
          <w:p w14:paraId="428B936A"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64,58</w:t>
            </w:r>
          </w:p>
        </w:tc>
      </w:tr>
      <w:tr w:rsidR="00073FCF" w14:paraId="0130980D" w14:textId="77777777" w:rsidTr="00073FCF">
        <w:trPr>
          <w:trHeight w:val="314"/>
        </w:trPr>
        <w:tc>
          <w:tcPr>
            <w:tcW w:w="4658" w:type="dxa"/>
            <w:tcBorders>
              <w:top w:val="single" w:sz="4" w:space="0" w:color="auto"/>
              <w:left w:val="single" w:sz="4" w:space="0" w:color="auto"/>
              <w:bottom w:val="single" w:sz="4" w:space="0" w:color="auto"/>
              <w:right w:val="single" w:sz="4" w:space="0" w:color="auto"/>
            </w:tcBorders>
            <w:hideMark/>
          </w:tcPr>
          <w:p w14:paraId="2FCC67CD" w14:textId="77777777" w:rsidR="00073FCF" w:rsidRDefault="00073FCF" w:rsidP="00073FCF">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Цілодобові групи</w:t>
            </w:r>
          </w:p>
        </w:tc>
        <w:tc>
          <w:tcPr>
            <w:tcW w:w="2317" w:type="dxa"/>
            <w:tcBorders>
              <w:top w:val="single" w:sz="4" w:space="0" w:color="auto"/>
              <w:left w:val="single" w:sz="4" w:space="0" w:color="auto"/>
              <w:bottom w:val="single" w:sz="4" w:space="0" w:color="auto"/>
              <w:right w:val="single" w:sz="4" w:space="0" w:color="auto"/>
            </w:tcBorders>
            <w:hideMark/>
          </w:tcPr>
          <w:p w14:paraId="4FB6E256"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60,50</w:t>
            </w:r>
          </w:p>
        </w:tc>
        <w:tc>
          <w:tcPr>
            <w:tcW w:w="2551" w:type="dxa"/>
            <w:tcBorders>
              <w:top w:val="single" w:sz="4" w:space="0" w:color="auto"/>
              <w:left w:val="single" w:sz="4" w:space="0" w:color="auto"/>
              <w:bottom w:val="single" w:sz="4" w:space="0" w:color="auto"/>
              <w:right w:val="single" w:sz="4" w:space="0" w:color="auto"/>
            </w:tcBorders>
            <w:hideMark/>
          </w:tcPr>
          <w:p w14:paraId="3615E64B"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78,48</w:t>
            </w:r>
          </w:p>
        </w:tc>
      </w:tr>
      <w:tr w:rsidR="00073FCF" w14:paraId="699C59AA" w14:textId="77777777" w:rsidTr="00073FCF">
        <w:trPr>
          <w:trHeight w:val="875"/>
        </w:trPr>
        <w:tc>
          <w:tcPr>
            <w:tcW w:w="4658" w:type="dxa"/>
            <w:tcBorders>
              <w:top w:val="single" w:sz="4" w:space="0" w:color="auto"/>
              <w:left w:val="single" w:sz="4" w:space="0" w:color="auto"/>
              <w:bottom w:val="single" w:sz="4" w:space="0" w:color="auto"/>
              <w:right w:val="single" w:sz="4" w:space="0" w:color="auto"/>
            </w:tcBorders>
            <w:hideMark/>
          </w:tcPr>
          <w:p w14:paraId="4045E52B" w14:textId="77777777" w:rsidR="00073FCF" w:rsidRDefault="00073FCF" w:rsidP="00073FCF">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Санаторні заклади дошкільної освіти (групи) з 3-х разовим харчуванням</w:t>
            </w:r>
          </w:p>
        </w:tc>
        <w:tc>
          <w:tcPr>
            <w:tcW w:w="2317" w:type="dxa"/>
            <w:tcBorders>
              <w:top w:val="single" w:sz="4" w:space="0" w:color="auto"/>
              <w:left w:val="single" w:sz="4" w:space="0" w:color="auto"/>
              <w:bottom w:val="single" w:sz="4" w:space="0" w:color="auto"/>
              <w:right w:val="single" w:sz="4" w:space="0" w:color="auto"/>
            </w:tcBorders>
            <w:hideMark/>
          </w:tcPr>
          <w:p w14:paraId="5475702C"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57,79</w:t>
            </w:r>
          </w:p>
        </w:tc>
        <w:tc>
          <w:tcPr>
            <w:tcW w:w="2551" w:type="dxa"/>
            <w:tcBorders>
              <w:top w:val="single" w:sz="4" w:space="0" w:color="auto"/>
              <w:left w:val="single" w:sz="4" w:space="0" w:color="auto"/>
              <w:bottom w:val="single" w:sz="4" w:space="0" w:color="auto"/>
              <w:right w:val="single" w:sz="4" w:space="0" w:color="auto"/>
            </w:tcBorders>
            <w:hideMark/>
          </w:tcPr>
          <w:p w14:paraId="385D2D37"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80,32</w:t>
            </w:r>
          </w:p>
        </w:tc>
      </w:tr>
      <w:tr w:rsidR="00073FCF" w14:paraId="7D8CF332" w14:textId="77777777" w:rsidTr="00073FCF">
        <w:trPr>
          <w:trHeight w:val="958"/>
        </w:trPr>
        <w:tc>
          <w:tcPr>
            <w:tcW w:w="4658" w:type="dxa"/>
            <w:tcBorders>
              <w:top w:val="single" w:sz="4" w:space="0" w:color="auto"/>
              <w:left w:val="single" w:sz="4" w:space="0" w:color="auto"/>
              <w:bottom w:val="single" w:sz="4" w:space="0" w:color="auto"/>
              <w:right w:val="single" w:sz="4" w:space="0" w:color="auto"/>
            </w:tcBorders>
            <w:hideMark/>
          </w:tcPr>
          <w:p w14:paraId="2E28C1ED" w14:textId="77777777" w:rsidR="00073FCF" w:rsidRDefault="00073FCF" w:rsidP="00073FCF">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Санаторні заклади дошкільної освіти (групи) з 4-х разовим харчуванням</w:t>
            </w:r>
          </w:p>
        </w:tc>
        <w:tc>
          <w:tcPr>
            <w:tcW w:w="2317" w:type="dxa"/>
            <w:tcBorders>
              <w:top w:val="single" w:sz="4" w:space="0" w:color="auto"/>
              <w:left w:val="single" w:sz="4" w:space="0" w:color="auto"/>
              <w:bottom w:val="single" w:sz="4" w:space="0" w:color="auto"/>
              <w:right w:val="single" w:sz="4" w:space="0" w:color="auto"/>
            </w:tcBorders>
            <w:hideMark/>
          </w:tcPr>
          <w:p w14:paraId="6CA45B8A"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71,97</w:t>
            </w:r>
          </w:p>
        </w:tc>
        <w:tc>
          <w:tcPr>
            <w:tcW w:w="2551" w:type="dxa"/>
            <w:tcBorders>
              <w:top w:val="single" w:sz="4" w:space="0" w:color="auto"/>
              <w:left w:val="single" w:sz="4" w:space="0" w:color="auto"/>
              <w:bottom w:val="single" w:sz="4" w:space="0" w:color="auto"/>
              <w:right w:val="single" w:sz="4" w:space="0" w:color="auto"/>
            </w:tcBorders>
            <w:hideMark/>
          </w:tcPr>
          <w:p w14:paraId="7858B10B"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95,16</w:t>
            </w:r>
          </w:p>
        </w:tc>
      </w:tr>
      <w:tr w:rsidR="00073FCF" w14:paraId="0FB31A95" w14:textId="77777777" w:rsidTr="00073FCF">
        <w:trPr>
          <w:trHeight w:val="1157"/>
        </w:trPr>
        <w:tc>
          <w:tcPr>
            <w:tcW w:w="4658" w:type="dxa"/>
            <w:tcBorders>
              <w:top w:val="single" w:sz="4" w:space="0" w:color="auto"/>
              <w:left w:val="single" w:sz="4" w:space="0" w:color="auto"/>
              <w:bottom w:val="single" w:sz="4" w:space="0" w:color="auto"/>
              <w:right w:val="single" w:sz="4" w:space="0" w:color="auto"/>
            </w:tcBorders>
            <w:hideMark/>
          </w:tcPr>
          <w:p w14:paraId="235ABD47" w14:textId="77777777" w:rsidR="00073FCF" w:rsidRDefault="00073FCF" w:rsidP="00073FCF">
            <w:pPr>
              <w:spacing w:after="0" w:line="240" w:lineRule="auto"/>
              <w:ind w:right="-108"/>
              <w:rPr>
                <w:rFonts w:ascii="Times New Roman" w:hAnsi="Times New Roman" w:cs="Times New Roman"/>
                <w:sz w:val="28"/>
                <w:szCs w:val="28"/>
              </w:rPr>
            </w:pPr>
            <w:bookmarkStart w:id="0" w:name="_Hlk41470685"/>
            <w:r>
              <w:rPr>
                <w:rFonts w:ascii="Times New Roman" w:hAnsi="Times New Roman" w:cs="Times New Roman"/>
                <w:sz w:val="28"/>
                <w:szCs w:val="28"/>
              </w:rPr>
              <w:t>Санаторні заклади дошкільної освіти (групи) для дітей, які страждають на захворювання органів травлення</w:t>
            </w:r>
          </w:p>
        </w:tc>
        <w:tc>
          <w:tcPr>
            <w:tcW w:w="2317" w:type="dxa"/>
            <w:tcBorders>
              <w:top w:val="single" w:sz="4" w:space="0" w:color="auto"/>
              <w:left w:val="single" w:sz="4" w:space="0" w:color="auto"/>
              <w:bottom w:val="single" w:sz="4" w:space="0" w:color="auto"/>
              <w:right w:val="single" w:sz="4" w:space="0" w:color="auto"/>
            </w:tcBorders>
            <w:hideMark/>
          </w:tcPr>
          <w:p w14:paraId="6B1C06DC"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66,31</w:t>
            </w:r>
          </w:p>
        </w:tc>
        <w:tc>
          <w:tcPr>
            <w:tcW w:w="2551" w:type="dxa"/>
            <w:tcBorders>
              <w:top w:val="single" w:sz="4" w:space="0" w:color="auto"/>
              <w:left w:val="single" w:sz="4" w:space="0" w:color="auto"/>
              <w:bottom w:val="single" w:sz="4" w:space="0" w:color="auto"/>
              <w:right w:val="single" w:sz="4" w:space="0" w:color="auto"/>
            </w:tcBorders>
            <w:hideMark/>
          </w:tcPr>
          <w:p w14:paraId="2D401D5C"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88,54</w:t>
            </w:r>
          </w:p>
        </w:tc>
      </w:tr>
      <w:bookmarkEnd w:id="0"/>
      <w:tr w:rsidR="00073FCF" w14:paraId="5E03DB50" w14:textId="77777777" w:rsidTr="00073FCF">
        <w:trPr>
          <w:trHeight w:val="800"/>
        </w:trPr>
        <w:tc>
          <w:tcPr>
            <w:tcW w:w="4658" w:type="dxa"/>
            <w:tcBorders>
              <w:top w:val="single" w:sz="4" w:space="0" w:color="auto"/>
              <w:left w:val="single" w:sz="4" w:space="0" w:color="auto"/>
              <w:bottom w:val="single" w:sz="4" w:space="0" w:color="auto"/>
              <w:right w:val="single" w:sz="4" w:space="0" w:color="auto"/>
            </w:tcBorders>
            <w:hideMark/>
          </w:tcPr>
          <w:p w14:paraId="650F7688" w14:textId="77777777" w:rsidR="00073FCF" w:rsidRDefault="00073FCF" w:rsidP="00073FCF">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Заклади дошкільної освіти (групи) компенсуючого типу з 3-х разовим харчуванням</w:t>
            </w:r>
          </w:p>
        </w:tc>
        <w:tc>
          <w:tcPr>
            <w:tcW w:w="2317" w:type="dxa"/>
            <w:tcBorders>
              <w:top w:val="single" w:sz="4" w:space="0" w:color="auto"/>
              <w:left w:val="single" w:sz="4" w:space="0" w:color="auto"/>
              <w:bottom w:val="single" w:sz="4" w:space="0" w:color="auto"/>
              <w:right w:val="single" w:sz="4" w:space="0" w:color="auto"/>
            </w:tcBorders>
            <w:hideMark/>
          </w:tcPr>
          <w:p w14:paraId="1D432649"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43,55</w:t>
            </w:r>
          </w:p>
        </w:tc>
        <w:tc>
          <w:tcPr>
            <w:tcW w:w="2551" w:type="dxa"/>
            <w:tcBorders>
              <w:top w:val="single" w:sz="4" w:space="0" w:color="auto"/>
              <w:left w:val="single" w:sz="4" w:space="0" w:color="auto"/>
              <w:bottom w:val="single" w:sz="4" w:space="0" w:color="auto"/>
              <w:right w:val="single" w:sz="4" w:space="0" w:color="auto"/>
            </w:tcBorders>
            <w:hideMark/>
          </w:tcPr>
          <w:p w14:paraId="3420810F"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64,58</w:t>
            </w:r>
          </w:p>
        </w:tc>
      </w:tr>
      <w:tr w:rsidR="00073FCF" w14:paraId="05B94A47" w14:textId="77777777" w:rsidTr="00073FCF">
        <w:trPr>
          <w:trHeight w:val="800"/>
        </w:trPr>
        <w:tc>
          <w:tcPr>
            <w:tcW w:w="4658" w:type="dxa"/>
            <w:tcBorders>
              <w:top w:val="single" w:sz="4" w:space="0" w:color="auto"/>
              <w:left w:val="single" w:sz="4" w:space="0" w:color="auto"/>
              <w:bottom w:val="single" w:sz="4" w:space="0" w:color="auto"/>
              <w:right w:val="single" w:sz="4" w:space="0" w:color="auto"/>
            </w:tcBorders>
          </w:tcPr>
          <w:p w14:paraId="5501751C" w14:textId="77777777" w:rsidR="00073FCF" w:rsidRDefault="00073FCF" w:rsidP="00073FCF">
            <w:pPr>
              <w:spacing w:after="0" w:line="240" w:lineRule="auto"/>
              <w:ind w:right="-108"/>
              <w:rPr>
                <w:rFonts w:ascii="Times New Roman" w:hAnsi="Times New Roman" w:cs="Times New Roman"/>
                <w:sz w:val="28"/>
                <w:szCs w:val="28"/>
              </w:rPr>
            </w:pPr>
            <w:r>
              <w:rPr>
                <w:rFonts w:ascii="Times New Roman" w:hAnsi="Times New Roman" w:cs="Times New Roman"/>
                <w:sz w:val="28"/>
                <w:szCs w:val="28"/>
              </w:rPr>
              <w:t>Заклади дошкільної освіти (групи) компенсуючого типу з 4-х разовим харчуванням</w:t>
            </w:r>
          </w:p>
        </w:tc>
        <w:tc>
          <w:tcPr>
            <w:tcW w:w="2317" w:type="dxa"/>
            <w:tcBorders>
              <w:top w:val="single" w:sz="4" w:space="0" w:color="auto"/>
              <w:left w:val="single" w:sz="4" w:space="0" w:color="auto"/>
              <w:bottom w:val="single" w:sz="4" w:space="0" w:color="auto"/>
              <w:right w:val="single" w:sz="4" w:space="0" w:color="auto"/>
            </w:tcBorders>
          </w:tcPr>
          <w:p w14:paraId="33F6A656"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60,50</w:t>
            </w:r>
          </w:p>
        </w:tc>
        <w:tc>
          <w:tcPr>
            <w:tcW w:w="2551" w:type="dxa"/>
            <w:tcBorders>
              <w:top w:val="single" w:sz="4" w:space="0" w:color="auto"/>
              <w:left w:val="single" w:sz="4" w:space="0" w:color="auto"/>
              <w:bottom w:val="single" w:sz="4" w:space="0" w:color="auto"/>
              <w:right w:val="single" w:sz="4" w:space="0" w:color="auto"/>
            </w:tcBorders>
          </w:tcPr>
          <w:p w14:paraId="1858120D" w14:textId="77777777" w:rsidR="00073FCF" w:rsidRDefault="00073FCF" w:rsidP="00073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78,48</w:t>
            </w:r>
          </w:p>
        </w:tc>
      </w:tr>
    </w:tbl>
    <w:p w14:paraId="30633932" w14:textId="77777777" w:rsidR="00073FCF" w:rsidRDefault="00073FCF" w:rsidP="00073FCF">
      <w:pPr>
        <w:spacing w:after="0"/>
      </w:pPr>
    </w:p>
    <w:p w14:paraId="3A390B29" w14:textId="53A09C03" w:rsidR="00073FCF" w:rsidRDefault="00073FCF" w:rsidP="00073FCF">
      <w:pPr>
        <w:spacing w:after="0"/>
        <w:rPr>
          <w:rFonts w:ascii="Times New Roman" w:hAnsi="Times New Roman" w:cs="Times New Roman"/>
          <w:sz w:val="28"/>
          <w:szCs w:val="28"/>
        </w:rPr>
      </w:pPr>
    </w:p>
    <w:p w14:paraId="538DF16F" w14:textId="77777777" w:rsidR="00073FCF" w:rsidRDefault="00073FCF" w:rsidP="00073FCF">
      <w:pPr>
        <w:spacing w:after="0"/>
        <w:rPr>
          <w:rFonts w:ascii="Times New Roman" w:hAnsi="Times New Roman" w:cs="Times New Roman"/>
          <w:sz w:val="28"/>
          <w:szCs w:val="28"/>
        </w:rPr>
      </w:pPr>
    </w:p>
    <w:p w14:paraId="396DF1BF" w14:textId="77777777" w:rsidR="00073FCF" w:rsidRPr="00AE51C5" w:rsidRDefault="00073FCF" w:rsidP="00073FCF">
      <w:pPr>
        <w:spacing w:after="0"/>
        <w:rPr>
          <w:rFonts w:ascii="Times New Roman" w:hAnsi="Times New Roman" w:cs="Times New Roman"/>
          <w:sz w:val="28"/>
          <w:szCs w:val="28"/>
        </w:rPr>
      </w:pPr>
      <w:r w:rsidRPr="00AE51C5">
        <w:rPr>
          <w:rFonts w:ascii="Times New Roman" w:hAnsi="Times New Roman" w:cs="Times New Roman"/>
          <w:sz w:val="28"/>
          <w:szCs w:val="28"/>
        </w:rPr>
        <w:t>Начальник управління освіти</w:t>
      </w:r>
    </w:p>
    <w:p w14:paraId="49DFFBA9" w14:textId="77777777" w:rsidR="00073FCF" w:rsidRDefault="00073FCF" w:rsidP="00073FCF">
      <w:pPr>
        <w:spacing w:after="0"/>
        <w:rPr>
          <w:rFonts w:ascii="Times New Roman" w:hAnsi="Times New Roman" w:cs="Times New Roman"/>
          <w:sz w:val="28"/>
          <w:szCs w:val="28"/>
        </w:rPr>
      </w:pPr>
      <w:r w:rsidRPr="00AE51C5">
        <w:rPr>
          <w:rFonts w:ascii="Times New Roman" w:hAnsi="Times New Roman" w:cs="Times New Roman"/>
          <w:sz w:val="28"/>
          <w:szCs w:val="28"/>
        </w:rPr>
        <w:t xml:space="preserve">Святошинської районної в місті </w:t>
      </w:r>
    </w:p>
    <w:p w14:paraId="30C662FA" w14:textId="0144D231" w:rsidR="00073FCF" w:rsidRPr="00AE51C5" w:rsidRDefault="00073FCF" w:rsidP="00073FCF">
      <w:pPr>
        <w:spacing w:after="0"/>
        <w:rPr>
          <w:rFonts w:ascii="Times New Roman" w:hAnsi="Times New Roman" w:cs="Times New Roman"/>
          <w:sz w:val="28"/>
          <w:szCs w:val="28"/>
        </w:rPr>
      </w:pPr>
      <w:r w:rsidRPr="00AE51C5">
        <w:rPr>
          <w:rFonts w:ascii="Times New Roman" w:hAnsi="Times New Roman" w:cs="Times New Roman"/>
          <w:sz w:val="28"/>
          <w:szCs w:val="28"/>
        </w:rPr>
        <w:t>Києві державної адміністрації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Олексій СУКЕННІКОВ</w:t>
      </w:r>
    </w:p>
    <w:p w14:paraId="6EC56D5F" w14:textId="76F48D61"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1EE0BA5A" w14:textId="5BD410D2"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71962041" w14:textId="4B279119"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47F64120" w14:textId="308B467B"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6A1BA968" w14:textId="430C9780" w:rsidR="00073FCF" w:rsidRDefault="00073FCF" w:rsidP="00AC5C9B">
      <w:pPr>
        <w:tabs>
          <w:tab w:val="left" w:pos="1134"/>
        </w:tabs>
        <w:spacing w:after="0" w:line="240" w:lineRule="auto"/>
        <w:jc w:val="both"/>
        <w:rPr>
          <w:rFonts w:ascii="Times New Roman" w:eastAsia="Calibri" w:hAnsi="Times New Roman" w:cs="Times New Roman"/>
          <w:sz w:val="28"/>
          <w:szCs w:val="28"/>
        </w:rPr>
      </w:pPr>
    </w:p>
    <w:p w14:paraId="45D3BA84" w14:textId="77777777" w:rsidR="00073FCF" w:rsidRPr="00073FCF" w:rsidRDefault="00073FCF" w:rsidP="00F61A2D">
      <w:pPr>
        <w:pStyle w:val="af"/>
      </w:pPr>
      <w:r w:rsidRPr="00073FCF">
        <w:lastRenderedPageBreak/>
        <w:t>ПОЯСНЮВАЛЬНА ЗАПИСКА</w:t>
      </w:r>
    </w:p>
    <w:p w14:paraId="66A72A0D" w14:textId="77777777" w:rsidR="00073FCF" w:rsidRPr="00073FCF" w:rsidRDefault="00073FCF" w:rsidP="00F61A2D">
      <w:pPr>
        <w:spacing w:after="0" w:line="240" w:lineRule="auto"/>
        <w:jc w:val="center"/>
        <w:rPr>
          <w:rFonts w:ascii="Times New Roman" w:eastAsia="Calibri" w:hAnsi="Times New Roman" w:cs="Times New Roman"/>
          <w:b/>
          <w:sz w:val="28"/>
          <w:szCs w:val="28"/>
        </w:rPr>
      </w:pPr>
      <w:r w:rsidRPr="00073FCF">
        <w:rPr>
          <w:rFonts w:ascii="Times New Roman" w:eastAsia="Calibri" w:hAnsi="Times New Roman" w:cs="Times New Roman"/>
          <w:b/>
          <w:sz w:val="28"/>
          <w:szCs w:val="28"/>
        </w:rPr>
        <w:t>до проєкту розпорядження Святошинської районної в місті Києві державної адміністрації</w:t>
      </w:r>
    </w:p>
    <w:p w14:paraId="3605153B" w14:textId="77777777" w:rsidR="00073FCF" w:rsidRPr="00073FCF" w:rsidRDefault="00073FCF" w:rsidP="00F61A2D">
      <w:pPr>
        <w:pStyle w:val="ad"/>
        <w:spacing w:after="0"/>
        <w:jc w:val="center"/>
        <w:rPr>
          <w:rFonts w:ascii="Times New Roman" w:hAnsi="Times New Roman" w:cs="Times New Roman"/>
          <w:sz w:val="28"/>
          <w:szCs w:val="28"/>
        </w:rPr>
      </w:pPr>
      <w:r w:rsidRPr="00073FCF">
        <w:rPr>
          <w:rFonts w:ascii="Times New Roman" w:hAnsi="Times New Roman" w:cs="Times New Roman"/>
          <w:sz w:val="28"/>
          <w:szCs w:val="28"/>
        </w:rPr>
        <w:t>«Про встановлення розміру плати для батьків за харчування дітей у комунальних закладах дошкільної освіти та навчально-виховних комплексах Святошинського району міста Києва»</w:t>
      </w:r>
    </w:p>
    <w:p w14:paraId="7C0C5079" w14:textId="77777777" w:rsidR="00073FCF" w:rsidRPr="00073FCF" w:rsidRDefault="00073FCF" w:rsidP="00F61A2D">
      <w:pPr>
        <w:tabs>
          <w:tab w:val="left" w:pos="0"/>
          <w:tab w:val="left" w:pos="3828"/>
          <w:tab w:val="left" w:pos="9639"/>
        </w:tabs>
        <w:spacing w:after="0"/>
        <w:contextualSpacing/>
        <w:jc w:val="both"/>
        <w:rPr>
          <w:rFonts w:ascii="Times New Roman" w:eastAsia="Calibri" w:hAnsi="Times New Roman" w:cs="Times New Roman"/>
          <w:sz w:val="28"/>
          <w:szCs w:val="28"/>
        </w:rPr>
      </w:pPr>
    </w:p>
    <w:p w14:paraId="7F781C34" w14:textId="77777777" w:rsidR="00073FCF" w:rsidRPr="008A1D34" w:rsidRDefault="00073FCF" w:rsidP="00F61A2D">
      <w:pPr>
        <w:pStyle w:val="ac"/>
        <w:numPr>
          <w:ilvl w:val="0"/>
          <w:numId w:val="1"/>
        </w:numPr>
        <w:tabs>
          <w:tab w:val="left" w:pos="0"/>
          <w:tab w:val="left" w:pos="567"/>
        </w:tabs>
        <w:spacing w:after="0" w:line="240" w:lineRule="auto"/>
        <w:jc w:val="both"/>
        <w:rPr>
          <w:rFonts w:ascii="Times New Roman" w:eastAsia="Calibri" w:hAnsi="Times New Roman" w:cs="Times New Roman"/>
          <w:b/>
          <w:bCs/>
          <w:sz w:val="28"/>
          <w:szCs w:val="28"/>
        </w:rPr>
      </w:pPr>
      <w:r w:rsidRPr="008A1D34">
        <w:rPr>
          <w:rFonts w:ascii="Times New Roman" w:eastAsia="Calibri" w:hAnsi="Times New Roman" w:cs="Times New Roman"/>
          <w:b/>
          <w:bCs/>
          <w:sz w:val="28"/>
          <w:szCs w:val="28"/>
        </w:rPr>
        <w:t xml:space="preserve">Резюме </w:t>
      </w:r>
    </w:p>
    <w:p w14:paraId="3DDEE69C" w14:textId="77777777" w:rsidR="00073FCF" w:rsidRDefault="00073FCF" w:rsidP="00F61A2D">
      <w:pPr>
        <w:pStyle w:val="ac"/>
        <w:tabs>
          <w:tab w:val="left" w:pos="0"/>
          <w:tab w:val="left" w:pos="567"/>
        </w:tabs>
        <w:spacing w:after="0" w:line="240" w:lineRule="auto"/>
        <w:ind w:left="0"/>
        <w:jc w:val="both"/>
        <w:rPr>
          <w:rFonts w:ascii="Times New Roman" w:eastAsia="Calibri" w:hAnsi="Times New Roman" w:cs="Times New Roman"/>
          <w:sz w:val="28"/>
          <w:szCs w:val="28"/>
        </w:rPr>
      </w:pPr>
    </w:p>
    <w:p w14:paraId="2B41C1EB" w14:textId="77777777" w:rsidR="00073FCF" w:rsidRPr="008A1D34" w:rsidRDefault="00073FCF" w:rsidP="00F61A2D">
      <w:pPr>
        <w:pStyle w:val="ac"/>
        <w:tabs>
          <w:tab w:val="left" w:pos="0"/>
          <w:tab w:val="left" w:pos="567"/>
        </w:tabs>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8A1D34">
        <w:rPr>
          <w:rFonts w:ascii="Times New Roman" w:eastAsia="Calibri" w:hAnsi="Times New Roman" w:cs="Times New Roman"/>
          <w:sz w:val="28"/>
          <w:szCs w:val="28"/>
        </w:rPr>
        <w:t xml:space="preserve">Забезпечення харчування дітей в закладах дошкільної </w:t>
      </w:r>
      <w:r>
        <w:rPr>
          <w:rFonts w:ascii="Times New Roman" w:eastAsia="Calibri" w:hAnsi="Times New Roman" w:cs="Times New Roman"/>
          <w:sz w:val="28"/>
          <w:szCs w:val="28"/>
        </w:rPr>
        <w:t xml:space="preserve">освіти </w:t>
      </w:r>
      <w:r w:rsidRPr="008A1D34">
        <w:rPr>
          <w:rFonts w:ascii="Times New Roman" w:eastAsia="Calibri" w:hAnsi="Times New Roman" w:cs="Times New Roman"/>
          <w:sz w:val="28"/>
          <w:szCs w:val="28"/>
        </w:rPr>
        <w:t xml:space="preserve">та </w:t>
      </w:r>
      <w:r>
        <w:rPr>
          <w:rFonts w:ascii="Times New Roman" w:eastAsia="Calibri" w:hAnsi="Times New Roman" w:cs="Times New Roman"/>
          <w:sz w:val="28"/>
          <w:szCs w:val="28"/>
        </w:rPr>
        <w:t>навчально-виховних комплексів</w:t>
      </w:r>
      <w:r w:rsidRPr="008A1D34">
        <w:rPr>
          <w:rFonts w:ascii="Times New Roman" w:eastAsia="Calibri" w:hAnsi="Times New Roman" w:cs="Times New Roman"/>
          <w:sz w:val="28"/>
          <w:szCs w:val="28"/>
        </w:rPr>
        <w:t>, що належать до комунальної власності територіальної громади міста Києва.</w:t>
      </w:r>
    </w:p>
    <w:p w14:paraId="14B926A5" w14:textId="77777777" w:rsidR="00073FCF" w:rsidRPr="008A1D34" w:rsidRDefault="00073FCF" w:rsidP="00073FCF">
      <w:pPr>
        <w:tabs>
          <w:tab w:val="left" w:pos="0"/>
        </w:tabs>
        <w:spacing w:after="0" w:line="240" w:lineRule="auto"/>
        <w:ind w:firstLine="567"/>
        <w:jc w:val="both"/>
        <w:rPr>
          <w:rFonts w:ascii="Times New Roman" w:eastAsia="Calibri" w:hAnsi="Times New Roman" w:cs="Times New Roman"/>
          <w:b/>
          <w:sz w:val="28"/>
          <w:szCs w:val="28"/>
        </w:rPr>
      </w:pPr>
    </w:p>
    <w:p w14:paraId="1E0C4C5A" w14:textId="77777777" w:rsidR="00073FCF" w:rsidRDefault="00073FCF" w:rsidP="00073FCF">
      <w:pPr>
        <w:tabs>
          <w:tab w:val="left" w:pos="0"/>
        </w:tabs>
        <w:spacing w:after="0" w:line="240" w:lineRule="auto"/>
        <w:ind w:firstLine="567"/>
        <w:jc w:val="both"/>
        <w:rPr>
          <w:rFonts w:ascii="Times New Roman" w:eastAsia="Calibri" w:hAnsi="Times New Roman" w:cs="Times New Roman"/>
          <w:b/>
          <w:sz w:val="28"/>
          <w:szCs w:val="28"/>
        </w:rPr>
      </w:pPr>
      <w:r w:rsidRPr="008A1D34">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Проблема, яка потребує розв</w:t>
      </w:r>
      <w:r w:rsidRPr="005B0018">
        <w:rPr>
          <w:rFonts w:ascii="Times New Roman" w:eastAsia="Calibri" w:hAnsi="Times New Roman" w:cs="Times New Roman"/>
          <w:b/>
          <w:sz w:val="28"/>
          <w:szCs w:val="28"/>
        </w:rPr>
        <w:t>’</w:t>
      </w:r>
      <w:r>
        <w:rPr>
          <w:rFonts w:ascii="Times New Roman" w:eastAsia="Calibri" w:hAnsi="Times New Roman" w:cs="Times New Roman"/>
          <w:b/>
          <w:sz w:val="28"/>
          <w:szCs w:val="28"/>
        </w:rPr>
        <w:t>язання</w:t>
      </w:r>
    </w:p>
    <w:p w14:paraId="58D9EC50" w14:textId="77777777" w:rsidR="00073FCF" w:rsidRDefault="00073FCF" w:rsidP="00073FCF">
      <w:pPr>
        <w:tabs>
          <w:tab w:val="left" w:pos="567"/>
          <w:tab w:val="left" w:pos="709"/>
          <w:tab w:val="left" w:pos="851"/>
          <w:tab w:val="left" w:pos="3828"/>
          <w:tab w:val="left" w:pos="8647"/>
        </w:tabs>
        <w:spacing w:after="0" w:line="240" w:lineRule="auto"/>
        <w:jc w:val="both"/>
        <w:rPr>
          <w:rFonts w:ascii="Times New Roman" w:eastAsia="Calibri" w:hAnsi="Times New Roman" w:cs="Times New Roman"/>
          <w:sz w:val="28"/>
          <w:szCs w:val="28"/>
        </w:rPr>
      </w:pPr>
    </w:p>
    <w:p w14:paraId="3B4BAE2D" w14:textId="77777777" w:rsidR="00073FCF" w:rsidRDefault="00073FCF" w:rsidP="00073FCF">
      <w:pPr>
        <w:tabs>
          <w:tab w:val="left" w:pos="567"/>
          <w:tab w:val="left" w:pos="709"/>
          <w:tab w:val="left" w:pos="851"/>
          <w:tab w:val="left" w:pos="3828"/>
          <w:tab w:val="left" w:pos="8647"/>
        </w:tabs>
        <w:spacing w:after="0" w:line="240" w:lineRule="auto"/>
        <w:jc w:val="both"/>
        <w:rPr>
          <w:rFonts w:ascii="Times New Roman" w:eastAsia="Times New Roman" w:hAnsi="Times New Roman" w:cs="Times New Roman"/>
          <w:bCs/>
          <w:color w:val="000000"/>
          <w:sz w:val="28"/>
          <w:szCs w:val="28"/>
          <w:bdr w:val="none" w:sz="0" w:space="0" w:color="auto" w:frame="1"/>
          <w:lang w:eastAsia="ru-RU"/>
        </w:rPr>
      </w:pPr>
      <w:r>
        <w:rPr>
          <w:rFonts w:ascii="Times New Roman" w:eastAsia="Calibri" w:hAnsi="Times New Roman" w:cs="Times New Roman"/>
          <w:sz w:val="28"/>
          <w:szCs w:val="28"/>
        </w:rPr>
        <w:tab/>
        <w:t xml:space="preserve">Прийняття цього розпорядження викликане необхідністю </w:t>
      </w:r>
      <w:r>
        <w:rPr>
          <w:rFonts w:ascii="Times New Roman" w:eastAsia="Calibri" w:hAnsi="Times New Roman" w:cs="Times New Roman"/>
          <w:bCs/>
          <w:color w:val="000000"/>
          <w:sz w:val="28"/>
          <w:szCs w:val="28"/>
          <w:bdr w:val="none" w:sz="0" w:space="0" w:color="auto" w:frame="1"/>
        </w:rPr>
        <w:t xml:space="preserve">забезпечення на належному рівні харчування дітей у комунальних </w:t>
      </w:r>
      <w:r>
        <w:rPr>
          <w:rFonts w:ascii="Times New Roman" w:eastAsia="Calibri" w:hAnsi="Times New Roman" w:cs="Times New Roman"/>
          <w:sz w:val="28"/>
          <w:szCs w:val="28"/>
        </w:rPr>
        <w:t>закладах дошкільної освіти та навчально-виховних комплексах</w:t>
      </w:r>
      <w:r>
        <w:rPr>
          <w:rFonts w:ascii="Times New Roman" w:eastAsia="Calibri" w:hAnsi="Times New Roman" w:cs="Times New Roman"/>
          <w:bCs/>
          <w:color w:val="000000"/>
          <w:sz w:val="28"/>
          <w:szCs w:val="28"/>
          <w:bdr w:val="none" w:sz="0" w:space="0" w:color="auto" w:frame="1"/>
        </w:rPr>
        <w:t xml:space="preserve"> Святошинського району міста Києва. </w:t>
      </w:r>
    </w:p>
    <w:p w14:paraId="6165CA83" w14:textId="77777777" w:rsidR="00073FCF" w:rsidRDefault="00073FCF" w:rsidP="00073FCF">
      <w:pPr>
        <w:tabs>
          <w:tab w:val="left" w:pos="3828"/>
          <w:tab w:val="left" w:pos="8647"/>
        </w:tabs>
        <w:spacing w:after="0" w:line="240" w:lineRule="auto"/>
        <w:ind w:firstLine="709"/>
        <w:jc w:val="both"/>
        <w:rPr>
          <w:rFonts w:ascii="Times New Roman" w:eastAsia="Times New Roman" w:hAnsi="Times New Roman" w:cs="Times New Roman"/>
          <w:bCs/>
          <w:color w:val="000000"/>
          <w:sz w:val="28"/>
          <w:szCs w:val="28"/>
          <w:bdr w:val="none" w:sz="0" w:space="0" w:color="auto" w:frame="1"/>
          <w:lang w:eastAsia="ru-RU"/>
        </w:rPr>
      </w:pPr>
    </w:p>
    <w:p w14:paraId="1916FF73" w14:textId="77777777" w:rsidR="00073FCF" w:rsidRDefault="00073FCF" w:rsidP="00073FCF">
      <w:pPr>
        <w:tabs>
          <w:tab w:val="left" w:pos="1134"/>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3. Суть проєкту розпорядження</w:t>
      </w:r>
    </w:p>
    <w:p w14:paraId="22529BEC" w14:textId="77777777" w:rsidR="00073FCF" w:rsidRDefault="00073FCF" w:rsidP="00073FCF">
      <w:pPr>
        <w:tabs>
          <w:tab w:val="left" w:pos="1134"/>
        </w:tabs>
        <w:spacing w:after="0" w:line="240" w:lineRule="auto"/>
        <w:ind w:firstLine="567"/>
        <w:jc w:val="both"/>
        <w:rPr>
          <w:rFonts w:ascii="Times New Roman" w:eastAsia="Calibri" w:hAnsi="Times New Roman" w:cs="Times New Roman"/>
          <w:sz w:val="28"/>
          <w:szCs w:val="28"/>
        </w:rPr>
      </w:pPr>
    </w:p>
    <w:p w14:paraId="5634689A" w14:textId="77777777" w:rsidR="00073FCF" w:rsidRDefault="00073FCF" w:rsidP="00073FCF">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Проєкт розпорядження </w:t>
      </w:r>
      <w:r>
        <w:rPr>
          <w:rFonts w:ascii="Times New Roman" w:eastAsia="Times New Roman" w:hAnsi="Times New Roman" w:cs="Times New Roman"/>
          <w:color w:val="000000"/>
          <w:sz w:val="28"/>
          <w:szCs w:val="28"/>
          <w:shd w:val="clear" w:color="auto" w:fill="FFFFFF"/>
          <w:lang w:eastAsia="ru-RU"/>
        </w:rPr>
        <w:t xml:space="preserve">сприятиме </w:t>
      </w:r>
      <w:r>
        <w:rPr>
          <w:rFonts w:ascii="Times New Roman" w:eastAsia="Calibri" w:hAnsi="Times New Roman" w:cs="Times New Roman"/>
          <w:sz w:val="28"/>
          <w:szCs w:val="28"/>
        </w:rPr>
        <w:t>забезпеченню</w:t>
      </w:r>
      <w:r>
        <w:rPr>
          <w:rFonts w:ascii="Times New Roman" w:eastAsia="Calibri" w:hAnsi="Times New Roman" w:cs="Times New Roman"/>
          <w:bCs/>
          <w:color w:val="000000"/>
          <w:sz w:val="28"/>
          <w:szCs w:val="28"/>
          <w:bdr w:val="none" w:sz="0" w:space="0" w:color="auto" w:frame="1"/>
        </w:rPr>
        <w:t xml:space="preserve"> </w:t>
      </w:r>
      <w:r>
        <w:rPr>
          <w:rFonts w:ascii="Times New Roman" w:eastAsia="Calibri" w:hAnsi="Times New Roman" w:cs="Times New Roman"/>
          <w:sz w:val="28"/>
          <w:szCs w:val="28"/>
        </w:rPr>
        <w:t xml:space="preserve">харчування дітей на </w:t>
      </w:r>
      <w:r>
        <w:rPr>
          <w:rFonts w:ascii="Times New Roman" w:eastAsia="Calibri" w:hAnsi="Times New Roman" w:cs="Times New Roman"/>
          <w:bCs/>
          <w:color w:val="000000"/>
          <w:sz w:val="28"/>
          <w:szCs w:val="28"/>
          <w:bdr w:val="none" w:sz="0" w:space="0" w:color="auto" w:frame="1"/>
        </w:rPr>
        <w:t>належному рівні</w:t>
      </w:r>
      <w:r>
        <w:rPr>
          <w:rFonts w:ascii="Times New Roman" w:eastAsia="Calibri" w:hAnsi="Times New Roman" w:cs="Times New Roman"/>
          <w:sz w:val="28"/>
          <w:szCs w:val="28"/>
        </w:rPr>
        <w:t xml:space="preserve"> в закладах дошкільної освіти та навчально-виховних комплексів Святошинського району м. Києва, що належать до комунальної власності територіальної громади міста Києва, шляхом встановлення розмірів батьківської плати та додаткових пільг з харчування дітей.</w:t>
      </w:r>
    </w:p>
    <w:p w14:paraId="339DBACE" w14:textId="77777777" w:rsidR="00073FCF" w:rsidRPr="004F0480" w:rsidRDefault="00073FCF" w:rsidP="00073FCF">
      <w:pPr>
        <w:tabs>
          <w:tab w:val="left" w:pos="567"/>
          <w:tab w:val="left" w:pos="709"/>
          <w:tab w:val="left" w:pos="1134"/>
        </w:tabs>
        <w:spacing w:after="0" w:line="240" w:lineRule="auto"/>
        <w:ind w:firstLine="567"/>
        <w:jc w:val="both"/>
        <w:rPr>
          <w:rFonts w:ascii="Times New Roman" w:eastAsia="Calibri" w:hAnsi="Times New Roman" w:cs="Times New Roman"/>
          <w:b/>
          <w:sz w:val="28"/>
          <w:szCs w:val="28"/>
        </w:rPr>
      </w:pPr>
    </w:p>
    <w:p w14:paraId="45144907" w14:textId="77777777" w:rsidR="00073FCF" w:rsidRPr="00B73623" w:rsidRDefault="00073FCF" w:rsidP="00073FCF">
      <w:pPr>
        <w:tabs>
          <w:tab w:val="left" w:pos="567"/>
          <w:tab w:val="left" w:pos="709"/>
          <w:tab w:val="left" w:pos="1134"/>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lang w:val="ru-RU"/>
        </w:rPr>
        <w:t xml:space="preserve">4 </w:t>
      </w:r>
      <w:r>
        <w:rPr>
          <w:rFonts w:ascii="Times New Roman" w:eastAsia="Calibri" w:hAnsi="Times New Roman" w:cs="Times New Roman"/>
          <w:b/>
          <w:sz w:val="28"/>
          <w:szCs w:val="28"/>
        </w:rPr>
        <w:t>Вплив на бюджет</w:t>
      </w:r>
    </w:p>
    <w:p w14:paraId="3642635E" w14:textId="77777777" w:rsidR="00073FCF" w:rsidRDefault="00073FCF" w:rsidP="00073FCF">
      <w:pPr>
        <w:tabs>
          <w:tab w:val="left" w:pos="567"/>
          <w:tab w:val="left" w:pos="1134"/>
        </w:tabs>
        <w:spacing w:after="0" w:line="240" w:lineRule="auto"/>
        <w:ind w:firstLine="567"/>
        <w:jc w:val="both"/>
        <w:rPr>
          <w:rFonts w:ascii="Times New Roman" w:eastAsia="Calibri" w:hAnsi="Times New Roman" w:cs="Times New Roman"/>
          <w:sz w:val="28"/>
          <w:szCs w:val="28"/>
        </w:rPr>
      </w:pPr>
    </w:p>
    <w:p w14:paraId="2BEACE1D" w14:textId="77777777" w:rsidR="00073FCF" w:rsidRDefault="00073FCF" w:rsidP="00073FCF">
      <w:pPr>
        <w:tabs>
          <w:tab w:val="left" w:pos="567"/>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Фінансування здійснюватиметься за рахунок коштів місцевого бюджету в межах кошторису на утримання установ освіти на 2021 рік.</w:t>
      </w:r>
    </w:p>
    <w:p w14:paraId="69F1F484" w14:textId="77777777" w:rsidR="00073FCF" w:rsidRDefault="00073FCF" w:rsidP="00073FCF">
      <w:pPr>
        <w:shd w:val="clear" w:color="auto" w:fill="FFFFFF"/>
        <w:tabs>
          <w:tab w:val="left" w:pos="567"/>
        </w:tabs>
        <w:spacing w:after="0" w:line="240" w:lineRule="auto"/>
        <w:ind w:firstLine="567"/>
        <w:jc w:val="both"/>
        <w:textAlignment w:val="baseline"/>
        <w:rPr>
          <w:rStyle w:val="rvts9"/>
          <w:b/>
          <w:color w:val="000000"/>
        </w:rPr>
      </w:pPr>
    </w:p>
    <w:p w14:paraId="023E5ED3" w14:textId="77777777" w:rsidR="00073FCF" w:rsidRDefault="00073FCF" w:rsidP="00073FCF">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5. Позиція заінтересованих сторін</w:t>
      </w:r>
    </w:p>
    <w:p w14:paraId="2DC86339" w14:textId="77777777" w:rsidR="00073FCF" w:rsidRDefault="00073FCF" w:rsidP="00073FCF">
      <w:pPr>
        <w:shd w:val="clear" w:color="auto" w:fill="FFFFFF"/>
        <w:tabs>
          <w:tab w:val="left" w:pos="567"/>
        </w:tabs>
        <w:spacing w:after="0" w:line="240" w:lineRule="auto"/>
        <w:ind w:firstLine="567"/>
        <w:jc w:val="both"/>
        <w:textAlignment w:val="baseline"/>
        <w:rPr>
          <w:rFonts w:ascii="Times New Roman" w:eastAsia="Calibri" w:hAnsi="Times New Roman" w:cs="Times New Roman"/>
          <w:sz w:val="28"/>
          <w:szCs w:val="28"/>
        </w:rPr>
      </w:pPr>
    </w:p>
    <w:p w14:paraId="7B935FBE" w14:textId="77777777" w:rsidR="00073FCF" w:rsidRPr="00505634" w:rsidRDefault="00073FCF" w:rsidP="00073FCF">
      <w:pPr>
        <w:shd w:val="clear" w:color="auto" w:fill="FFFFFF"/>
        <w:tabs>
          <w:tab w:val="left" w:pos="567"/>
        </w:tabs>
        <w:spacing w:after="0" w:line="240" w:lineRule="auto"/>
        <w:ind w:firstLine="567"/>
        <w:jc w:val="both"/>
        <w:textAlignment w:val="baseline"/>
        <w:rPr>
          <w:rStyle w:val="rvts9"/>
          <w:rFonts w:ascii="Times New Roman" w:eastAsia="Times New Roman" w:hAnsi="Times New Roman" w:cs="Times New Roman"/>
          <w:color w:val="000000"/>
          <w:sz w:val="28"/>
          <w:szCs w:val="28"/>
          <w:lang w:val="ru-RU" w:eastAsia="uk-UA"/>
        </w:rPr>
      </w:pPr>
      <w:r>
        <w:rPr>
          <w:rFonts w:ascii="Times New Roman" w:eastAsia="Calibri" w:hAnsi="Times New Roman" w:cs="Times New Roman"/>
          <w:sz w:val="28"/>
          <w:szCs w:val="28"/>
        </w:rPr>
        <w:t xml:space="preserve">Проєкт розпорядження </w:t>
      </w:r>
      <w:r>
        <w:rPr>
          <w:rFonts w:ascii="Times New Roman" w:eastAsia="Times New Roman" w:hAnsi="Times New Roman" w:cs="Times New Roman"/>
          <w:color w:val="000000"/>
          <w:sz w:val="28"/>
          <w:szCs w:val="28"/>
          <w:lang w:eastAsia="uk-UA"/>
        </w:rPr>
        <w:t>не потребує погодження з заінтересованими сторонами</w:t>
      </w:r>
      <w:r>
        <w:rPr>
          <w:rFonts w:ascii="Times New Roman" w:eastAsia="Times New Roman" w:hAnsi="Times New Roman" w:cs="Times New Roman"/>
          <w:color w:val="000000"/>
          <w:sz w:val="28"/>
          <w:szCs w:val="28"/>
          <w:lang w:val="ru-RU" w:eastAsia="uk-UA"/>
        </w:rPr>
        <w:t>.</w:t>
      </w:r>
      <w:bookmarkStart w:id="1" w:name="_GoBack"/>
      <w:bookmarkEnd w:id="1"/>
    </w:p>
    <w:p w14:paraId="5FCCEB4A" w14:textId="77777777" w:rsidR="00073FCF" w:rsidRDefault="00073FCF" w:rsidP="00073FCF">
      <w:pPr>
        <w:pStyle w:val="aa"/>
      </w:pPr>
    </w:p>
    <w:p w14:paraId="536B6C0B" w14:textId="77777777" w:rsidR="00073FCF" w:rsidRDefault="00073FCF" w:rsidP="00073FCF">
      <w:pPr>
        <w:pStyle w:val="aa"/>
      </w:pPr>
      <w:r>
        <w:t>Проєкт розпорядження містить норми, що зачіпають права, свободи, законні інтереси і стосується обов</w:t>
      </w:r>
      <w:r w:rsidRPr="00E73CEC">
        <w:t>’</w:t>
      </w:r>
      <w:r>
        <w:t>язків громадян, та має міжвідомчий характер, а тому підлягає державній реєстрації у Центральному міжрегіональному управлінні Міністерства юстиції (м. Київ).</w:t>
      </w:r>
    </w:p>
    <w:p w14:paraId="5B1CCCFE" w14:textId="77777777" w:rsidR="00073FCF" w:rsidRDefault="00073FCF" w:rsidP="00073FCF">
      <w:pPr>
        <w:pStyle w:val="aa"/>
      </w:pPr>
    </w:p>
    <w:p w14:paraId="7AF114CC" w14:textId="77777777" w:rsidR="00073FCF" w:rsidRDefault="00073FCF" w:rsidP="00073FCF">
      <w:pPr>
        <w:pStyle w:val="aa"/>
      </w:pPr>
      <w:r>
        <w:t>Проєкт розпорядження не стосується державної політики цифрового розвитку.</w:t>
      </w:r>
    </w:p>
    <w:p w14:paraId="0DB7BEDD" w14:textId="77777777" w:rsidR="00073FCF" w:rsidRDefault="00073FCF" w:rsidP="00073FCF">
      <w:pPr>
        <w:pStyle w:val="21"/>
        <w:rPr>
          <w:color w:val="auto"/>
        </w:rPr>
      </w:pPr>
    </w:p>
    <w:p w14:paraId="5D21D55D" w14:textId="77777777" w:rsidR="00073FCF" w:rsidRPr="00073FCF" w:rsidRDefault="00073FCF" w:rsidP="00073FCF">
      <w:pPr>
        <w:pStyle w:val="21"/>
        <w:rPr>
          <w:color w:val="auto"/>
        </w:rPr>
      </w:pPr>
      <w:r w:rsidRPr="00073FCF">
        <w:rPr>
          <w:color w:val="auto"/>
        </w:rPr>
        <w:lastRenderedPageBreak/>
        <w:t xml:space="preserve">Проєкт розпорядження відповідно до частини третьої статті 15 Закону України   «Про   доступ   до   публічної   інформації»   оприлюднено    27   січня </w:t>
      </w:r>
    </w:p>
    <w:p w14:paraId="760329A6" w14:textId="77777777" w:rsidR="00073FCF" w:rsidRPr="00CB5144" w:rsidRDefault="00073FCF" w:rsidP="00073FCF">
      <w:pPr>
        <w:shd w:val="clear" w:color="auto" w:fill="FFFFFF"/>
        <w:tabs>
          <w:tab w:val="left" w:pos="567"/>
        </w:tabs>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2021 року на офіційному веб-порталі Святошинської районної в місті Києві державної адміністрації в розділі «Адміністрація», рубрика «Проєкти розпоряджень».</w:t>
      </w:r>
    </w:p>
    <w:p w14:paraId="7261AF7A" w14:textId="77777777" w:rsidR="00073FCF" w:rsidRDefault="00073FCF" w:rsidP="00073FCF">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2895C3FF" w14:textId="77777777" w:rsidR="00073FCF" w:rsidRDefault="00073FCF" w:rsidP="00073FCF">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b/>
          <w:bCs/>
          <w:color w:val="000000"/>
          <w:sz w:val="28"/>
          <w:szCs w:val="28"/>
          <w:bdr w:val="none" w:sz="0" w:space="0" w:color="auto" w:frame="1"/>
          <w:lang w:eastAsia="uk-UA"/>
        </w:rPr>
        <w:t>6. Прогноз впливу</w:t>
      </w:r>
    </w:p>
    <w:p w14:paraId="148CDE0A" w14:textId="77777777" w:rsidR="00073FCF" w:rsidRDefault="00073FCF" w:rsidP="00073FC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shd w:val="clear" w:color="auto" w:fill="FFFFFF"/>
          <w:lang w:eastAsia="ru-RU"/>
        </w:rPr>
      </w:pPr>
    </w:p>
    <w:p w14:paraId="7B2ED549" w14:textId="77777777" w:rsidR="00073FCF" w:rsidRPr="002F102B" w:rsidRDefault="00073FCF" w:rsidP="00073FCF">
      <w:pPr>
        <w:shd w:val="clear" w:color="auto" w:fill="FFFFFF"/>
        <w:spacing w:after="0" w:line="240" w:lineRule="auto"/>
        <w:ind w:firstLine="567"/>
        <w:jc w:val="both"/>
        <w:textAlignment w:val="baseline"/>
        <w:rPr>
          <w:rStyle w:val="rvts9"/>
          <w:rFonts w:ascii="Times New Roman" w:eastAsia="Calibri" w:hAnsi="Times New Roman" w:cs="Times New Roman"/>
          <w:bCs/>
          <w:sz w:val="28"/>
          <w:szCs w:val="28"/>
          <w:bdr w:val="none" w:sz="0" w:space="0" w:color="auto" w:frame="1"/>
        </w:rPr>
      </w:pPr>
      <w:r>
        <w:rPr>
          <w:rFonts w:ascii="Times New Roman" w:eastAsia="Times New Roman" w:hAnsi="Times New Roman" w:cs="Times New Roman"/>
          <w:color w:val="000000"/>
          <w:sz w:val="28"/>
          <w:szCs w:val="28"/>
          <w:shd w:val="clear" w:color="auto" w:fill="FFFFFF"/>
          <w:lang w:eastAsia="ru-RU"/>
        </w:rPr>
        <w:t xml:space="preserve">Реалізація проєкту </w:t>
      </w:r>
      <w:r>
        <w:rPr>
          <w:rFonts w:ascii="Times New Roman" w:eastAsia="Calibri" w:hAnsi="Times New Roman" w:cs="Times New Roman"/>
          <w:sz w:val="28"/>
          <w:szCs w:val="28"/>
        </w:rPr>
        <w:t>розпорядження</w:t>
      </w:r>
      <w:r>
        <w:rPr>
          <w:rFonts w:ascii="Times New Roman" w:eastAsia="Times New Roman" w:hAnsi="Times New Roman" w:cs="Times New Roman"/>
          <w:color w:val="000000"/>
          <w:sz w:val="28"/>
          <w:szCs w:val="28"/>
          <w:shd w:val="clear" w:color="auto" w:fill="FFFFFF"/>
          <w:lang w:eastAsia="ru-RU"/>
        </w:rPr>
        <w:t xml:space="preserve"> сприятиме </w:t>
      </w:r>
      <w:r>
        <w:rPr>
          <w:rFonts w:ascii="Times New Roman" w:eastAsia="Calibri" w:hAnsi="Times New Roman" w:cs="Times New Roman"/>
          <w:bCs/>
          <w:color w:val="000000"/>
          <w:sz w:val="28"/>
          <w:szCs w:val="28"/>
          <w:bdr w:val="none" w:sz="0" w:space="0" w:color="auto" w:frame="1"/>
        </w:rPr>
        <w:t xml:space="preserve">забезпеченню на належному рівні харчування дітей у комунальних </w:t>
      </w:r>
      <w:r>
        <w:rPr>
          <w:rFonts w:ascii="Times New Roman" w:eastAsia="Calibri" w:hAnsi="Times New Roman" w:cs="Times New Roman"/>
          <w:sz w:val="28"/>
          <w:szCs w:val="28"/>
        </w:rPr>
        <w:t xml:space="preserve">закладах дошкільної освіти та навчально-виховних комплексів </w:t>
      </w:r>
      <w:r>
        <w:rPr>
          <w:rFonts w:ascii="Times New Roman" w:eastAsia="Calibri" w:hAnsi="Times New Roman" w:cs="Times New Roman"/>
          <w:bCs/>
          <w:sz w:val="28"/>
          <w:szCs w:val="28"/>
          <w:bdr w:val="none" w:sz="0" w:space="0" w:color="auto" w:frame="1"/>
        </w:rPr>
        <w:t>Святошинського району міста Києва.</w:t>
      </w:r>
    </w:p>
    <w:p w14:paraId="4EB93F70" w14:textId="77777777" w:rsidR="00073FCF" w:rsidRPr="004F0480" w:rsidRDefault="00073FCF" w:rsidP="00073FCF">
      <w:pPr>
        <w:tabs>
          <w:tab w:val="left" w:pos="567"/>
          <w:tab w:val="left" w:pos="1134"/>
        </w:tabs>
        <w:spacing w:after="0" w:line="240" w:lineRule="auto"/>
        <w:ind w:firstLine="567"/>
        <w:jc w:val="both"/>
        <w:rPr>
          <w:rFonts w:ascii="Times New Roman" w:eastAsia="Calibri" w:hAnsi="Times New Roman" w:cs="Times New Roman"/>
          <w:b/>
          <w:sz w:val="28"/>
          <w:szCs w:val="28"/>
        </w:rPr>
      </w:pPr>
    </w:p>
    <w:p w14:paraId="33C39783" w14:textId="77777777" w:rsidR="00073FCF" w:rsidRDefault="00073FCF" w:rsidP="00073FCF">
      <w:pPr>
        <w:tabs>
          <w:tab w:val="left" w:pos="567"/>
          <w:tab w:val="left" w:pos="1134"/>
        </w:tab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lang w:val="ru-RU"/>
        </w:rPr>
        <w:t xml:space="preserve">7. </w:t>
      </w:r>
      <w:r>
        <w:rPr>
          <w:rFonts w:ascii="Times New Roman" w:eastAsia="Calibri" w:hAnsi="Times New Roman" w:cs="Times New Roman"/>
          <w:b/>
          <w:sz w:val="28"/>
          <w:szCs w:val="28"/>
        </w:rPr>
        <w:t>Позиція заінтересованих органів</w:t>
      </w:r>
    </w:p>
    <w:p w14:paraId="71983EAD" w14:textId="77777777" w:rsidR="00073FCF" w:rsidRDefault="00073FCF" w:rsidP="00073FCF">
      <w:pPr>
        <w:tabs>
          <w:tab w:val="left" w:pos="1134"/>
        </w:tabs>
        <w:spacing w:after="0" w:line="240" w:lineRule="auto"/>
        <w:ind w:firstLine="567"/>
        <w:jc w:val="both"/>
        <w:rPr>
          <w:rFonts w:ascii="Times New Roman" w:eastAsia="Calibri" w:hAnsi="Times New Roman" w:cs="Times New Roman"/>
          <w:sz w:val="28"/>
          <w:szCs w:val="28"/>
        </w:rPr>
      </w:pPr>
    </w:p>
    <w:p w14:paraId="78A954A0" w14:textId="77777777" w:rsidR="00073FCF" w:rsidRPr="002F102B" w:rsidRDefault="00073FCF" w:rsidP="00073FCF">
      <w:pPr>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Проєкт розпорядження не стосується інтересів інших органів. </w:t>
      </w:r>
    </w:p>
    <w:p w14:paraId="13207FFB" w14:textId="77777777" w:rsidR="00073FCF" w:rsidRDefault="00073FCF" w:rsidP="00073FCF">
      <w:pPr>
        <w:tabs>
          <w:tab w:val="left" w:pos="1134"/>
          <w:tab w:val="left" w:pos="6184"/>
        </w:tabs>
        <w:spacing w:after="0" w:line="240" w:lineRule="auto"/>
        <w:jc w:val="both"/>
        <w:rPr>
          <w:rFonts w:ascii="Times New Roman" w:eastAsia="Calibri" w:hAnsi="Times New Roman" w:cs="Times New Roman"/>
          <w:sz w:val="28"/>
          <w:szCs w:val="28"/>
        </w:rPr>
      </w:pPr>
    </w:p>
    <w:p w14:paraId="60DA6B6A" w14:textId="77777777" w:rsidR="00073FCF" w:rsidRDefault="00073FCF" w:rsidP="00073FCF">
      <w:pPr>
        <w:shd w:val="clear" w:color="auto" w:fill="FFFFFF"/>
        <w:tabs>
          <w:tab w:val="left" w:pos="567"/>
        </w:tabs>
        <w:spacing w:after="0" w:line="240" w:lineRule="auto"/>
        <w:jc w:val="both"/>
        <w:textAlignment w:val="baseline"/>
        <w:rPr>
          <w:rFonts w:ascii="Times New Roman" w:eastAsia="Calibri" w:hAnsi="Times New Roman" w:cs="Times New Roman"/>
          <w:b/>
          <w:bCs/>
          <w:color w:val="000000"/>
          <w:sz w:val="28"/>
          <w:szCs w:val="28"/>
          <w:bdr w:val="none" w:sz="0" w:space="0" w:color="auto" w:frame="1"/>
          <w:lang w:eastAsia="uk-UA"/>
        </w:rPr>
      </w:pPr>
      <w:r>
        <w:rPr>
          <w:rFonts w:ascii="Times New Roman" w:eastAsia="Calibri" w:hAnsi="Times New Roman" w:cs="Times New Roman"/>
          <w:b/>
          <w:bCs/>
          <w:color w:val="000000"/>
          <w:sz w:val="28"/>
          <w:szCs w:val="28"/>
          <w:bdr w:val="none" w:sz="0" w:space="0" w:color="auto" w:frame="1"/>
          <w:lang w:eastAsia="uk-UA"/>
        </w:rPr>
        <w:tab/>
      </w:r>
      <w:r w:rsidRPr="008A1D34">
        <w:rPr>
          <w:rFonts w:ascii="Times New Roman" w:eastAsia="Calibri" w:hAnsi="Times New Roman" w:cs="Times New Roman"/>
          <w:b/>
          <w:bCs/>
          <w:color w:val="000000"/>
          <w:sz w:val="28"/>
          <w:szCs w:val="28"/>
          <w:bdr w:val="none" w:sz="0" w:space="0" w:color="auto" w:frame="1"/>
          <w:lang w:val="ru-RU" w:eastAsia="uk-UA"/>
        </w:rPr>
        <w:t>8</w:t>
      </w:r>
      <w:r>
        <w:rPr>
          <w:rFonts w:ascii="Times New Roman" w:eastAsia="Calibri" w:hAnsi="Times New Roman" w:cs="Times New Roman"/>
          <w:b/>
          <w:bCs/>
          <w:color w:val="000000"/>
          <w:sz w:val="28"/>
          <w:szCs w:val="28"/>
          <w:bdr w:val="none" w:sz="0" w:space="0" w:color="auto" w:frame="1"/>
          <w:lang w:eastAsia="uk-UA"/>
        </w:rPr>
        <w:t xml:space="preserve">. Ризики та обмеження </w:t>
      </w:r>
    </w:p>
    <w:p w14:paraId="3657BA4B" w14:textId="77777777" w:rsidR="00073FCF" w:rsidRDefault="00073FCF" w:rsidP="00073FCF">
      <w:pPr>
        <w:shd w:val="clear" w:color="auto" w:fill="FFFFFF"/>
        <w:tabs>
          <w:tab w:val="left" w:pos="567"/>
        </w:tabs>
        <w:spacing w:after="0" w:line="240" w:lineRule="auto"/>
        <w:jc w:val="both"/>
        <w:textAlignment w:val="baseline"/>
        <w:rPr>
          <w:rFonts w:ascii="Times New Roman" w:eastAsia="Calibri" w:hAnsi="Times New Roman" w:cs="Times New Roman"/>
          <w:b/>
          <w:bCs/>
          <w:color w:val="000000"/>
          <w:sz w:val="28"/>
          <w:szCs w:val="28"/>
          <w:bdr w:val="none" w:sz="0" w:space="0" w:color="auto" w:frame="1"/>
          <w:lang w:eastAsia="uk-UA"/>
        </w:rPr>
      </w:pPr>
    </w:p>
    <w:p w14:paraId="5E92A197" w14:textId="77777777" w:rsidR="00073FCF" w:rsidRDefault="00073FCF" w:rsidP="00073FCF">
      <w:pPr>
        <w:shd w:val="clear" w:color="auto" w:fill="FFFFFF"/>
        <w:tabs>
          <w:tab w:val="left" w:pos="567"/>
        </w:tabs>
        <w:spacing w:after="0" w:line="240" w:lineRule="auto"/>
        <w:jc w:val="both"/>
        <w:textAlignment w:val="baseline"/>
        <w:rPr>
          <w:rFonts w:ascii="Times New Roman" w:eastAsia="Calibri" w:hAnsi="Times New Roman" w:cs="Times New Roman"/>
          <w:color w:val="000000"/>
          <w:sz w:val="28"/>
          <w:szCs w:val="28"/>
          <w:bdr w:val="none" w:sz="0" w:space="0" w:color="auto" w:frame="1"/>
          <w:lang w:eastAsia="uk-UA"/>
        </w:rPr>
      </w:pPr>
      <w:r>
        <w:rPr>
          <w:rFonts w:ascii="Times New Roman" w:eastAsia="Calibri" w:hAnsi="Times New Roman" w:cs="Times New Roman"/>
          <w:b/>
          <w:bCs/>
          <w:color w:val="000000"/>
          <w:sz w:val="28"/>
          <w:szCs w:val="28"/>
          <w:bdr w:val="none" w:sz="0" w:space="0" w:color="auto" w:frame="1"/>
          <w:lang w:eastAsia="uk-UA"/>
        </w:rPr>
        <w:tab/>
      </w:r>
      <w:r w:rsidRPr="000911FE">
        <w:rPr>
          <w:rFonts w:ascii="Times New Roman" w:eastAsia="Calibri" w:hAnsi="Times New Roman" w:cs="Times New Roman"/>
          <w:color w:val="000000"/>
          <w:sz w:val="28"/>
          <w:szCs w:val="28"/>
          <w:bdr w:val="none" w:sz="0" w:space="0" w:color="auto" w:frame="1"/>
          <w:lang w:eastAsia="uk-UA"/>
        </w:rPr>
        <w:t xml:space="preserve">За </w:t>
      </w:r>
      <w:r>
        <w:rPr>
          <w:rFonts w:ascii="Times New Roman" w:eastAsia="Calibri" w:hAnsi="Times New Roman" w:cs="Times New Roman"/>
          <w:color w:val="000000"/>
          <w:sz w:val="28"/>
          <w:szCs w:val="28"/>
          <w:bdr w:val="none" w:sz="0" w:space="0" w:color="auto" w:frame="1"/>
          <w:lang w:eastAsia="uk-UA"/>
        </w:rPr>
        <w:t>результатом проведення правової експертизи визначено, що проєкт розпорядження відповідає Конституції та законам України, іншим актам законодавства, Конвенції про захист прав людини і основоположних свобод 1950 року і протоколам до неї, міжнародним договорам України, згоду на обов</w:t>
      </w:r>
      <w:r w:rsidRPr="00A545DD">
        <w:rPr>
          <w:rFonts w:ascii="Times New Roman" w:eastAsia="Calibri" w:hAnsi="Times New Roman" w:cs="Times New Roman"/>
          <w:color w:val="000000"/>
          <w:sz w:val="28"/>
          <w:szCs w:val="28"/>
          <w:bdr w:val="none" w:sz="0" w:space="0" w:color="auto" w:frame="1"/>
          <w:lang w:val="ru-RU" w:eastAsia="uk-UA"/>
        </w:rPr>
        <w:t>’</w:t>
      </w:r>
      <w:r>
        <w:rPr>
          <w:rFonts w:ascii="Times New Roman" w:eastAsia="Calibri" w:hAnsi="Times New Roman" w:cs="Times New Roman"/>
          <w:color w:val="000000"/>
          <w:sz w:val="28"/>
          <w:szCs w:val="28"/>
          <w:bdr w:val="none" w:sz="0" w:space="0" w:color="auto" w:frame="1"/>
          <w:lang w:eastAsia="uk-UA"/>
        </w:rPr>
        <w:t>язковість яких надано Верховною Радою України, та зобов</w:t>
      </w:r>
      <w:r w:rsidRPr="00A545DD">
        <w:rPr>
          <w:rFonts w:ascii="Times New Roman" w:eastAsia="Calibri" w:hAnsi="Times New Roman" w:cs="Times New Roman"/>
          <w:color w:val="000000"/>
          <w:sz w:val="28"/>
          <w:szCs w:val="28"/>
          <w:bdr w:val="none" w:sz="0" w:space="0" w:color="auto" w:frame="1"/>
          <w:lang w:eastAsia="uk-UA"/>
        </w:rPr>
        <w:t>’</w:t>
      </w:r>
      <w:r>
        <w:rPr>
          <w:rFonts w:ascii="Times New Roman" w:eastAsia="Calibri" w:hAnsi="Times New Roman" w:cs="Times New Roman"/>
          <w:color w:val="000000"/>
          <w:sz w:val="28"/>
          <w:szCs w:val="28"/>
          <w:bdr w:val="none" w:sz="0" w:space="0" w:color="auto" w:frame="1"/>
          <w:lang w:eastAsia="uk-UA"/>
        </w:rPr>
        <w:t xml:space="preserve">язанням України у сфері європейської інтеграції та праву Європейського Союзу </w:t>
      </w:r>
      <w:r w:rsidRPr="00A545DD">
        <w:rPr>
          <w:rFonts w:ascii="Times New Roman" w:eastAsia="Calibri" w:hAnsi="Times New Roman" w:cs="Times New Roman"/>
          <w:color w:val="000000"/>
          <w:sz w:val="28"/>
          <w:szCs w:val="28"/>
          <w:bdr w:val="none" w:sz="0" w:space="0" w:color="auto" w:frame="1"/>
          <w:lang w:eastAsia="uk-UA"/>
        </w:rPr>
        <w:t>(</w:t>
      </w:r>
      <w:r>
        <w:rPr>
          <w:rFonts w:ascii="Times New Roman" w:eastAsia="Calibri" w:hAnsi="Times New Roman" w:cs="Times New Roman"/>
          <w:color w:val="000000"/>
          <w:sz w:val="28"/>
          <w:szCs w:val="28"/>
          <w:bdr w:val="none" w:sz="0" w:space="0" w:color="auto" w:frame="1"/>
          <w:lang w:val="en-US" w:eastAsia="uk-UA"/>
        </w:rPr>
        <w:t>acquis</w:t>
      </w:r>
      <w:r w:rsidRPr="00A545DD">
        <w:rPr>
          <w:rFonts w:ascii="Times New Roman" w:eastAsia="Calibri" w:hAnsi="Times New Roman" w:cs="Times New Roman"/>
          <w:color w:val="000000"/>
          <w:sz w:val="28"/>
          <w:szCs w:val="28"/>
          <w:bdr w:val="none" w:sz="0" w:space="0" w:color="auto" w:frame="1"/>
          <w:lang w:eastAsia="uk-UA"/>
        </w:rPr>
        <w:t xml:space="preserve"> </w:t>
      </w:r>
      <w:r>
        <w:rPr>
          <w:rFonts w:ascii="Times New Roman" w:eastAsia="Calibri" w:hAnsi="Times New Roman" w:cs="Times New Roman"/>
          <w:color w:val="000000"/>
          <w:sz w:val="28"/>
          <w:szCs w:val="28"/>
          <w:bdr w:val="none" w:sz="0" w:space="0" w:color="auto" w:frame="1"/>
          <w:lang w:eastAsia="uk-UA"/>
        </w:rPr>
        <w:t>ЄС).</w:t>
      </w:r>
    </w:p>
    <w:p w14:paraId="3A4E0F99" w14:textId="77777777" w:rsidR="00073FCF" w:rsidRDefault="00073FCF" w:rsidP="00073FCF">
      <w:pPr>
        <w:shd w:val="clear" w:color="auto" w:fill="FFFFFF"/>
        <w:tabs>
          <w:tab w:val="left" w:pos="567"/>
        </w:tabs>
        <w:spacing w:after="0" w:line="240" w:lineRule="auto"/>
        <w:jc w:val="both"/>
        <w:textAlignment w:val="baseline"/>
        <w:rPr>
          <w:rFonts w:ascii="Times New Roman" w:eastAsia="Calibri" w:hAnsi="Times New Roman" w:cs="Times New Roman"/>
          <w:color w:val="000000"/>
          <w:sz w:val="28"/>
          <w:szCs w:val="28"/>
          <w:bdr w:val="none" w:sz="0" w:space="0" w:color="auto" w:frame="1"/>
          <w:lang w:eastAsia="uk-UA"/>
        </w:rPr>
      </w:pPr>
    </w:p>
    <w:p w14:paraId="5FB93014" w14:textId="77777777" w:rsidR="00073FCF" w:rsidRDefault="00073FCF" w:rsidP="00073FCF">
      <w:pPr>
        <w:shd w:val="clear" w:color="auto" w:fill="FFFFFF"/>
        <w:tabs>
          <w:tab w:val="left" w:pos="567"/>
        </w:tabs>
        <w:spacing w:after="0" w:line="240" w:lineRule="auto"/>
        <w:jc w:val="both"/>
        <w:textAlignment w:val="baseline"/>
        <w:rPr>
          <w:rFonts w:ascii="Times New Roman" w:eastAsia="Calibri" w:hAnsi="Times New Roman" w:cs="Times New Roman"/>
          <w:color w:val="000000"/>
          <w:sz w:val="28"/>
          <w:szCs w:val="28"/>
          <w:bdr w:val="none" w:sz="0" w:space="0" w:color="auto" w:frame="1"/>
          <w:lang w:eastAsia="uk-UA"/>
        </w:rPr>
      </w:pPr>
      <w:r>
        <w:rPr>
          <w:rFonts w:ascii="Times New Roman" w:eastAsia="Calibri" w:hAnsi="Times New Roman" w:cs="Times New Roman"/>
          <w:color w:val="000000"/>
          <w:sz w:val="28"/>
          <w:szCs w:val="28"/>
          <w:bdr w:val="none" w:sz="0" w:space="0" w:color="auto" w:frame="1"/>
          <w:lang w:eastAsia="uk-UA"/>
        </w:rPr>
        <w:tab/>
        <w:t>Проєкт розпорядження не містить ознак дискримінації відповідно до Закону України «Про засади запобігання та протидії дискримінації в Україні».</w:t>
      </w:r>
    </w:p>
    <w:p w14:paraId="5E7664C0" w14:textId="77777777" w:rsidR="00073FCF" w:rsidRDefault="00073FCF" w:rsidP="00073FCF">
      <w:pPr>
        <w:shd w:val="clear" w:color="auto" w:fill="FFFFFF"/>
        <w:tabs>
          <w:tab w:val="left" w:pos="567"/>
        </w:tabs>
        <w:spacing w:after="0" w:line="240" w:lineRule="auto"/>
        <w:jc w:val="both"/>
        <w:textAlignment w:val="baseline"/>
        <w:rPr>
          <w:rFonts w:ascii="Times New Roman" w:eastAsia="Calibri" w:hAnsi="Times New Roman" w:cs="Times New Roman"/>
          <w:color w:val="000000"/>
          <w:sz w:val="28"/>
          <w:szCs w:val="28"/>
          <w:bdr w:val="none" w:sz="0" w:space="0" w:color="auto" w:frame="1"/>
          <w:lang w:eastAsia="uk-UA"/>
        </w:rPr>
      </w:pPr>
    </w:p>
    <w:p w14:paraId="7F0412C1" w14:textId="77777777" w:rsidR="00073FCF" w:rsidRDefault="00073FCF" w:rsidP="00073FCF">
      <w:pPr>
        <w:shd w:val="clear" w:color="auto" w:fill="FFFFFF"/>
        <w:tabs>
          <w:tab w:val="left" w:pos="567"/>
        </w:tabs>
        <w:spacing w:after="0" w:line="240" w:lineRule="auto"/>
        <w:jc w:val="both"/>
        <w:textAlignment w:val="baseline"/>
        <w:rPr>
          <w:rFonts w:ascii="Times New Roman" w:eastAsia="Calibri" w:hAnsi="Times New Roman" w:cs="Times New Roman"/>
          <w:color w:val="000000"/>
          <w:sz w:val="28"/>
          <w:szCs w:val="28"/>
          <w:bdr w:val="none" w:sz="0" w:space="0" w:color="auto" w:frame="1"/>
          <w:lang w:eastAsia="uk-UA"/>
        </w:rPr>
      </w:pPr>
      <w:r>
        <w:rPr>
          <w:rFonts w:ascii="Times New Roman" w:eastAsia="Calibri" w:hAnsi="Times New Roman" w:cs="Times New Roman"/>
          <w:color w:val="000000"/>
          <w:sz w:val="28"/>
          <w:szCs w:val="28"/>
          <w:bdr w:val="none" w:sz="0" w:space="0" w:color="auto" w:frame="1"/>
          <w:lang w:eastAsia="uk-UA"/>
        </w:rPr>
        <w:tab/>
        <w:t>Проєкт розпорядження не містить положень, які порушують принцип забезпечення рівних прав та можливостей жінок і чоловіків.</w:t>
      </w:r>
    </w:p>
    <w:p w14:paraId="5A5083BA" w14:textId="77777777" w:rsidR="00073FCF" w:rsidRDefault="00073FCF" w:rsidP="00073FCF">
      <w:pPr>
        <w:shd w:val="clear" w:color="auto" w:fill="FFFFFF"/>
        <w:tabs>
          <w:tab w:val="left" w:pos="567"/>
        </w:tabs>
        <w:spacing w:after="0" w:line="240" w:lineRule="auto"/>
        <w:jc w:val="both"/>
        <w:textAlignment w:val="baseline"/>
        <w:rPr>
          <w:rFonts w:ascii="Times New Roman" w:eastAsia="Calibri" w:hAnsi="Times New Roman" w:cs="Times New Roman"/>
          <w:color w:val="000000"/>
          <w:sz w:val="28"/>
          <w:szCs w:val="28"/>
          <w:bdr w:val="none" w:sz="0" w:space="0" w:color="auto" w:frame="1"/>
          <w:lang w:eastAsia="uk-UA"/>
        </w:rPr>
      </w:pPr>
    </w:p>
    <w:p w14:paraId="5DDA5C19" w14:textId="77777777" w:rsidR="00073FCF" w:rsidRPr="000911FE" w:rsidRDefault="00073FCF" w:rsidP="00073FCF">
      <w:pPr>
        <w:shd w:val="clear" w:color="auto" w:fill="FFFFFF"/>
        <w:tabs>
          <w:tab w:val="left" w:pos="567"/>
        </w:tabs>
        <w:spacing w:after="0" w:line="240" w:lineRule="auto"/>
        <w:jc w:val="both"/>
        <w:textAlignment w:val="baseline"/>
        <w:rPr>
          <w:rFonts w:ascii="Times New Roman" w:eastAsia="Calibri" w:hAnsi="Times New Roman" w:cs="Times New Roman"/>
          <w:color w:val="000000"/>
          <w:sz w:val="28"/>
          <w:szCs w:val="28"/>
          <w:bdr w:val="none" w:sz="0" w:space="0" w:color="auto" w:frame="1"/>
          <w:lang w:eastAsia="uk-UA"/>
        </w:rPr>
      </w:pPr>
      <w:r>
        <w:rPr>
          <w:rFonts w:ascii="Times New Roman" w:eastAsia="Calibri" w:hAnsi="Times New Roman" w:cs="Times New Roman"/>
          <w:color w:val="000000"/>
          <w:sz w:val="28"/>
          <w:szCs w:val="28"/>
          <w:bdr w:val="none" w:sz="0" w:space="0" w:color="auto" w:frame="1"/>
          <w:lang w:eastAsia="uk-UA"/>
        </w:rPr>
        <w:tab/>
        <w:t>В проєкті розпорядження відсутні правила і процедури, які можуть містити ризики вчинення корупційних правопорушень та правопорушень, пов</w:t>
      </w:r>
      <w:r w:rsidRPr="00A545DD">
        <w:rPr>
          <w:rFonts w:ascii="Times New Roman" w:eastAsia="Calibri" w:hAnsi="Times New Roman" w:cs="Times New Roman"/>
          <w:color w:val="000000"/>
          <w:sz w:val="28"/>
          <w:szCs w:val="28"/>
          <w:bdr w:val="none" w:sz="0" w:space="0" w:color="auto" w:frame="1"/>
          <w:lang w:eastAsia="uk-UA"/>
        </w:rPr>
        <w:t>’</w:t>
      </w:r>
      <w:r>
        <w:rPr>
          <w:rFonts w:ascii="Times New Roman" w:eastAsia="Calibri" w:hAnsi="Times New Roman" w:cs="Times New Roman"/>
          <w:color w:val="000000"/>
          <w:sz w:val="28"/>
          <w:szCs w:val="28"/>
          <w:bdr w:val="none" w:sz="0" w:space="0" w:color="auto" w:frame="1"/>
          <w:lang w:eastAsia="uk-UA"/>
        </w:rPr>
        <w:t>язаних з корупцією.</w:t>
      </w:r>
    </w:p>
    <w:p w14:paraId="6214B532" w14:textId="77777777" w:rsidR="00073FCF" w:rsidRDefault="00073FCF" w:rsidP="00073FCF">
      <w:pPr>
        <w:shd w:val="clear" w:color="auto" w:fill="FFFFFF"/>
        <w:tabs>
          <w:tab w:val="left" w:pos="567"/>
        </w:tabs>
        <w:spacing w:after="0" w:line="240" w:lineRule="auto"/>
        <w:ind w:firstLine="567"/>
        <w:jc w:val="both"/>
        <w:textAlignment w:val="baseline"/>
        <w:rPr>
          <w:rFonts w:ascii="Times New Roman" w:eastAsia="Calibri" w:hAnsi="Times New Roman" w:cs="Times New Roman"/>
          <w:b/>
          <w:bCs/>
          <w:color w:val="000000"/>
          <w:sz w:val="28"/>
          <w:szCs w:val="28"/>
          <w:bdr w:val="none" w:sz="0" w:space="0" w:color="auto" w:frame="1"/>
          <w:lang w:eastAsia="uk-UA"/>
        </w:rPr>
      </w:pPr>
    </w:p>
    <w:p w14:paraId="407F58A5" w14:textId="771D3734" w:rsidR="00073FCF" w:rsidRDefault="00073FCF" w:rsidP="00073FCF">
      <w:pPr>
        <w:shd w:val="clear" w:color="auto" w:fill="FFFFFF"/>
        <w:tabs>
          <w:tab w:val="left" w:pos="567"/>
        </w:tabs>
        <w:spacing w:after="0" w:line="240" w:lineRule="auto"/>
        <w:ind w:firstLine="567"/>
        <w:jc w:val="both"/>
        <w:textAlignment w:val="baseline"/>
        <w:rPr>
          <w:rFonts w:ascii="Times New Roman" w:eastAsia="Calibri" w:hAnsi="Times New Roman" w:cs="Times New Roman"/>
          <w:color w:val="000000"/>
          <w:sz w:val="28"/>
          <w:szCs w:val="28"/>
          <w:lang w:eastAsia="uk-UA"/>
        </w:rPr>
      </w:pPr>
      <w:r>
        <w:rPr>
          <w:rFonts w:ascii="Times New Roman" w:eastAsia="Calibri" w:hAnsi="Times New Roman" w:cs="Times New Roman"/>
          <w:b/>
          <w:bCs/>
          <w:color w:val="000000"/>
          <w:sz w:val="28"/>
          <w:szCs w:val="28"/>
          <w:bdr w:val="none" w:sz="0" w:space="0" w:color="auto" w:frame="1"/>
          <w:lang w:eastAsia="uk-UA"/>
        </w:rPr>
        <w:t xml:space="preserve">9. Підстава розроблення проєкту розпорядження </w:t>
      </w:r>
    </w:p>
    <w:p w14:paraId="70787A05" w14:textId="7FA2C8B1" w:rsidR="00073FCF" w:rsidRPr="00073FCF" w:rsidRDefault="00073FCF" w:rsidP="00073FCF">
      <w:pPr>
        <w:tabs>
          <w:tab w:val="left" w:pos="567"/>
          <w:tab w:val="left" w:pos="3828"/>
          <w:tab w:val="left" w:pos="8647"/>
        </w:tabs>
        <w:spacing w:after="0" w:line="240" w:lineRule="auto"/>
        <w:jc w:val="both"/>
        <w:rPr>
          <w:rFonts w:ascii="Times New Roman" w:eastAsia="Calibri" w:hAnsi="Times New Roman" w:cs="Times New Roman"/>
          <w:sz w:val="28"/>
          <w:szCs w:val="28"/>
        </w:rPr>
      </w:pPr>
      <w:bookmarkStart w:id="2" w:name="n1704"/>
      <w:bookmarkStart w:id="3" w:name="n1705"/>
      <w:bookmarkEnd w:id="2"/>
      <w:bookmarkEnd w:id="3"/>
      <w:r>
        <w:rPr>
          <w:rFonts w:ascii="Times New Roman" w:eastAsia="Calibri" w:hAnsi="Times New Roman" w:cs="Times New Roman"/>
          <w:sz w:val="28"/>
          <w:szCs w:val="28"/>
        </w:rPr>
        <w:tab/>
      </w:r>
    </w:p>
    <w:p w14:paraId="58EE07FA" w14:textId="75206B74" w:rsidR="00073FCF" w:rsidRPr="00073FCF" w:rsidRDefault="00073FCF" w:rsidP="00073FCF">
      <w:pPr>
        <w:pStyle w:val="23"/>
        <w:spacing w:after="0" w:line="240" w:lineRule="auto"/>
        <w:jc w:val="both"/>
        <w:rPr>
          <w:rFonts w:ascii="Times New Roman" w:hAnsi="Times New Roman" w:cs="Times New Roman"/>
          <w:bCs/>
          <w:color w:val="000000"/>
          <w:sz w:val="28"/>
          <w:szCs w:val="28"/>
          <w:bdr w:val="none" w:sz="0" w:space="0" w:color="auto" w:frame="1"/>
          <w:shd w:val="clear" w:color="auto" w:fill="FFFFFF"/>
        </w:rPr>
      </w:pPr>
      <w:r w:rsidRPr="00073FCF">
        <w:rPr>
          <w:rFonts w:ascii="Times New Roman" w:hAnsi="Times New Roman" w:cs="Times New Roman"/>
          <w:sz w:val="28"/>
          <w:szCs w:val="28"/>
        </w:rPr>
        <w:tab/>
        <w:t xml:space="preserve">Закони України: «Про місцеві державні адміністрації», «Про охорону дитинства», «Про освіту», «Про дошкільну освіту», «Про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 «Про протидію захворюванню на туберкульоз», «Про забезпечення прав і свобод внутрішньо переміщених осіб», постанов Кабінету Міністрів України від 27 грудня 2001 року № 1752 «Про норми харчування у протитуберкульозних закладах для осіб, хворих на </w:t>
      </w:r>
      <w:r w:rsidRPr="00073FCF">
        <w:rPr>
          <w:rFonts w:ascii="Times New Roman" w:hAnsi="Times New Roman" w:cs="Times New Roman"/>
          <w:sz w:val="28"/>
          <w:szCs w:val="28"/>
        </w:rPr>
        <w:lastRenderedPageBreak/>
        <w:t>туберкульоз, та малолітніх і неповнолітніх осіб, інфікованих мікобактеріями туберкульозу» (із змінами), від 26 серпня 2002 року № 1243 «</w:t>
      </w:r>
      <w:r w:rsidRPr="00073FCF">
        <w:rPr>
          <w:rFonts w:ascii="Times New Roman" w:eastAsia="Times New Roman" w:hAnsi="Times New Roman" w:cs="Times New Roman"/>
          <w:bCs/>
          <w:color w:val="000000"/>
          <w:sz w:val="28"/>
          <w:szCs w:val="28"/>
          <w:bdr w:val="none" w:sz="0" w:space="0" w:color="auto" w:frame="1"/>
          <w:lang w:eastAsia="ru-RU"/>
        </w:rPr>
        <w:t xml:space="preserve">Про невідкладні питання діяльності дошкільних та інтернатних навчальних закладів» (із змінами), </w:t>
      </w:r>
      <w:r w:rsidRPr="00073FCF">
        <w:rPr>
          <w:rFonts w:ascii="Times New Roman" w:hAnsi="Times New Roman" w:cs="Times New Roman"/>
          <w:sz w:val="28"/>
          <w:szCs w:val="28"/>
        </w:rPr>
        <w:t>від 02 лютого 2011 року № 116 «</w:t>
      </w:r>
      <w:r w:rsidRPr="00073FCF">
        <w:rPr>
          <w:rFonts w:ascii="Times New Roman" w:hAnsi="Times New Roman" w:cs="Times New Roman"/>
          <w:bCs/>
          <w:color w:val="000000"/>
          <w:sz w:val="28"/>
          <w:szCs w:val="28"/>
          <w:shd w:val="clear" w:color="auto" w:fill="FFFFFF"/>
        </w:rPr>
        <w:t xml:space="preserve">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(із змінами), </w:t>
      </w:r>
      <w:r>
        <w:rPr>
          <w:rFonts w:ascii="Times New Roman" w:hAnsi="Times New Roman" w:cs="Times New Roman"/>
          <w:bCs/>
          <w:color w:val="000000"/>
          <w:sz w:val="28"/>
          <w:szCs w:val="28"/>
          <w:shd w:val="clear" w:color="auto" w:fill="FFFFFF"/>
        </w:rPr>
        <w:br/>
      </w:r>
      <w:r w:rsidRPr="00073FCF">
        <w:rPr>
          <w:rFonts w:ascii="Times New Roman" w:hAnsi="Times New Roman" w:cs="Times New Roman"/>
          <w:bCs/>
          <w:color w:val="000000"/>
          <w:sz w:val="28"/>
          <w:szCs w:val="28"/>
          <w:shd w:val="clear" w:color="auto" w:fill="FFFFFF"/>
        </w:rPr>
        <w:t xml:space="preserve">від 22 листопада 2004 року № 1591 «Про затвердження норм харчування у закладах освіти та дитячих закладах оздоровлення та відпочинку» (із змінами), </w:t>
      </w:r>
      <w:r w:rsidRPr="00073FCF">
        <w:rPr>
          <w:rFonts w:ascii="Times New Roman" w:hAnsi="Times New Roman" w:cs="Times New Roman"/>
          <w:sz w:val="28"/>
          <w:szCs w:val="28"/>
        </w:rPr>
        <w:t xml:space="preserve">від 28 грудня 1992 року № 731 «Про </w:t>
      </w:r>
      <w:r w:rsidRPr="00073FCF">
        <w:rPr>
          <w:rFonts w:ascii="Times New Roman" w:hAnsi="Times New Roman" w:cs="Times New Roman"/>
          <w:bCs/>
          <w:color w:val="000000"/>
          <w:sz w:val="28"/>
          <w:szCs w:val="28"/>
          <w:shd w:val="clear" w:color="auto" w:fill="FFFFFF"/>
        </w:rPr>
        <w:t>затвердження Положення про державну реєстрацію нормативно-правових актів міністерств та інших органів виконавчої влади</w:t>
      </w:r>
      <w:r w:rsidRPr="00073FCF">
        <w:rPr>
          <w:rFonts w:ascii="Times New Roman" w:hAnsi="Times New Roman" w:cs="Times New Roman"/>
          <w:sz w:val="28"/>
          <w:szCs w:val="28"/>
        </w:rPr>
        <w:t xml:space="preserve">» (із змінами), Порядок встановлення плати для батьків за перебування дітей у державних і комунальних дошкільних та інтернатних навчальних закладах, затверджений наказом Міністерства освіти і науки України </w:t>
      </w:r>
      <w:r>
        <w:rPr>
          <w:rFonts w:ascii="Times New Roman" w:hAnsi="Times New Roman" w:cs="Times New Roman"/>
          <w:sz w:val="28"/>
          <w:szCs w:val="28"/>
        </w:rPr>
        <w:br/>
      </w:r>
      <w:r w:rsidRPr="00073FCF">
        <w:rPr>
          <w:rFonts w:ascii="Times New Roman" w:hAnsi="Times New Roman" w:cs="Times New Roman"/>
          <w:sz w:val="28"/>
          <w:szCs w:val="28"/>
        </w:rPr>
        <w:t>від 21 листопада 2002 року № 667, зареєстрований в Міністерстві юстиції України 06 грудня 2002 року за № 953/7241 (із змінами), наказ Міністерства освіти і науки України та Міністерства охорони здоров’я України від 17 квітня 2006 року № 298/227 «Про затвердження Інструкції з організації харчування дітей у дошкільних навчальних закладах», зареєстрований в Міністерстві юстиції України 05 травня 2006 року за № 523/12397</w:t>
      </w:r>
      <w:r w:rsidRPr="00073FCF">
        <w:rPr>
          <w:rFonts w:ascii="Times New Roman" w:hAnsi="Times New Roman" w:cs="Times New Roman"/>
          <w:bCs/>
          <w:color w:val="000000"/>
          <w:sz w:val="28"/>
          <w:szCs w:val="28"/>
          <w:bdr w:val="none" w:sz="0" w:space="0" w:color="auto" w:frame="1"/>
        </w:rPr>
        <w:t xml:space="preserve"> (із змінами), р</w:t>
      </w:r>
      <w:r w:rsidRPr="00073FCF">
        <w:rPr>
          <w:rFonts w:ascii="Times New Roman" w:hAnsi="Times New Roman" w:cs="Times New Roman"/>
          <w:sz w:val="28"/>
          <w:szCs w:val="28"/>
        </w:rPr>
        <w:t xml:space="preserve">ішення Київської міської ради </w:t>
      </w:r>
      <w:r w:rsidRPr="00073FCF">
        <w:rPr>
          <w:rFonts w:ascii="Times New Roman" w:hAnsi="Times New Roman" w:cs="Times New Roman"/>
          <w:bCs/>
          <w:color w:val="000000"/>
          <w:sz w:val="28"/>
          <w:szCs w:val="28"/>
          <w:bdr w:val="none" w:sz="0" w:space="0" w:color="auto" w:frame="1"/>
        </w:rPr>
        <w:t xml:space="preserve">від 09 жовтня 2014 року № 271/271 «Про надання додаткових пільг та гарантій учасникам антитерористичної операції та членам їх сімей» (в редакції рішення Київської міської ради від 21 грудня 2017 року </w:t>
      </w:r>
      <w:r>
        <w:rPr>
          <w:rFonts w:ascii="Times New Roman" w:hAnsi="Times New Roman" w:cs="Times New Roman"/>
          <w:bCs/>
          <w:color w:val="000000"/>
          <w:sz w:val="28"/>
          <w:szCs w:val="28"/>
          <w:bdr w:val="none" w:sz="0" w:space="0" w:color="auto" w:frame="1"/>
        </w:rPr>
        <w:br/>
      </w:r>
      <w:r w:rsidRPr="00073FCF">
        <w:rPr>
          <w:rFonts w:ascii="Times New Roman" w:hAnsi="Times New Roman" w:cs="Times New Roman"/>
          <w:bCs/>
          <w:color w:val="000000"/>
          <w:sz w:val="28"/>
          <w:szCs w:val="28"/>
          <w:bdr w:val="none" w:sz="0" w:space="0" w:color="auto" w:frame="1"/>
        </w:rPr>
        <w:t xml:space="preserve">№ 1051/4058) (із змінами), від 03 березня 2016 року № 118/118 «Про надання додаткових пільг та гарантій сім’ям киян  ̶ Героїв Небесної Сотні та киянам – постраждалим учасникам Революції Гідності» (у редакції рішення Київської міської ради від 21 грудня 2017 року № 1050/4057), від 18 грудня 2018 року </w:t>
      </w:r>
      <w:r w:rsidR="002E455B">
        <w:rPr>
          <w:rFonts w:ascii="Times New Roman" w:hAnsi="Times New Roman" w:cs="Times New Roman"/>
          <w:bCs/>
          <w:color w:val="000000"/>
          <w:sz w:val="28"/>
          <w:szCs w:val="28"/>
          <w:bdr w:val="none" w:sz="0" w:space="0" w:color="auto" w:frame="1"/>
        </w:rPr>
        <w:br/>
      </w:r>
      <w:r w:rsidRPr="00073FCF">
        <w:rPr>
          <w:rFonts w:ascii="Times New Roman" w:hAnsi="Times New Roman" w:cs="Times New Roman"/>
          <w:bCs/>
          <w:color w:val="000000"/>
          <w:sz w:val="28"/>
          <w:szCs w:val="28"/>
          <w:bdr w:val="none" w:sz="0" w:space="0" w:color="auto" w:frame="1"/>
        </w:rPr>
        <w:t>№ 467/6518 «Про затвердження міської комплексної цільової програми «Освіта Києва. 2019- 2023 роки» (із змінами</w:t>
      </w:r>
      <w:r w:rsidRPr="00073FCF">
        <w:rPr>
          <w:rFonts w:ascii="Times New Roman" w:hAnsi="Times New Roman" w:cs="Times New Roman"/>
          <w:bCs/>
          <w:sz w:val="28"/>
          <w:szCs w:val="28"/>
          <w:bdr w:val="none" w:sz="0" w:space="0" w:color="auto" w:frame="1"/>
        </w:rPr>
        <w:t>), від 24 грудня 2020 року № 24/24 «Про бюджет міста Києва на 2021 рік», розпорядження виконавчого органу Київської міської ради</w:t>
      </w:r>
      <w:r w:rsidRPr="00073FCF">
        <w:rPr>
          <w:rFonts w:ascii="Times New Roman" w:hAnsi="Times New Roman" w:cs="Times New Roman"/>
          <w:bCs/>
          <w:color w:val="000000"/>
          <w:sz w:val="28"/>
          <w:szCs w:val="28"/>
          <w:bdr w:val="none" w:sz="0" w:space="0" w:color="auto" w:frame="1"/>
        </w:rPr>
        <w:t xml:space="preserve"> (Київської міської державної адміністрації) від 31 січня 2011 року № 121 «Про реалізацію районними в місті Києві державними адміністраціями окремих повноважень» (із змінами).</w:t>
      </w:r>
      <w:r w:rsidRPr="00073FCF">
        <w:rPr>
          <w:rFonts w:ascii="Times New Roman" w:hAnsi="Times New Roman" w:cs="Times New Roman"/>
          <w:sz w:val="28"/>
          <w:szCs w:val="28"/>
        </w:rPr>
        <w:t xml:space="preserve"> </w:t>
      </w:r>
    </w:p>
    <w:p w14:paraId="3EB4ECE5" w14:textId="77777777" w:rsidR="00073FCF" w:rsidRDefault="00073FCF" w:rsidP="00073FCF">
      <w:pPr>
        <w:tabs>
          <w:tab w:val="left" w:pos="1134"/>
        </w:tabs>
        <w:spacing w:after="0" w:line="240" w:lineRule="auto"/>
        <w:jc w:val="both"/>
        <w:rPr>
          <w:rFonts w:ascii="Times New Roman" w:eastAsia="Calibri" w:hAnsi="Times New Roman" w:cs="Times New Roman"/>
          <w:sz w:val="28"/>
          <w:szCs w:val="28"/>
        </w:rPr>
      </w:pPr>
    </w:p>
    <w:p w14:paraId="3DF0D652" w14:textId="77777777" w:rsidR="00073FCF" w:rsidRDefault="00073FCF" w:rsidP="00073FCF">
      <w:pPr>
        <w:tabs>
          <w:tab w:val="left" w:pos="1134"/>
        </w:tabs>
        <w:spacing w:after="0" w:line="240" w:lineRule="auto"/>
        <w:jc w:val="both"/>
        <w:rPr>
          <w:rFonts w:ascii="Times New Roman" w:eastAsia="Calibri" w:hAnsi="Times New Roman" w:cs="Times New Roman"/>
          <w:sz w:val="28"/>
          <w:szCs w:val="28"/>
        </w:rPr>
      </w:pPr>
    </w:p>
    <w:p w14:paraId="5B5AEC6B" w14:textId="77777777" w:rsidR="00073FCF" w:rsidRDefault="00073FCF" w:rsidP="00073FCF">
      <w:pPr>
        <w:tabs>
          <w:tab w:val="left" w:pos="1134"/>
          <w:tab w:val="left" w:pos="7088"/>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Начальник управління освіти </w:t>
      </w:r>
    </w:p>
    <w:p w14:paraId="4A2C9C89" w14:textId="77777777" w:rsidR="00073FCF" w:rsidRDefault="00073FCF" w:rsidP="00073FCF">
      <w:pPr>
        <w:tabs>
          <w:tab w:val="left" w:pos="1134"/>
          <w:tab w:val="left" w:pos="7088"/>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Святошинської районної </w:t>
      </w:r>
    </w:p>
    <w:p w14:paraId="2C7E218A" w14:textId="77777777" w:rsidR="00073FCF" w:rsidRDefault="00073FCF" w:rsidP="00073FCF">
      <w:pPr>
        <w:tabs>
          <w:tab w:val="left" w:pos="1134"/>
          <w:tab w:val="left" w:pos="7088"/>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 місті Києві державної </w:t>
      </w:r>
    </w:p>
    <w:p w14:paraId="7DD988F1" w14:textId="77777777" w:rsidR="00073FCF" w:rsidRDefault="00073FCF" w:rsidP="00073FCF">
      <w:pPr>
        <w:tabs>
          <w:tab w:val="left" w:pos="1134"/>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адміністрації</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Олексій СУКЕННІКОВ</w:t>
      </w:r>
    </w:p>
    <w:p w14:paraId="1D676F47" w14:textId="77777777" w:rsidR="00073FCF" w:rsidRDefault="00073FCF" w:rsidP="00073FCF">
      <w:pPr>
        <w:tabs>
          <w:tab w:val="left" w:pos="1134"/>
        </w:tabs>
        <w:spacing w:after="0" w:line="240" w:lineRule="auto"/>
        <w:jc w:val="both"/>
        <w:rPr>
          <w:rFonts w:ascii="Times New Roman" w:eastAsia="Calibri" w:hAnsi="Times New Roman" w:cs="Times New Roman"/>
          <w:b/>
          <w:sz w:val="28"/>
          <w:szCs w:val="28"/>
        </w:rPr>
      </w:pPr>
    </w:p>
    <w:p w14:paraId="2424B5A9" w14:textId="77777777" w:rsidR="00073FCF" w:rsidRPr="00AA63AC" w:rsidRDefault="00073FCF" w:rsidP="00073FCF">
      <w:pPr>
        <w:tabs>
          <w:tab w:val="left" w:pos="1134"/>
        </w:tabs>
        <w:spacing w:after="0" w:line="240" w:lineRule="auto"/>
        <w:jc w:val="both"/>
        <w:rPr>
          <w:rFonts w:ascii="Times New Roman" w:eastAsia="Calibri" w:hAnsi="Times New Roman" w:cs="Times New Roman"/>
          <w:b/>
          <w:sz w:val="28"/>
          <w:szCs w:val="28"/>
        </w:rPr>
      </w:pPr>
    </w:p>
    <w:p w14:paraId="2F59D715" w14:textId="77777777" w:rsidR="00073FCF" w:rsidRPr="00AA63AC" w:rsidRDefault="00073FCF" w:rsidP="00073FCF">
      <w:pPr>
        <w:tabs>
          <w:tab w:val="left" w:pos="1134"/>
          <w:tab w:val="left" w:pos="5310"/>
        </w:tabs>
        <w:spacing w:after="0" w:line="240" w:lineRule="auto"/>
        <w:jc w:val="both"/>
        <w:rPr>
          <w:rFonts w:ascii="Times New Roman" w:eastAsia="Calibri" w:hAnsi="Times New Roman" w:cs="Times New Roman"/>
          <w:b/>
          <w:sz w:val="28"/>
          <w:szCs w:val="28"/>
        </w:rPr>
      </w:pPr>
      <w:r w:rsidRPr="00AA63AC">
        <w:rPr>
          <w:rFonts w:ascii="Times New Roman" w:eastAsia="Calibri" w:hAnsi="Times New Roman" w:cs="Times New Roman"/>
          <w:b/>
          <w:sz w:val="28"/>
          <w:szCs w:val="28"/>
        </w:rPr>
        <w:t>___  _____________ 20 ___ р.</w:t>
      </w:r>
      <w:r>
        <w:rPr>
          <w:rFonts w:ascii="Times New Roman" w:eastAsia="Calibri" w:hAnsi="Times New Roman" w:cs="Times New Roman"/>
          <w:b/>
          <w:sz w:val="28"/>
          <w:szCs w:val="28"/>
        </w:rPr>
        <w:tab/>
      </w:r>
    </w:p>
    <w:p w14:paraId="1D0C09A5" w14:textId="77777777" w:rsidR="00073FCF" w:rsidRDefault="00073FCF" w:rsidP="00073FCF">
      <w:pPr>
        <w:shd w:val="clear" w:color="auto" w:fill="FFFFFF"/>
        <w:tabs>
          <w:tab w:val="left" w:pos="567"/>
        </w:tabs>
        <w:spacing w:after="0" w:line="240" w:lineRule="auto"/>
        <w:ind w:firstLine="450"/>
        <w:jc w:val="both"/>
        <w:textAlignment w:val="baseline"/>
        <w:rPr>
          <w:rFonts w:ascii="Times New Roman" w:eastAsia="Calibri" w:hAnsi="Times New Roman" w:cs="Times New Roman"/>
          <w:b/>
          <w:bCs/>
          <w:color w:val="000000"/>
          <w:sz w:val="28"/>
          <w:szCs w:val="28"/>
          <w:bdr w:val="none" w:sz="0" w:space="0" w:color="auto" w:frame="1"/>
          <w:lang w:eastAsia="uk-UA"/>
        </w:rPr>
      </w:pPr>
    </w:p>
    <w:sectPr w:rsidR="00073FCF" w:rsidSect="00830FD7">
      <w:headerReference w:type="default" r:id="rId8"/>
      <w:headerReference w:type="first" r:id="rId9"/>
      <w:pgSz w:w="11906" w:h="16838"/>
      <w:pgMar w:top="510" w:right="567" w:bottom="851" w:left="1701" w:header="567" w:footer="113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09D2D" w14:textId="77777777" w:rsidR="008F51E2" w:rsidRDefault="008F51E2" w:rsidP="00BC27C7">
      <w:pPr>
        <w:spacing w:after="0" w:line="240" w:lineRule="auto"/>
      </w:pPr>
      <w:r>
        <w:separator/>
      </w:r>
    </w:p>
  </w:endnote>
  <w:endnote w:type="continuationSeparator" w:id="0">
    <w:p w14:paraId="72AC3FD9" w14:textId="77777777" w:rsidR="008F51E2" w:rsidRDefault="008F51E2" w:rsidP="00BC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53A96" w14:textId="77777777" w:rsidR="008F51E2" w:rsidRDefault="008F51E2" w:rsidP="00BC27C7">
      <w:pPr>
        <w:spacing w:after="0" w:line="240" w:lineRule="auto"/>
      </w:pPr>
      <w:r>
        <w:separator/>
      </w:r>
    </w:p>
  </w:footnote>
  <w:footnote w:type="continuationSeparator" w:id="0">
    <w:p w14:paraId="4F3A71E8" w14:textId="77777777" w:rsidR="008F51E2" w:rsidRDefault="008F51E2" w:rsidP="00BC2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250880"/>
      <w:docPartObj>
        <w:docPartGallery w:val="Page Numbers (Top of Page)"/>
        <w:docPartUnique/>
      </w:docPartObj>
    </w:sdtPr>
    <w:sdtEndPr/>
    <w:sdtContent>
      <w:p w14:paraId="16BEBD1F" w14:textId="6B8E264E" w:rsidR="00540115" w:rsidRDefault="001B3080" w:rsidP="00540115">
        <w:pPr>
          <w:pStyle w:val="a3"/>
          <w:jc w:val="center"/>
        </w:pPr>
        <w:r w:rsidRPr="00540115">
          <w:rPr>
            <w:rFonts w:ascii="Times New Roman" w:hAnsi="Times New Roman" w:cs="Times New Roman"/>
            <w:sz w:val="28"/>
            <w:szCs w:val="28"/>
          </w:rPr>
          <w:fldChar w:fldCharType="begin"/>
        </w:r>
        <w:r w:rsidR="00695E5A" w:rsidRPr="00540115">
          <w:rPr>
            <w:rFonts w:ascii="Times New Roman" w:hAnsi="Times New Roman" w:cs="Times New Roman"/>
            <w:sz w:val="28"/>
            <w:szCs w:val="28"/>
          </w:rPr>
          <w:instrText>PAGE   \* MERGEFORMAT</w:instrText>
        </w:r>
        <w:r w:rsidRPr="00540115">
          <w:rPr>
            <w:rFonts w:ascii="Times New Roman" w:hAnsi="Times New Roman" w:cs="Times New Roman"/>
            <w:sz w:val="28"/>
            <w:szCs w:val="28"/>
          </w:rPr>
          <w:fldChar w:fldCharType="separate"/>
        </w:r>
        <w:r w:rsidR="00F61A2D">
          <w:rPr>
            <w:rFonts w:ascii="Times New Roman" w:hAnsi="Times New Roman" w:cs="Times New Roman"/>
            <w:noProof/>
            <w:sz w:val="28"/>
            <w:szCs w:val="28"/>
          </w:rPr>
          <w:t>7</w:t>
        </w:r>
        <w:r w:rsidRPr="00540115">
          <w:rPr>
            <w:rFonts w:ascii="Times New Roman" w:hAnsi="Times New Roman" w:cs="Times New Roman"/>
            <w:sz w:val="28"/>
            <w:szCs w:val="28"/>
          </w:rPr>
          <w:fldChar w:fldCharType="end"/>
        </w:r>
      </w:p>
      <w:p w14:paraId="2E6A0B1B" w14:textId="77777777" w:rsidR="00AE70AA" w:rsidRPr="00AE70AA" w:rsidRDefault="008F51E2" w:rsidP="00540115">
        <w:pPr>
          <w:pStyle w:val="a3"/>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279A" w14:textId="77777777" w:rsidR="004C4565" w:rsidRPr="006E74B4" w:rsidRDefault="004C4565" w:rsidP="006E74B4">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A6488"/>
    <w:multiLevelType w:val="hybridMultilevel"/>
    <w:tmpl w:val="99FA9F10"/>
    <w:lvl w:ilvl="0" w:tplc="A2308854">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5572"/>
    <w:rsid w:val="000024AB"/>
    <w:rsid w:val="00021F06"/>
    <w:rsid w:val="0004277B"/>
    <w:rsid w:val="00043F6C"/>
    <w:rsid w:val="0005542F"/>
    <w:rsid w:val="00073FCF"/>
    <w:rsid w:val="00074DDD"/>
    <w:rsid w:val="0009319E"/>
    <w:rsid w:val="000B09B9"/>
    <w:rsid w:val="000B534C"/>
    <w:rsid w:val="000B7839"/>
    <w:rsid w:val="000C3C68"/>
    <w:rsid w:val="000C7827"/>
    <w:rsid w:val="000D4FED"/>
    <w:rsid w:val="000D786E"/>
    <w:rsid w:val="000F4AB5"/>
    <w:rsid w:val="000F6040"/>
    <w:rsid w:val="001217EF"/>
    <w:rsid w:val="001253F5"/>
    <w:rsid w:val="00126B4F"/>
    <w:rsid w:val="00136EF8"/>
    <w:rsid w:val="00144941"/>
    <w:rsid w:val="001538BF"/>
    <w:rsid w:val="001551AA"/>
    <w:rsid w:val="00155761"/>
    <w:rsid w:val="00157829"/>
    <w:rsid w:val="00172241"/>
    <w:rsid w:val="0017750A"/>
    <w:rsid w:val="001829E9"/>
    <w:rsid w:val="00185533"/>
    <w:rsid w:val="001A6387"/>
    <w:rsid w:val="001B0FC7"/>
    <w:rsid w:val="001B14C3"/>
    <w:rsid w:val="001B3080"/>
    <w:rsid w:val="001D6733"/>
    <w:rsid w:val="001E4E3C"/>
    <w:rsid w:val="001E514C"/>
    <w:rsid w:val="001F005D"/>
    <w:rsid w:val="001F0414"/>
    <w:rsid w:val="001F2221"/>
    <w:rsid w:val="00201172"/>
    <w:rsid w:val="00207AC8"/>
    <w:rsid w:val="002130DB"/>
    <w:rsid w:val="00217A6D"/>
    <w:rsid w:val="00250812"/>
    <w:rsid w:val="00255312"/>
    <w:rsid w:val="00261003"/>
    <w:rsid w:val="00270102"/>
    <w:rsid w:val="00273B05"/>
    <w:rsid w:val="002D1E94"/>
    <w:rsid w:val="002E29B3"/>
    <w:rsid w:val="002E455B"/>
    <w:rsid w:val="002F39F0"/>
    <w:rsid w:val="0031006C"/>
    <w:rsid w:val="00312581"/>
    <w:rsid w:val="00313756"/>
    <w:rsid w:val="003174F8"/>
    <w:rsid w:val="0032713A"/>
    <w:rsid w:val="00335995"/>
    <w:rsid w:val="00340D87"/>
    <w:rsid w:val="003534BE"/>
    <w:rsid w:val="00355B35"/>
    <w:rsid w:val="003660B0"/>
    <w:rsid w:val="00376F7B"/>
    <w:rsid w:val="003812A9"/>
    <w:rsid w:val="00391BA0"/>
    <w:rsid w:val="003B0E21"/>
    <w:rsid w:val="003B2831"/>
    <w:rsid w:val="004032D1"/>
    <w:rsid w:val="00421F7E"/>
    <w:rsid w:val="004342D6"/>
    <w:rsid w:val="00441EFA"/>
    <w:rsid w:val="00451E53"/>
    <w:rsid w:val="00472F00"/>
    <w:rsid w:val="0047444B"/>
    <w:rsid w:val="00477B02"/>
    <w:rsid w:val="00491015"/>
    <w:rsid w:val="004A0CDD"/>
    <w:rsid w:val="004B0560"/>
    <w:rsid w:val="004B2F02"/>
    <w:rsid w:val="004B4EF2"/>
    <w:rsid w:val="004C4565"/>
    <w:rsid w:val="004D46DD"/>
    <w:rsid w:val="004F66B7"/>
    <w:rsid w:val="00503784"/>
    <w:rsid w:val="00503DB2"/>
    <w:rsid w:val="00504BF6"/>
    <w:rsid w:val="005065E5"/>
    <w:rsid w:val="00521A3F"/>
    <w:rsid w:val="00527938"/>
    <w:rsid w:val="005306FC"/>
    <w:rsid w:val="00537FD0"/>
    <w:rsid w:val="00540115"/>
    <w:rsid w:val="005443FA"/>
    <w:rsid w:val="00562E8D"/>
    <w:rsid w:val="00567C7C"/>
    <w:rsid w:val="00576464"/>
    <w:rsid w:val="005811E2"/>
    <w:rsid w:val="00593845"/>
    <w:rsid w:val="00593D57"/>
    <w:rsid w:val="005B479D"/>
    <w:rsid w:val="005D6556"/>
    <w:rsid w:val="005E306B"/>
    <w:rsid w:val="005E6269"/>
    <w:rsid w:val="005F1872"/>
    <w:rsid w:val="00600D2B"/>
    <w:rsid w:val="006208E7"/>
    <w:rsid w:val="00620E2F"/>
    <w:rsid w:val="00631D4B"/>
    <w:rsid w:val="00634A07"/>
    <w:rsid w:val="006353F2"/>
    <w:rsid w:val="00635928"/>
    <w:rsid w:val="00640C47"/>
    <w:rsid w:val="00642443"/>
    <w:rsid w:val="006567E0"/>
    <w:rsid w:val="0067015C"/>
    <w:rsid w:val="00695E5A"/>
    <w:rsid w:val="006B56DE"/>
    <w:rsid w:val="006B6B4A"/>
    <w:rsid w:val="006C33C7"/>
    <w:rsid w:val="006E6F5F"/>
    <w:rsid w:val="006E74B4"/>
    <w:rsid w:val="006F2A4C"/>
    <w:rsid w:val="006F7C2A"/>
    <w:rsid w:val="007054DC"/>
    <w:rsid w:val="00733B05"/>
    <w:rsid w:val="00763775"/>
    <w:rsid w:val="007674EA"/>
    <w:rsid w:val="00770AA5"/>
    <w:rsid w:val="00777664"/>
    <w:rsid w:val="00785775"/>
    <w:rsid w:val="0079643B"/>
    <w:rsid w:val="007A1060"/>
    <w:rsid w:val="007C4FEE"/>
    <w:rsid w:val="007E0585"/>
    <w:rsid w:val="007E378E"/>
    <w:rsid w:val="00801CBB"/>
    <w:rsid w:val="00823A92"/>
    <w:rsid w:val="00830FD7"/>
    <w:rsid w:val="00834786"/>
    <w:rsid w:val="00861C95"/>
    <w:rsid w:val="00874EBC"/>
    <w:rsid w:val="008A6A2B"/>
    <w:rsid w:val="008A7ECE"/>
    <w:rsid w:val="008B2B3B"/>
    <w:rsid w:val="008C1308"/>
    <w:rsid w:val="008F51E2"/>
    <w:rsid w:val="0090745D"/>
    <w:rsid w:val="00907806"/>
    <w:rsid w:val="00911B62"/>
    <w:rsid w:val="009229A6"/>
    <w:rsid w:val="00946B21"/>
    <w:rsid w:val="00946F8D"/>
    <w:rsid w:val="00973270"/>
    <w:rsid w:val="00990E3E"/>
    <w:rsid w:val="009961A0"/>
    <w:rsid w:val="009F02F3"/>
    <w:rsid w:val="00A04920"/>
    <w:rsid w:val="00A30E99"/>
    <w:rsid w:val="00A30EA4"/>
    <w:rsid w:val="00A6690E"/>
    <w:rsid w:val="00A95BFF"/>
    <w:rsid w:val="00AB1B0A"/>
    <w:rsid w:val="00AB6097"/>
    <w:rsid w:val="00AC5C9B"/>
    <w:rsid w:val="00AE09AF"/>
    <w:rsid w:val="00AE0EFF"/>
    <w:rsid w:val="00AE7224"/>
    <w:rsid w:val="00B27ECC"/>
    <w:rsid w:val="00B358E5"/>
    <w:rsid w:val="00B5203D"/>
    <w:rsid w:val="00B5513B"/>
    <w:rsid w:val="00B626BB"/>
    <w:rsid w:val="00B65748"/>
    <w:rsid w:val="00B67899"/>
    <w:rsid w:val="00B7448D"/>
    <w:rsid w:val="00B909B8"/>
    <w:rsid w:val="00B9359A"/>
    <w:rsid w:val="00BA4172"/>
    <w:rsid w:val="00BA5572"/>
    <w:rsid w:val="00BC12B7"/>
    <w:rsid w:val="00BC27C7"/>
    <w:rsid w:val="00BD67D2"/>
    <w:rsid w:val="00C02E5F"/>
    <w:rsid w:val="00C03800"/>
    <w:rsid w:val="00C30A73"/>
    <w:rsid w:val="00C50714"/>
    <w:rsid w:val="00C508E6"/>
    <w:rsid w:val="00C51D6A"/>
    <w:rsid w:val="00C6468E"/>
    <w:rsid w:val="00C65498"/>
    <w:rsid w:val="00C80AE5"/>
    <w:rsid w:val="00C84B92"/>
    <w:rsid w:val="00CA32BD"/>
    <w:rsid w:val="00CA4109"/>
    <w:rsid w:val="00CB4201"/>
    <w:rsid w:val="00CD77A8"/>
    <w:rsid w:val="00CE5574"/>
    <w:rsid w:val="00D16BA4"/>
    <w:rsid w:val="00D1787F"/>
    <w:rsid w:val="00D2024D"/>
    <w:rsid w:val="00D36E52"/>
    <w:rsid w:val="00D52BB0"/>
    <w:rsid w:val="00DB0089"/>
    <w:rsid w:val="00DB6CD9"/>
    <w:rsid w:val="00DC3FAE"/>
    <w:rsid w:val="00DE2640"/>
    <w:rsid w:val="00E07E15"/>
    <w:rsid w:val="00E20B01"/>
    <w:rsid w:val="00E228DE"/>
    <w:rsid w:val="00E2441B"/>
    <w:rsid w:val="00E37AD7"/>
    <w:rsid w:val="00E52134"/>
    <w:rsid w:val="00E54C88"/>
    <w:rsid w:val="00E73F99"/>
    <w:rsid w:val="00E849A7"/>
    <w:rsid w:val="00E8576C"/>
    <w:rsid w:val="00EB33D7"/>
    <w:rsid w:val="00EF659C"/>
    <w:rsid w:val="00F00D59"/>
    <w:rsid w:val="00F2056F"/>
    <w:rsid w:val="00F212C9"/>
    <w:rsid w:val="00F3104D"/>
    <w:rsid w:val="00F31DB3"/>
    <w:rsid w:val="00F34A73"/>
    <w:rsid w:val="00F471A0"/>
    <w:rsid w:val="00F5549F"/>
    <w:rsid w:val="00F5747B"/>
    <w:rsid w:val="00F61A2D"/>
    <w:rsid w:val="00F645ED"/>
    <w:rsid w:val="00F70E6C"/>
    <w:rsid w:val="00F744B5"/>
    <w:rsid w:val="00F7794D"/>
    <w:rsid w:val="00F835B5"/>
    <w:rsid w:val="00F9549C"/>
    <w:rsid w:val="00F969FF"/>
    <w:rsid w:val="00FC258E"/>
    <w:rsid w:val="00FF7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9702"/>
  <w15:docId w15:val="{F06B03A5-6446-432B-947E-7D8DA160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3FA"/>
    <w:rPr>
      <w:lang w:val="uk-UA"/>
    </w:rPr>
  </w:style>
  <w:style w:type="paragraph" w:styleId="2">
    <w:name w:val="heading 2"/>
    <w:basedOn w:val="a"/>
    <w:next w:val="a"/>
    <w:link w:val="20"/>
    <w:uiPriority w:val="9"/>
    <w:unhideWhenUsed/>
    <w:qFormat/>
    <w:rsid w:val="00073FCF"/>
    <w:pPr>
      <w:keepNext/>
      <w:spacing w:after="0"/>
      <w:ind w:left="5670"/>
      <w:outlineLvl w:val="1"/>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77B"/>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04277B"/>
    <w:rPr>
      <w:lang w:val="uk-UA"/>
    </w:rPr>
  </w:style>
  <w:style w:type="paragraph" w:styleId="a5">
    <w:name w:val="footer"/>
    <w:basedOn w:val="a"/>
    <w:link w:val="a6"/>
    <w:uiPriority w:val="99"/>
    <w:unhideWhenUsed/>
    <w:rsid w:val="0004277B"/>
    <w:pPr>
      <w:tabs>
        <w:tab w:val="center" w:pos="4677"/>
        <w:tab w:val="right" w:pos="9355"/>
      </w:tabs>
      <w:spacing w:after="0" w:line="240" w:lineRule="auto"/>
    </w:pPr>
  </w:style>
  <w:style w:type="character" w:customStyle="1" w:styleId="a6">
    <w:name w:val="Нижній колонтитул Знак"/>
    <w:basedOn w:val="a0"/>
    <w:link w:val="a5"/>
    <w:uiPriority w:val="99"/>
    <w:rsid w:val="0004277B"/>
    <w:rPr>
      <w:lang w:val="uk-UA"/>
    </w:rPr>
  </w:style>
  <w:style w:type="paragraph" w:styleId="a7">
    <w:name w:val="Balloon Text"/>
    <w:basedOn w:val="a"/>
    <w:link w:val="a8"/>
    <w:uiPriority w:val="99"/>
    <w:semiHidden/>
    <w:unhideWhenUsed/>
    <w:rsid w:val="00834786"/>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834786"/>
    <w:rPr>
      <w:rFonts w:ascii="Tahoma" w:hAnsi="Tahoma" w:cs="Tahoma"/>
      <w:sz w:val="16"/>
      <w:szCs w:val="16"/>
      <w:lang w:val="uk-UA"/>
    </w:rPr>
  </w:style>
  <w:style w:type="paragraph" w:customStyle="1" w:styleId="rvps2">
    <w:name w:val="rvps2"/>
    <w:basedOn w:val="a"/>
    <w:rsid w:val="00355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355B35"/>
  </w:style>
  <w:style w:type="character" w:customStyle="1" w:styleId="rvts37">
    <w:name w:val="rvts37"/>
    <w:basedOn w:val="a0"/>
    <w:rsid w:val="00355B35"/>
  </w:style>
  <w:style w:type="character" w:styleId="a9">
    <w:name w:val="Hyperlink"/>
    <w:basedOn w:val="a0"/>
    <w:uiPriority w:val="99"/>
    <w:semiHidden/>
    <w:unhideWhenUsed/>
    <w:rsid w:val="00355B35"/>
    <w:rPr>
      <w:color w:val="0000FF"/>
      <w:u w:val="single"/>
    </w:rPr>
  </w:style>
  <w:style w:type="paragraph" w:styleId="aa">
    <w:name w:val="Body Text Indent"/>
    <w:basedOn w:val="a"/>
    <w:link w:val="ab"/>
    <w:uiPriority w:val="99"/>
    <w:unhideWhenUsed/>
    <w:rsid w:val="00AB1B0A"/>
    <w:pPr>
      <w:tabs>
        <w:tab w:val="left" w:pos="1134"/>
      </w:tabs>
      <w:spacing w:after="0" w:line="0" w:lineRule="atLeast"/>
      <w:ind w:firstLine="567"/>
      <w:jc w:val="both"/>
    </w:pPr>
    <w:rPr>
      <w:rFonts w:ascii="Times New Roman" w:eastAsia="Calibri" w:hAnsi="Times New Roman" w:cs="Times New Roman"/>
      <w:sz w:val="28"/>
      <w:szCs w:val="28"/>
    </w:rPr>
  </w:style>
  <w:style w:type="character" w:customStyle="1" w:styleId="ab">
    <w:name w:val="Основний текст з відступом Знак"/>
    <w:basedOn w:val="a0"/>
    <w:link w:val="aa"/>
    <w:uiPriority w:val="99"/>
    <w:rsid w:val="00AB1B0A"/>
    <w:rPr>
      <w:rFonts w:ascii="Times New Roman" w:eastAsia="Calibri" w:hAnsi="Times New Roman" w:cs="Times New Roman"/>
      <w:sz w:val="28"/>
      <w:szCs w:val="28"/>
      <w:lang w:val="uk-UA"/>
    </w:rPr>
  </w:style>
  <w:style w:type="paragraph" w:styleId="21">
    <w:name w:val="Body Text Indent 2"/>
    <w:basedOn w:val="a"/>
    <w:link w:val="22"/>
    <w:uiPriority w:val="99"/>
    <w:unhideWhenUsed/>
    <w:rsid w:val="00273B05"/>
    <w:pPr>
      <w:tabs>
        <w:tab w:val="left" w:pos="851"/>
      </w:tabs>
      <w:spacing w:after="0" w:line="240" w:lineRule="auto"/>
      <w:ind w:firstLine="567"/>
      <w:contextualSpacing/>
      <w:jc w:val="both"/>
    </w:pPr>
    <w:rPr>
      <w:rFonts w:ascii="Times New Roman" w:eastAsia="Calibri" w:hAnsi="Times New Roman" w:cs="Times New Roman"/>
      <w:color w:val="FF0000"/>
      <w:sz w:val="28"/>
      <w:szCs w:val="28"/>
    </w:rPr>
  </w:style>
  <w:style w:type="character" w:customStyle="1" w:styleId="22">
    <w:name w:val="Основний текст з відступом 2 Знак"/>
    <w:basedOn w:val="a0"/>
    <w:link w:val="21"/>
    <w:uiPriority w:val="99"/>
    <w:rsid w:val="00273B05"/>
    <w:rPr>
      <w:rFonts w:ascii="Times New Roman" w:eastAsia="Calibri" w:hAnsi="Times New Roman" w:cs="Times New Roman"/>
      <w:color w:val="FF0000"/>
      <w:sz w:val="28"/>
      <w:szCs w:val="28"/>
      <w:lang w:val="uk-UA"/>
    </w:rPr>
  </w:style>
  <w:style w:type="paragraph" w:styleId="ac">
    <w:name w:val="List Paragraph"/>
    <w:basedOn w:val="a"/>
    <w:uiPriority w:val="34"/>
    <w:qFormat/>
    <w:rsid w:val="00273B05"/>
    <w:pPr>
      <w:ind w:left="720"/>
      <w:contextualSpacing/>
    </w:pPr>
  </w:style>
  <w:style w:type="paragraph" w:styleId="3">
    <w:name w:val="Body Text Indent 3"/>
    <w:basedOn w:val="a"/>
    <w:link w:val="30"/>
    <w:uiPriority w:val="99"/>
    <w:unhideWhenUsed/>
    <w:rsid w:val="004B0560"/>
    <w:pPr>
      <w:tabs>
        <w:tab w:val="left" w:pos="851"/>
        <w:tab w:val="left" w:pos="1418"/>
      </w:tabs>
      <w:spacing w:after="0" w:line="240" w:lineRule="auto"/>
      <w:ind w:right="1" w:firstLine="567"/>
      <w:jc w:val="both"/>
    </w:pPr>
    <w:rPr>
      <w:rFonts w:ascii="Times New Roman" w:eastAsia="Calibri" w:hAnsi="Times New Roman" w:cs="Times New Roman"/>
      <w:color w:val="FF0000"/>
      <w:sz w:val="28"/>
      <w:szCs w:val="28"/>
    </w:rPr>
  </w:style>
  <w:style w:type="character" w:customStyle="1" w:styleId="30">
    <w:name w:val="Основний текст з відступом 3 Знак"/>
    <w:basedOn w:val="a0"/>
    <w:link w:val="3"/>
    <w:uiPriority w:val="99"/>
    <w:rsid w:val="004B0560"/>
    <w:rPr>
      <w:rFonts w:ascii="Times New Roman" w:eastAsia="Calibri" w:hAnsi="Times New Roman" w:cs="Times New Roman"/>
      <w:color w:val="FF0000"/>
      <w:sz w:val="28"/>
      <w:szCs w:val="28"/>
      <w:lang w:val="uk-UA"/>
    </w:rPr>
  </w:style>
  <w:style w:type="character" w:customStyle="1" w:styleId="20">
    <w:name w:val="Заголовок 2 Знак"/>
    <w:basedOn w:val="a0"/>
    <w:link w:val="2"/>
    <w:uiPriority w:val="9"/>
    <w:rsid w:val="00073FCF"/>
    <w:rPr>
      <w:rFonts w:ascii="Times New Roman" w:eastAsia="Calibri" w:hAnsi="Times New Roman" w:cs="Times New Roman"/>
      <w:sz w:val="28"/>
      <w:szCs w:val="28"/>
      <w:lang w:val="uk-UA"/>
    </w:rPr>
  </w:style>
  <w:style w:type="paragraph" w:styleId="ad">
    <w:name w:val="Body Text"/>
    <w:basedOn w:val="a"/>
    <w:link w:val="ae"/>
    <w:uiPriority w:val="99"/>
    <w:semiHidden/>
    <w:unhideWhenUsed/>
    <w:rsid w:val="00073FCF"/>
    <w:pPr>
      <w:spacing w:after="120"/>
    </w:pPr>
  </w:style>
  <w:style w:type="character" w:customStyle="1" w:styleId="ae">
    <w:name w:val="Основний текст Знак"/>
    <w:basedOn w:val="a0"/>
    <w:link w:val="ad"/>
    <w:uiPriority w:val="99"/>
    <w:semiHidden/>
    <w:rsid w:val="00073FCF"/>
    <w:rPr>
      <w:lang w:val="uk-UA"/>
    </w:rPr>
  </w:style>
  <w:style w:type="paragraph" w:styleId="23">
    <w:name w:val="Body Text 2"/>
    <w:basedOn w:val="a"/>
    <w:link w:val="24"/>
    <w:uiPriority w:val="99"/>
    <w:semiHidden/>
    <w:unhideWhenUsed/>
    <w:rsid w:val="00073FCF"/>
    <w:pPr>
      <w:spacing w:after="120" w:line="480" w:lineRule="auto"/>
    </w:pPr>
  </w:style>
  <w:style w:type="character" w:customStyle="1" w:styleId="24">
    <w:name w:val="Основний текст 2 Знак"/>
    <w:basedOn w:val="a0"/>
    <w:link w:val="23"/>
    <w:uiPriority w:val="99"/>
    <w:semiHidden/>
    <w:rsid w:val="00073FCF"/>
    <w:rPr>
      <w:lang w:val="uk-UA"/>
    </w:rPr>
  </w:style>
  <w:style w:type="paragraph" w:styleId="af">
    <w:name w:val="Title"/>
    <w:basedOn w:val="a"/>
    <w:next w:val="a"/>
    <w:link w:val="af0"/>
    <w:uiPriority w:val="10"/>
    <w:qFormat/>
    <w:rsid w:val="00073FCF"/>
    <w:pPr>
      <w:spacing w:after="0" w:line="240" w:lineRule="auto"/>
      <w:jc w:val="center"/>
    </w:pPr>
    <w:rPr>
      <w:rFonts w:ascii="Times New Roman" w:eastAsia="Calibri" w:hAnsi="Times New Roman" w:cs="Times New Roman"/>
      <w:b/>
      <w:sz w:val="28"/>
      <w:szCs w:val="28"/>
    </w:rPr>
  </w:style>
  <w:style w:type="character" w:customStyle="1" w:styleId="af0">
    <w:name w:val="Назва Знак"/>
    <w:basedOn w:val="a0"/>
    <w:link w:val="af"/>
    <w:uiPriority w:val="10"/>
    <w:rsid w:val="00073FCF"/>
    <w:rPr>
      <w:rFonts w:ascii="Times New Roman" w:eastAsia="Calibri" w:hAnsi="Times New Roman" w:cs="Times New Roman"/>
      <w:b/>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12975">
      <w:bodyDiv w:val="1"/>
      <w:marLeft w:val="0"/>
      <w:marRight w:val="0"/>
      <w:marTop w:val="0"/>
      <w:marBottom w:val="0"/>
      <w:divBdr>
        <w:top w:val="none" w:sz="0" w:space="0" w:color="auto"/>
        <w:left w:val="none" w:sz="0" w:space="0" w:color="auto"/>
        <w:bottom w:val="none" w:sz="0" w:space="0" w:color="auto"/>
        <w:right w:val="none" w:sz="0" w:space="0" w:color="auto"/>
      </w:divBdr>
    </w:div>
    <w:div w:id="1506019556">
      <w:bodyDiv w:val="1"/>
      <w:marLeft w:val="0"/>
      <w:marRight w:val="0"/>
      <w:marTop w:val="0"/>
      <w:marBottom w:val="0"/>
      <w:divBdr>
        <w:top w:val="none" w:sz="0" w:space="0" w:color="auto"/>
        <w:left w:val="none" w:sz="0" w:space="0" w:color="auto"/>
        <w:bottom w:val="none" w:sz="0" w:space="0" w:color="auto"/>
        <w:right w:val="none" w:sz="0" w:space="0" w:color="auto"/>
      </w:divBdr>
    </w:div>
    <w:div w:id="18450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847FA-DA9B-4B4E-AFA0-70FA2051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8443</Words>
  <Characters>4813</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35</cp:revision>
  <cp:lastPrinted>2021-01-25T11:14:00Z</cp:lastPrinted>
  <dcterms:created xsi:type="dcterms:W3CDTF">2020-08-11T13:29:00Z</dcterms:created>
  <dcterms:modified xsi:type="dcterms:W3CDTF">2021-01-27T09:12:00Z</dcterms:modified>
</cp:coreProperties>
</file>