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75F8" w14:textId="77777777" w:rsidR="00251265" w:rsidRPr="00E62632" w:rsidRDefault="00251265" w:rsidP="00E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5BD" w14:textId="77777777" w:rsidR="001762B2" w:rsidRPr="00816046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046">
        <w:rPr>
          <w:rFonts w:ascii="Times New Roman" w:hAnsi="Times New Roman" w:cs="Times New Roman"/>
          <w:sz w:val="28"/>
          <w:szCs w:val="28"/>
        </w:rPr>
        <w:t>Управління соціальної та ветеранської політики Святошинської районної в місті Києві державної адміністрації запрошує</w:t>
      </w:r>
      <w:r w:rsidR="00251265" w:rsidRPr="00816046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816046">
        <w:rPr>
          <w:rFonts w:ascii="Times New Roman" w:hAnsi="Times New Roman" w:cs="Times New Roman"/>
          <w:sz w:val="28"/>
          <w:szCs w:val="28"/>
        </w:rPr>
        <w:t xml:space="preserve"> на посаду</w:t>
      </w:r>
    </w:p>
    <w:p w14:paraId="05641F05" w14:textId="2BE7FA87" w:rsidR="005842CA" w:rsidRPr="00816046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головного спеціаліста відділу</w:t>
      </w:r>
      <w:r w:rsidR="008E2DD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8E2DD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сімейної</w:t>
      </w:r>
      <w:r w:rsidR="002B2641"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3A13"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політики</w:t>
      </w:r>
      <w:r w:rsidR="006D4E1E" w:rsidRPr="00816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AA501" w14:textId="02800C4A" w:rsidR="003834F8" w:rsidRPr="00E62632" w:rsidRDefault="0081594F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(посада державної служби категорії «В»)</w:t>
      </w:r>
    </w:p>
    <w:p w14:paraId="22A8DF26" w14:textId="77777777" w:rsidR="009451C3" w:rsidRPr="00927A6A" w:rsidRDefault="009451C3" w:rsidP="00F957FA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вимоги:</w:t>
      </w:r>
    </w:p>
    <w:p w14:paraId="438568BB" w14:textId="0440E3F6" w:rsidR="00801614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- </w:t>
      </w:r>
      <w:r w:rsidR="00801614" w:rsidRPr="00927A6A">
        <w:rPr>
          <w:rFonts w:ascii="Times New Roman" w:hAnsi="Times New Roman" w:cs="Times New Roman"/>
          <w:sz w:val="28"/>
          <w:szCs w:val="28"/>
        </w:rPr>
        <w:t xml:space="preserve">Вища освіта не нижче ступеня бакалавра або молодшого бакалавра </w:t>
      </w:r>
    </w:p>
    <w:p w14:paraId="700FA30D" w14:textId="62673F14" w:rsidR="0006765B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-</w:t>
      </w:r>
      <w:r w:rsidR="0081594F" w:rsidRPr="00927A6A">
        <w:rPr>
          <w:rFonts w:ascii="Times New Roman" w:hAnsi="Times New Roman" w:cs="Times New Roman"/>
          <w:sz w:val="28"/>
          <w:szCs w:val="28"/>
        </w:rPr>
        <w:t xml:space="preserve"> </w:t>
      </w:r>
      <w:r w:rsidRPr="00927A6A">
        <w:rPr>
          <w:rFonts w:ascii="Times New Roman" w:hAnsi="Times New Roman" w:cs="Times New Roman"/>
          <w:sz w:val="28"/>
          <w:szCs w:val="28"/>
        </w:rPr>
        <w:t>Вільне володіння державною мовою</w:t>
      </w:r>
      <w:r w:rsidR="004D1C4E" w:rsidRPr="00927A6A">
        <w:rPr>
          <w:rFonts w:ascii="Times New Roman" w:hAnsi="Times New Roman" w:cs="Times New Roman"/>
          <w:sz w:val="28"/>
          <w:szCs w:val="28"/>
        </w:rPr>
        <w:t xml:space="preserve">, вільне володіння комп’ютерною технікою, робота в Microsoft Word, </w:t>
      </w:r>
      <w:r w:rsidR="00056E58" w:rsidRPr="00927A6A">
        <w:rPr>
          <w:rFonts w:ascii="Times New Roman" w:hAnsi="Times New Roman" w:cs="Times New Roman"/>
          <w:sz w:val="28"/>
          <w:szCs w:val="28"/>
        </w:rPr>
        <w:t>Excel, вміння скласти документ, вміти аналізувати інформацію, виділяти головне, добирати відповідні терміни.</w:t>
      </w:r>
    </w:p>
    <w:p w14:paraId="22EF10C0" w14:textId="4356D903" w:rsidR="00602009" w:rsidRPr="00927A6A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Досвід роботи не обов’язковий</w:t>
      </w:r>
      <w:r w:rsidR="00056E58" w:rsidRPr="00927A6A">
        <w:rPr>
          <w:rFonts w:ascii="Times New Roman" w:hAnsi="Times New Roman" w:cs="Times New Roman"/>
          <w:sz w:val="28"/>
          <w:szCs w:val="28"/>
        </w:rPr>
        <w:t>.</w:t>
      </w:r>
      <w:r w:rsidR="00B50047" w:rsidRPr="00927A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2664C" w14:textId="6E17888A" w:rsidR="0006765B" w:rsidRPr="00927A6A" w:rsidRDefault="0006765B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Умови призначення на посаду</w:t>
      </w:r>
      <w:r w:rsidRPr="00927A6A">
        <w:rPr>
          <w:rFonts w:ascii="Times New Roman" w:hAnsi="Times New Roman" w:cs="Times New Roman"/>
          <w:sz w:val="28"/>
          <w:szCs w:val="28"/>
        </w:rPr>
        <w:t>:</w:t>
      </w:r>
      <w:r w:rsidR="005C3B12" w:rsidRPr="00927A6A">
        <w:rPr>
          <w:rFonts w:ascii="Times New Roman" w:hAnsi="Times New Roman" w:cs="Times New Roman"/>
          <w:sz w:val="28"/>
          <w:szCs w:val="28"/>
        </w:rPr>
        <w:t xml:space="preserve"> п</w:t>
      </w:r>
      <w:r w:rsidRPr="00927A6A">
        <w:rPr>
          <w:rFonts w:ascii="Times New Roman" w:hAnsi="Times New Roman" w:cs="Times New Roman"/>
          <w:sz w:val="28"/>
          <w:szCs w:val="28"/>
        </w:rPr>
        <w:t>ризначення на посаду на період дії воєнного стану, до дня визначення переможця за результатами конкурсного відбору на цю посаду, відповідно до чинного законодавства, але не більше 12 місяців з дня припинення чи скасування воєнного стану.</w:t>
      </w:r>
    </w:p>
    <w:p w14:paraId="560F10FD" w14:textId="48C9A32E" w:rsidR="00927A6A" w:rsidRPr="00927A6A" w:rsidRDefault="00E62632" w:rsidP="00927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обов’язки</w:t>
      </w: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927A6A" w:rsidRPr="00927A6A">
        <w:rPr>
          <w:rFonts w:ascii="Times New Roman" w:eastAsia="Calibri" w:hAnsi="Times New Roman" w:cs="Times New Roman"/>
          <w:sz w:val="28"/>
          <w:szCs w:val="28"/>
          <w:lang w:eastAsia="ru-UA"/>
        </w:rPr>
        <w:t xml:space="preserve"> </w:t>
      </w:r>
    </w:p>
    <w:p w14:paraId="3B59F214" w14:textId="77777777" w:rsidR="00A93AC9" w:rsidRPr="00A93AC9" w:rsidRDefault="00A93AC9" w:rsidP="00A9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3AC9">
        <w:rPr>
          <w:rFonts w:ascii="Times New Roman" w:eastAsia="Calibri" w:hAnsi="Times New Roman" w:cs="Times New Roman"/>
          <w:bCs/>
          <w:sz w:val="28"/>
          <w:szCs w:val="28"/>
        </w:rPr>
        <w:t>Участь у реалізації на території Святошинського району міста Києва державної сімейної політики із запобігання та протидії домашньому насильству, насильству за ознакою статті, гендерної рівності.</w:t>
      </w:r>
    </w:p>
    <w:p w14:paraId="04A8CCED" w14:textId="77777777" w:rsidR="00A93AC9" w:rsidRPr="00A93AC9" w:rsidRDefault="00A93AC9" w:rsidP="00A9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3AC9">
        <w:rPr>
          <w:rFonts w:ascii="Times New Roman" w:eastAsia="Calibri" w:hAnsi="Times New Roman" w:cs="Times New Roman"/>
          <w:bCs/>
          <w:sz w:val="28"/>
          <w:szCs w:val="28"/>
        </w:rPr>
        <w:t>Проводить роботу у сфері запобігання та протидії домашньому насильству:</w:t>
      </w:r>
    </w:p>
    <w:p w14:paraId="5ACA438A" w14:textId="77777777" w:rsidR="00A93AC9" w:rsidRPr="00A93AC9" w:rsidRDefault="00A93AC9" w:rsidP="00A93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3AC9">
        <w:rPr>
          <w:rFonts w:ascii="Times New Roman" w:eastAsia="Calibri" w:hAnsi="Times New Roman" w:cs="Times New Roman"/>
          <w:bCs/>
          <w:sz w:val="28"/>
          <w:szCs w:val="28"/>
        </w:rPr>
        <w:t>- прийом та розгляд заяв і повідомлень про домашнє насильство; влаштування постраждалої особи до центру соціально-психологічної реабілітації; інформування постраждалої особи, а також кривдника про права, обов’язки, заходи та послуги, якими вони можуть скористатися. Співпраця у взаємодії відділу з відповідними структурними підрозділами Святошинської районної в місті Києві державної адміністрації, правоохоронними органами та іншими районними органами влади щодо протидії домашньому насильству, насильству за ознакою статі.</w:t>
      </w:r>
    </w:p>
    <w:p w14:paraId="285AFB3A" w14:textId="34A4A711" w:rsidR="008B7113" w:rsidRPr="00927A6A" w:rsidRDefault="008B7113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Виконує інші завдання та доручення начальника відділу з питань, що відносяться до компетенції відділу.</w:t>
      </w:r>
    </w:p>
    <w:p w14:paraId="220E5AFE" w14:textId="77777777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Графік роботи</w:t>
      </w: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927A6A">
        <w:rPr>
          <w:rFonts w:ascii="Times New Roman" w:hAnsi="Times New Roman" w:cs="Times New Roman"/>
          <w:i/>
          <w:iCs/>
          <w:sz w:val="28"/>
          <w:szCs w:val="28"/>
        </w:rPr>
        <w:t>8.00-17.00, п’ятниця 8.00-15.45, обідня перерва 12.00-12.45</w:t>
      </w:r>
    </w:p>
    <w:p w14:paraId="1BC58869" w14:textId="544D088D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Складові заробітної плати</w:t>
      </w:r>
      <w:r w:rsidRPr="00927A6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27A6A">
        <w:rPr>
          <w:rFonts w:ascii="Times New Roman" w:hAnsi="Times New Roman" w:cs="Times New Roman"/>
          <w:sz w:val="28"/>
          <w:szCs w:val="28"/>
        </w:rPr>
        <w:t xml:space="preserve"> оклад </w:t>
      </w:r>
      <w:r w:rsidR="008B7113" w:rsidRPr="00927A6A">
        <w:rPr>
          <w:rFonts w:ascii="Times New Roman" w:hAnsi="Times New Roman" w:cs="Times New Roman"/>
          <w:sz w:val="28"/>
          <w:szCs w:val="28"/>
        </w:rPr>
        <w:t xml:space="preserve">22 724 </w:t>
      </w:r>
      <w:r w:rsidRPr="00927A6A">
        <w:rPr>
          <w:rFonts w:ascii="Times New Roman" w:hAnsi="Times New Roman" w:cs="Times New Roman"/>
          <w:sz w:val="28"/>
          <w:szCs w:val="28"/>
        </w:rPr>
        <w:t xml:space="preserve">грн.,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за ранг +30%</w:t>
      </w:r>
      <w:r w:rsidR="00520796" w:rsidRPr="00927A6A">
        <w:rPr>
          <w:rFonts w:ascii="Times New Roman" w:hAnsi="Times New Roman" w:cs="Times New Roman"/>
          <w:sz w:val="28"/>
          <w:szCs w:val="28"/>
        </w:rPr>
        <w:t xml:space="preserve"> (20%)</w:t>
      </w:r>
      <w:r w:rsidRPr="00927A6A">
        <w:rPr>
          <w:rFonts w:ascii="Times New Roman" w:hAnsi="Times New Roman" w:cs="Times New Roman"/>
          <w:sz w:val="28"/>
          <w:szCs w:val="28"/>
        </w:rPr>
        <w:t xml:space="preserve"> премії,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2% за кожен рік вислуги в органах державної влади (за наявності). Відпустка 30 календарних дні</w:t>
      </w:r>
      <w:r w:rsidR="00B824DC" w:rsidRPr="00B824DC">
        <w:rPr>
          <w:rFonts w:ascii="Times New Roman" w:hAnsi="Times New Roman" w:cs="Times New Roman"/>
          <w:sz w:val="28"/>
          <w:szCs w:val="28"/>
        </w:rPr>
        <w:t>в</w:t>
      </w:r>
      <w:r w:rsidRPr="00927A6A">
        <w:rPr>
          <w:rFonts w:ascii="Times New Roman" w:hAnsi="Times New Roman" w:cs="Times New Roman"/>
          <w:sz w:val="28"/>
          <w:szCs w:val="28"/>
        </w:rPr>
        <w:t>. При надані щорічної основної відпустки виплата грошової допомоги а також виплата щороку матеріальної допомоги середньомісячної заробітної плати на вирішення соціально-побутових питань.</w:t>
      </w:r>
    </w:p>
    <w:p w14:paraId="040EEF3A" w14:textId="77777777" w:rsidR="00602009" w:rsidRPr="00927A6A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Просимо надсилати </w:t>
      </w:r>
      <w:r w:rsidR="00E87E1C" w:rsidRPr="00927A6A">
        <w:rPr>
          <w:rFonts w:ascii="Times New Roman" w:hAnsi="Times New Roman" w:cs="Times New Roman"/>
          <w:sz w:val="28"/>
          <w:szCs w:val="28"/>
        </w:rPr>
        <w:t>резюме на електронну пошту:</w:t>
      </w:r>
      <w:r w:rsidR="006A6054" w:rsidRPr="00927A6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063F8" w:rsidRPr="00927A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alla.khorieva@kyivcity.gov.ua</w:t>
        </w:r>
      </w:hyperlink>
    </w:p>
    <w:p w14:paraId="4BFC37B2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Контактний номер телефону (044) 405-92-68, 0675092690</w:t>
      </w:r>
    </w:p>
    <w:p w14:paraId="25F18746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Адреса:03148, місто Київ, вул. Гната Юри 14-Б.</w:t>
      </w:r>
    </w:p>
    <w:sectPr w:rsidR="008063F8" w:rsidRPr="00927A6A" w:rsidSect="00E62632">
      <w:pgSz w:w="11906" w:h="16838"/>
      <w:pgMar w:top="426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1"/>
    <w:rsid w:val="00003FB9"/>
    <w:rsid w:val="00023FE6"/>
    <w:rsid w:val="00056E58"/>
    <w:rsid w:val="0006765B"/>
    <w:rsid w:val="000A6AF2"/>
    <w:rsid w:val="000C3C93"/>
    <w:rsid w:val="000D5CC4"/>
    <w:rsid w:val="001762B2"/>
    <w:rsid w:val="001A691A"/>
    <w:rsid w:val="00244E69"/>
    <w:rsid w:val="00251265"/>
    <w:rsid w:val="00257255"/>
    <w:rsid w:val="00266213"/>
    <w:rsid w:val="00267AA9"/>
    <w:rsid w:val="00281320"/>
    <w:rsid w:val="002B2641"/>
    <w:rsid w:val="002E62CE"/>
    <w:rsid w:val="003834F8"/>
    <w:rsid w:val="003C2A1F"/>
    <w:rsid w:val="004964EA"/>
    <w:rsid w:val="004C1D21"/>
    <w:rsid w:val="004D1C4E"/>
    <w:rsid w:val="005117E9"/>
    <w:rsid w:val="00520796"/>
    <w:rsid w:val="005758F5"/>
    <w:rsid w:val="005842CA"/>
    <w:rsid w:val="005C3B12"/>
    <w:rsid w:val="00602009"/>
    <w:rsid w:val="00636775"/>
    <w:rsid w:val="00695C32"/>
    <w:rsid w:val="006A6054"/>
    <w:rsid w:val="006D4E1E"/>
    <w:rsid w:val="00776F6F"/>
    <w:rsid w:val="00801614"/>
    <w:rsid w:val="008063F8"/>
    <w:rsid w:val="0081594F"/>
    <w:rsid w:val="00816046"/>
    <w:rsid w:val="00854CC4"/>
    <w:rsid w:val="008A2C90"/>
    <w:rsid w:val="008B7113"/>
    <w:rsid w:val="008E2DDA"/>
    <w:rsid w:val="008F590A"/>
    <w:rsid w:val="00927A6A"/>
    <w:rsid w:val="009451C3"/>
    <w:rsid w:val="00A50A36"/>
    <w:rsid w:val="00A93AC9"/>
    <w:rsid w:val="00AA7C02"/>
    <w:rsid w:val="00B50047"/>
    <w:rsid w:val="00B521CE"/>
    <w:rsid w:val="00B824DC"/>
    <w:rsid w:val="00BA3A84"/>
    <w:rsid w:val="00BB2D1F"/>
    <w:rsid w:val="00C01AB4"/>
    <w:rsid w:val="00C7163A"/>
    <w:rsid w:val="00C9399D"/>
    <w:rsid w:val="00CA3A13"/>
    <w:rsid w:val="00D82016"/>
    <w:rsid w:val="00E008DD"/>
    <w:rsid w:val="00E1203D"/>
    <w:rsid w:val="00E62632"/>
    <w:rsid w:val="00E87E1C"/>
    <w:rsid w:val="00F957FA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1BE"/>
  <w15:chartTrackingRefBased/>
  <w15:docId w15:val="{115AFA87-DD22-4BE8-B272-BC3FBD1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.khorieva@ky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 Хорєва</cp:lastModifiedBy>
  <cp:revision>8</cp:revision>
  <dcterms:created xsi:type="dcterms:W3CDTF">2026-03-23T12:06:00Z</dcterms:created>
  <dcterms:modified xsi:type="dcterms:W3CDTF">2026-03-23T12:12:00Z</dcterms:modified>
</cp:coreProperties>
</file>