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0" w:rsidRPr="004E43CC" w:rsidRDefault="00812010" w:rsidP="00812010">
      <w:pPr>
        <w:ind w:righ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Інформація про підсумки роботи із розгляду звернень громадян у Святошинській районній в місті Києві державній адміністрації        </w:t>
      </w:r>
      <w:r w:rsidR="00FB2E95">
        <w:rPr>
          <w:b/>
          <w:sz w:val="32"/>
          <w:szCs w:val="32"/>
        </w:rPr>
        <w:t xml:space="preserve"> за </w:t>
      </w:r>
      <w:r w:rsidR="0013004E">
        <w:rPr>
          <w:b/>
          <w:sz w:val="32"/>
          <w:szCs w:val="32"/>
        </w:rPr>
        <w:t>2024</w:t>
      </w:r>
      <w:r w:rsidR="004E43CC">
        <w:rPr>
          <w:b/>
          <w:sz w:val="32"/>
          <w:szCs w:val="32"/>
          <w:lang w:val="en-US"/>
        </w:rPr>
        <w:t xml:space="preserve"> </w:t>
      </w:r>
      <w:r w:rsidR="004E43CC">
        <w:rPr>
          <w:b/>
          <w:sz w:val="32"/>
          <w:szCs w:val="32"/>
        </w:rPr>
        <w:t>рік</w:t>
      </w:r>
    </w:p>
    <w:p w:rsidR="00812010" w:rsidRDefault="00812010" w:rsidP="00812010">
      <w:pPr>
        <w:jc w:val="both"/>
      </w:pPr>
      <w:r>
        <w:t xml:space="preserve">       Відділ роботи із зверненнями громадян  повідомляє, що за п</w:t>
      </w:r>
      <w:r w:rsidR="0013004E">
        <w:t>еріод з 01.01.2024</w:t>
      </w:r>
      <w:r w:rsidR="00635A8A">
        <w:t xml:space="preserve"> до</w:t>
      </w:r>
      <w:r w:rsidR="00FB2E95">
        <w:t xml:space="preserve"> </w:t>
      </w:r>
      <w:r w:rsidR="004E43CC">
        <w:t>31</w:t>
      </w:r>
      <w:r w:rsidR="00FB2E95">
        <w:t>.</w:t>
      </w:r>
      <w:r w:rsidR="004E43CC">
        <w:t>12</w:t>
      </w:r>
      <w:r w:rsidR="0013004E">
        <w:t xml:space="preserve">.2024  </w:t>
      </w:r>
      <w:r w:rsidR="00A14BD9">
        <w:t xml:space="preserve">зареєстровано </w:t>
      </w:r>
      <w:r w:rsidR="004E43CC">
        <w:t xml:space="preserve">2433 </w:t>
      </w:r>
      <w:r w:rsidR="00253F01">
        <w:t>звернен</w:t>
      </w:r>
      <w:r w:rsidR="004E43CC">
        <w:t>ня</w:t>
      </w:r>
      <w:r>
        <w:t xml:space="preserve"> </w:t>
      </w:r>
      <w:r w:rsidR="00253F01">
        <w:t>г</w:t>
      </w:r>
      <w:r w:rsidR="00A14BD9">
        <w:t xml:space="preserve">ромадян, з них: письмових – </w:t>
      </w:r>
      <w:r w:rsidR="004E43CC">
        <w:t>1969</w:t>
      </w:r>
      <w:r w:rsidR="00A14BD9">
        <w:t xml:space="preserve">, усних – </w:t>
      </w:r>
      <w:r w:rsidR="004E43CC">
        <w:t>464</w:t>
      </w:r>
      <w:r>
        <w:t>. У порівн</w:t>
      </w:r>
      <w:r w:rsidR="0013004E">
        <w:t>янні з аналогічним періодом 2023</w:t>
      </w:r>
      <w:r>
        <w:t xml:space="preserve"> року кількість звернень від громадян до Святошинської районної в місті Києві державної</w:t>
      </w:r>
      <w:r w:rsidR="00A14BD9">
        <w:t xml:space="preserve"> адміністрації з</w:t>
      </w:r>
      <w:r w:rsidR="004E43CC">
        <w:t>більш</w:t>
      </w:r>
      <w:r w:rsidR="00A14BD9">
        <w:t>илась на 1</w:t>
      </w:r>
      <w:r w:rsidR="004E43CC">
        <w:t>08</w:t>
      </w:r>
      <w:r w:rsidR="0013004E">
        <w:t xml:space="preserve"> звернень</w:t>
      </w:r>
      <w:r>
        <w:t xml:space="preserve">. </w:t>
      </w:r>
    </w:p>
    <w:p w:rsidR="00812010" w:rsidRDefault="00812010" w:rsidP="00812010">
      <w:pPr>
        <w:ind w:hanging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7"/>
        <w:gridCol w:w="1437"/>
        <w:gridCol w:w="1986"/>
        <w:gridCol w:w="1557"/>
        <w:gridCol w:w="1560"/>
        <w:gridCol w:w="1559"/>
      </w:tblGrid>
      <w:tr w:rsidR="00812010" w:rsidTr="0081201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звернень, що надійшли поштою</w:t>
            </w:r>
          </w:p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Кількість звернень, поданих громадянами на особистому прийомі </w:t>
            </w:r>
          </w:p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Загальна кількість звернень</w:t>
            </w:r>
          </w:p>
          <w:p w:rsidR="00812010" w:rsidRDefault="00812010">
            <w:pPr>
              <w:jc w:val="center"/>
              <w:rPr>
                <w:sz w:val="24"/>
                <w:szCs w:val="24"/>
              </w:rPr>
            </w:pPr>
          </w:p>
          <w:p w:rsidR="00812010" w:rsidRDefault="0013004E">
            <w:pPr>
              <w:jc w:val="center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</w:tr>
      <w:tr w:rsidR="00812010" w:rsidTr="0081201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 w:rsidP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B6BF7">
              <w:rPr>
                <w:b/>
                <w:sz w:val="24"/>
                <w:szCs w:val="24"/>
              </w:rPr>
              <w:t>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 w:rsidP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B6BF7">
              <w:rPr>
                <w:b/>
                <w:sz w:val="24"/>
                <w:szCs w:val="24"/>
              </w:rPr>
              <w:t>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 w:rsidP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B6BF7">
              <w:rPr>
                <w:b/>
                <w:sz w:val="24"/>
                <w:szCs w:val="24"/>
              </w:rPr>
              <w:t>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 w:rsidP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B6BF7">
              <w:rPr>
                <w:b/>
                <w:sz w:val="24"/>
                <w:szCs w:val="24"/>
              </w:rPr>
              <w:t>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 w:rsidP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B6BF7">
              <w:rPr>
                <w:b/>
                <w:sz w:val="24"/>
                <w:szCs w:val="24"/>
              </w:rPr>
              <w:t>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</w:tr>
      <w:tr w:rsidR="00812010" w:rsidTr="0081201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Pr="005B6BF7" w:rsidRDefault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5B6BF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2433</w:t>
            </w:r>
          </w:p>
        </w:tc>
      </w:tr>
    </w:tbl>
    <w:p w:rsidR="00812010" w:rsidRDefault="00812010" w:rsidP="00812010"/>
    <w:p w:rsidR="00812010" w:rsidRDefault="00812010" w:rsidP="00030476">
      <w:pPr>
        <w:ind w:firstLine="567"/>
        <w:jc w:val="both"/>
      </w:pPr>
      <w:r>
        <w:t>До Святошинської районної в місті Києві державної адміністрації з</w:t>
      </w:r>
      <w:r w:rsidR="00A14BD9">
        <w:t>а період з 01 січня до 3</w:t>
      </w:r>
      <w:r w:rsidR="00527358">
        <w:t>1</w:t>
      </w:r>
      <w:r w:rsidR="00A14BD9">
        <w:t xml:space="preserve"> </w:t>
      </w:r>
      <w:r w:rsidR="00527358">
        <w:t>груд</w:t>
      </w:r>
      <w:r w:rsidR="00F5581E">
        <w:t>ня</w:t>
      </w:r>
      <w:r w:rsidR="00A14BD9">
        <w:t xml:space="preserve"> 2024 року надійшло </w:t>
      </w:r>
      <w:r w:rsidR="00527358">
        <w:t>250</w:t>
      </w:r>
      <w:r>
        <w:t xml:space="preserve"> (за аналог</w:t>
      </w:r>
      <w:r w:rsidR="00A14BD9">
        <w:t xml:space="preserve">ічний період минулого року – </w:t>
      </w:r>
      <w:r w:rsidR="00527358">
        <w:t>249</w:t>
      </w:r>
      <w:r>
        <w:t>) колективних звернень грома</w:t>
      </w:r>
      <w:r w:rsidR="0013004E">
        <w:t xml:space="preserve">дян, частка яких становить </w:t>
      </w:r>
      <w:r w:rsidR="00527358">
        <w:t>10,2</w:t>
      </w:r>
      <w:r w:rsidR="00253F01">
        <w:t> %</w:t>
      </w:r>
      <w:r>
        <w:t xml:space="preserve"> усіх звернень. У порівнянні з </w:t>
      </w:r>
      <w:r w:rsidR="00D01F1B">
        <w:t>анало</w:t>
      </w:r>
      <w:r w:rsidR="0013004E">
        <w:t>гічним періодом 2023</w:t>
      </w:r>
      <w:r>
        <w:t xml:space="preserve"> року загальна кільк</w:t>
      </w:r>
      <w:r w:rsidR="00A14BD9">
        <w:t>ість колективних звернень з</w:t>
      </w:r>
      <w:r w:rsidR="00527358">
        <w:t>більш</w:t>
      </w:r>
      <w:r w:rsidR="0013004E">
        <w:t>илась</w:t>
      </w:r>
      <w:r>
        <w:t xml:space="preserve"> на </w:t>
      </w:r>
      <w:bookmarkStart w:id="0" w:name="_GoBack"/>
      <w:bookmarkEnd w:id="0"/>
      <w:r w:rsidR="00527358">
        <w:t>1</w:t>
      </w:r>
      <w:r>
        <w:t>.</w:t>
      </w:r>
    </w:p>
    <w:p w:rsidR="00030476" w:rsidRDefault="00812010" w:rsidP="00030476">
      <w:pPr>
        <w:ind w:firstLine="567"/>
        <w:jc w:val="both"/>
        <w:rPr>
          <w:szCs w:val="28"/>
        </w:rPr>
      </w:pPr>
      <w:r>
        <w:t>Як свідчить аналіз, серед основних питань, що порушували громадяни у своїх зверненнях</w:t>
      </w:r>
      <w:r w:rsidR="00170046">
        <w:t xml:space="preserve"> за </w:t>
      </w:r>
      <w:r w:rsidR="0013004E">
        <w:t>2024</w:t>
      </w:r>
      <w:r w:rsidR="008C788C">
        <w:t xml:space="preserve"> рік</w:t>
      </w:r>
      <w:r>
        <w:t xml:space="preserve">, чільне місце займають питання </w:t>
      </w:r>
      <w:r w:rsidR="00170046">
        <w:t xml:space="preserve">комунального господарства – </w:t>
      </w:r>
      <w:r w:rsidR="008C788C">
        <w:t>53</w:t>
      </w:r>
      <w:r>
        <w:t xml:space="preserve"> % від загальної кількості питань. </w:t>
      </w:r>
      <w:r w:rsidR="008C788C" w:rsidRPr="000D6FBD">
        <w:t xml:space="preserve">Питання житлової політики складають – </w:t>
      </w:r>
      <w:r w:rsidR="008C788C">
        <w:t>6,3</w:t>
      </w:r>
      <w:r w:rsidR="008C788C" w:rsidRPr="000D6FBD">
        <w:t xml:space="preserve"> %. Не менш важливими для мешканців району залишаються питання соціального захисту та охорони </w:t>
      </w:r>
      <w:proofErr w:type="spellStart"/>
      <w:r w:rsidR="008C788C" w:rsidRPr="000D6FBD">
        <w:t>здоров′я</w:t>
      </w:r>
      <w:proofErr w:type="spellEnd"/>
      <w:r w:rsidR="008C788C" w:rsidRPr="000D6FBD">
        <w:t xml:space="preserve">. Їх надійшло </w:t>
      </w:r>
      <w:r w:rsidR="008C788C" w:rsidRPr="009F62B3">
        <w:t>9,5 % (6,2 % та 3,3 %</w:t>
      </w:r>
      <w:r w:rsidR="008C788C" w:rsidRPr="000D6FBD">
        <w:t xml:space="preserve"> відповідно) від загальної кількості питань </w:t>
      </w:r>
      <w:r>
        <w:rPr>
          <w:szCs w:val="28"/>
        </w:rPr>
        <w:t>Слід відзначити, що впродовж</w:t>
      </w:r>
      <w:r w:rsidR="00170046">
        <w:rPr>
          <w:szCs w:val="28"/>
        </w:rPr>
        <w:t xml:space="preserve"> 9 місяців 2024 року з 1835</w:t>
      </w:r>
      <w:r w:rsidR="00002A0A">
        <w:rPr>
          <w:szCs w:val="28"/>
        </w:rPr>
        <w:t xml:space="preserve"> </w:t>
      </w:r>
      <w:r w:rsidR="0013004E">
        <w:rPr>
          <w:szCs w:val="28"/>
        </w:rPr>
        <w:t xml:space="preserve">питань, порушених у зверненнях, було </w:t>
      </w:r>
      <w:r w:rsidR="00002A0A">
        <w:rPr>
          <w:szCs w:val="28"/>
        </w:rPr>
        <w:t xml:space="preserve">вирішено позитивно 218 </w:t>
      </w:r>
      <w:r w:rsidR="00021FC6">
        <w:rPr>
          <w:szCs w:val="28"/>
        </w:rPr>
        <w:t xml:space="preserve">питань та </w:t>
      </w:r>
      <w:r w:rsidR="00002A0A">
        <w:rPr>
          <w:szCs w:val="28"/>
        </w:rPr>
        <w:t>роз’яснено 1225</w:t>
      </w:r>
      <w:r w:rsidR="007134F7" w:rsidRPr="007134F7">
        <w:rPr>
          <w:szCs w:val="28"/>
        </w:rPr>
        <w:t xml:space="preserve"> </w:t>
      </w:r>
      <w:r w:rsidR="00002A0A">
        <w:rPr>
          <w:szCs w:val="28"/>
        </w:rPr>
        <w:t>питань</w:t>
      </w:r>
      <w:r w:rsidR="007134F7">
        <w:rPr>
          <w:szCs w:val="28"/>
        </w:rPr>
        <w:t xml:space="preserve"> </w:t>
      </w:r>
      <w:r w:rsidR="00D11B41">
        <w:rPr>
          <w:szCs w:val="28"/>
        </w:rPr>
        <w:t>із</w:t>
      </w:r>
      <w:r w:rsidR="007134F7">
        <w:rPr>
          <w:szCs w:val="28"/>
        </w:rPr>
        <w:t xml:space="preserve"> загальної кількості питань всіх</w:t>
      </w:r>
      <w:r w:rsidR="00635A8A">
        <w:rPr>
          <w:szCs w:val="28"/>
        </w:rPr>
        <w:t xml:space="preserve"> звернень</w:t>
      </w:r>
      <w:r w:rsidR="00D11B41">
        <w:rPr>
          <w:szCs w:val="28"/>
        </w:rPr>
        <w:t>.</w:t>
      </w:r>
    </w:p>
    <w:p w:rsidR="00812010" w:rsidRDefault="00812010" w:rsidP="00030476">
      <w:pPr>
        <w:ind w:firstLine="567"/>
        <w:jc w:val="both"/>
        <w:rPr>
          <w:szCs w:val="28"/>
        </w:rPr>
      </w:pPr>
      <w:r>
        <w:rPr>
          <w:szCs w:val="28"/>
        </w:rPr>
        <w:t>Враховуючи, що рівень роботи зі зверненнями громадян є важливим чинником довіри громадськості до органів державної влади, суспільно-політичної стабільності в державі та на виконання Указу Пре</w:t>
      </w:r>
      <w:r w:rsidR="0013004E">
        <w:rPr>
          <w:szCs w:val="28"/>
        </w:rPr>
        <w:t xml:space="preserve">зидента України від 07.02.2008 </w:t>
      </w:r>
      <w:r>
        <w:rPr>
          <w:szCs w:val="28"/>
        </w:rPr>
        <w:t>№ 109/2008 «Про першочергові заходи щодо забезпеч</w:t>
      </w:r>
      <w:r w:rsidR="000426D6">
        <w:rPr>
          <w:szCs w:val="28"/>
        </w:rPr>
        <w:t>ення реалізації та гарантування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кон</w:t>
      </w:r>
      <w:proofErr w:type="spellEnd"/>
      <w:r>
        <w:rPr>
          <w:szCs w:val="28"/>
          <w:lang w:val="en-US"/>
        </w:rPr>
        <w:t>c</w:t>
      </w:r>
      <w:proofErr w:type="spellStart"/>
      <w:r>
        <w:rPr>
          <w:szCs w:val="28"/>
        </w:rPr>
        <w:t>титуційного</w:t>
      </w:r>
      <w:proofErr w:type="spellEnd"/>
      <w:r>
        <w:rPr>
          <w:szCs w:val="28"/>
        </w:rPr>
        <w:t xml:space="preserve"> права на звернення до органів державної влади та ор</w:t>
      </w:r>
      <w:r w:rsidR="00021FC6">
        <w:rPr>
          <w:szCs w:val="28"/>
        </w:rPr>
        <w:t>ганів місцевого самоврядування»,</w:t>
      </w:r>
      <w:r>
        <w:rPr>
          <w:szCs w:val="28"/>
        </w:rPr>
        <w:t xml:space="preserve"> Святошинська районна в місті Києві державна адміністрація працює над підвищенням ефект</w:t>
      </w:r>
      <w:r w:rsidR="00021FC6">
        <w:rPr>
          <w:szCs w:val="28"/>
        </w:rPr>
        <w:t xml:space="preserve">ивності роботи зі зверненнями, </w:t>
      </w:r>
      <w:r>
        <w:rPr>
          <w:szCs w:val="28"/>
        </w:rPr>
        <w:t>над забезпеченням аргументованих якісних відповідей та роз’яснень, приділяє належну увагу аналізу причин, що породжують повторні звернення та скарги, намагається знаходити шляхи їх усунення. Головним завданням у роботі з громадянами в Святошинській райд</w:t>
      </w:r>
      <w:r w:rsidR="0013004E">
        <w:rPr>
          <w:szCs w:val="28"/>
        </w:rPr>
        <w:t>ержадміністрації є забезпечення відкритості</w:t>
      </w:r>
      <w:r>
        <w:rPr>
          <w:szCs w:val="28"/>
        </w:rPr>
        <w:t xml:space="preserve"> і доступності влади для населення.</w:t>
      </w:r>
    </w:p>
    <w:p w:rsidR="00812010" w:rsidRDefault="00812010" w:rsidP="00812010">
      <w:pPr>
        <w:jc w:val="both"/>
        <w:rPr>
          <w:szCs w:val="28"/>
        </w:rPr>
      </w:pPr>
    </w:p>
    <w:sectPr w:rsidR="00812010" w:rsidSect="00CF30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95405C"/>
    <w:rsid w:val="00002A0A"/>
    <w:rsid w:val="00021FC6"/>
    <w:rsid w:val="00030476"/>
    <w:rsid w:val="000426D6"/>
    <w:rsid w:val="0013004E"/>
    <w:rsid w:val="00170046"/>
    <w:rsid w:val="001E0F84"/>
    <w:rsid w:val="00253F01"/>
    <w:rsid w:val="002B0EB8"/>
    <w:rsid w:val="004E43CC"/>
    <w:rsid w:val="00527358"/>
    <w:rsid w:val="00573F8E"/>
    <w:rsid w:val="005B6BF7"/>
    <w:rsid w:val="00635A8A"/>
    <w:rsid w:val="007134F7"/>
    <w:rsid w:val="00812010"/>
    <w:rsid w:val="008C788C"/>
    <w:rsid w:val="0095405C"/>
    <w:rsid w:val="009C2F75"/>
    <w:rsid w:val="00A14BD9"/>
    <w:rsid w:val="00B02BBE"/>
    <w:rsid w:val="00B36952"/>
    <w:rsid w:val="00CF30B9"/>
    <w:rsid w:val="00D01F1B"/>
    <w:rsid w:val="00D11B41"/>
    <w:rsid w:val="00E12781"/>
    <w:rsid w:val="00EE7147"/>
    <w:rsid w:val="00F5581E"/>
    <w:rsid w:val="00FB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Колоколуша Тетяна Анатоліївна</dc:creator>
  <cp:lastModifiedBy>User</cp:lastModifiedBy>
  <cp:revision>6</cp:revision>
  <cp:lastPrinted>2025-01-06T06:12:00Z</cp:lastPrinted>
  <dcterms:created xsi:type="dcterms:W3CDTF">2025-01-06T06:12:00Z</dcterms:created>
  <dcterms:modified xsi:type="dcterms:W3CDTF">2025-01-06T06:20:00Z</dcterms:modified>
</cp:coreProperties>
</file>