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EAD" w:rsidRPr="00D13EAD" w:rsidRDefault="00D13EAD" w:rsidP="00D13EAD">
      <w:pPr>
        <w:ind w:right="-1" w:firstLine="567"/>
        <w:jc w:val="center"/>
        <w:rPr>
          <w:rFonts w:ascii="SourceSansPro" w:hAnsi="SourceSansPro"/>
          <w:b/>
          <w:color w:val="1D1D1B"/>
          <w:sz w:val="28"/>
          <w:szCs w:val="28"/>
          <w:lang w:val="uk-UA" w:eastAsia="uk-UA"/>
        </w:rPr>
      </w:pPr>
      <w:r w:rsidRPr="00D13EAD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 xml:space="preserve">Інформація про </w:t>
      </w:r>
      <w:r w:rsidR="00282856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розгляд</w:t>
      </w:r>
      <w:r w:rsidRPr="00D13EAD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 xml:space="preserve"> звернен</w:t>
      </w:r>
      <w:r w:rsidR="00282856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ь</w:t>
      </w:r>
      <w:r w:rsidRPr="00D13EAD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 xml:space="preserve"> громадян</w:t>
      </w:r>
      <w:r w:rsidR="00C17483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 xml:space="preserve">, </w:t>
      </w:r>
      <w:bookmarkStart w:id="0" w:name="_GoBack"/>
      <w:bookmarkEnd w:id="0"/>
      <w:r w:rsidRPr="00D13EAD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що надійшли</w:t>
      </w:r>
    </w:p>
    <w:p w:rsidR="00D13EAD" w:rsidRPr="00D13EAD" w:rsidRDefault="00D13EAD" w:rsidP="00D13EAD">
      <w:pPr>
        <w:ind w:right="-1" w:firstLine="567"/>
        <w:jc w:val="center"/>
        <w:rPr>
          <w:rFonts w:ascii="SourceSansPro" w:hAnsi="SourceSansPro"/>
          <w:b/>
          <w:color w:val="1D1D1B"/>
          <w:sz w:val="28"/>
          <w:szCs w:val="28"/>
          <w:lang w:val="uk-UA" w:eastAsia="uk-UA"/>
        </w:rPr>
      </w:pPr>
      <w:r w:rsidRPr="00D13EAD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 xml:space="preserve">до Подільської районної в місті Києві державної адміністрації </w:t>
      </w:r>
    </w:p>
    <w:p w:rsidR="00D13EAD" w:rsidRPr="00D13EAD" w:rsidRDefault="00C6411F" w:rsidP="00D13EAD">
      <w:pPr>
        <w:ind w:right="-1" w:firstLine="567"/>
        <w:jc w:val="center"/>
        <w:rPr>
          <w:b/>
          <w:sz w:val="28"/>
          <w:szCs w:val="28"/>
          <w:lang w:val="uk-UA"/>
        </w:rPr>
      </w:pPr>
      <w:r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у період з 01.01.</w:t>
      </w:r>
      <w:r w:rsidR="00A52AFE"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2019  по 30.09.</w:t>
      </w:r>
      <w:r>
        <w:rPr>
          <w:rFonts w:ascii="SourceSansPro" w:hAnsi="SourceSansPro"/>
          <w:b/>
          <w:color w:val="1D1D1B"/>
          <w:sz w:val="28"/>
          <w:szCs w:val="28"/>
          <w:lang w:val="uk-UA" w:eastAsia="uk-UA"/>
        </w:rPr>
        <w:t>2019</w:t>
      </w:r>
    </w:p>
    <w:p w:rsidR="00D13EAD" w:rsidRDefault="00D13EAD" w:rsidP="00D13EAD">
      <w:pPr>
        <w:ind w:right="-1" w:firstLine="567"/>
        <w:jc w:val="both"/>
        <w:rPr>
          <w:sz w:val="28"/>
          <w:szCs w:val="28"/>
          <w:lang w:val="uk-UA"/>
        </w:rPr>
      </w:pPr>
    </w:p>
    <w:p w:rsidR="00D13EAD" w:rsidRPr="00DA165E" w:rsidRDefault="00D13EAD" w:rsidP="00D13EAD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Впродовж січня - жовтня 2019 року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розглянуто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1826 </w:t>
      </w:r>
      <w:r w:rsidRPr="00DA165E">
        <w:rPr>
          <w:sz w:val="28"/>
          <w:szCs w:val="28"/>
          <w:lang w:val="uk-UA"/>
        </w:rPr>
        <w:t>звернен</w:t>
      </w:r>
      <w:r>
        <w:rPr>
          <w:sz w:val="28"/>
          <w:szCs w:val="28"/>
          <w:lang w:val="uk-UA"/>
        </w:rPr>
        <w:t>ь</w:t>
      </w:r>
      <w:r w:rsidRPr="00DA165E">
        <w:rPr>
          <w:sz w:val="28"/>
          <w:szCs w:val="28"/>
          <w:lang w:val="uk-UA"/>
        </w:rPr>
        <w:t xml:space="preserve"> громадян, із них: письмових – </w:t>
      </w:r>
      <w:r>
        <w:rPr>
          <w:sz w:val="28"/>
          <w:szCs w:val="28"/>
          <w:lang w:val="uk-UA"/>
        </w:rPr>
        <w:t>1439</w:t>
      </w:r>
      <w:r w:rsidRPr="00DA165E">
        <w:rPr>
          <w:sz w:val="28"/>
          <w:szCs w:val="28"/>
          <w:lang w:val="uk-UA"/>
        </w:rPr>
        <w:t xml:space="preserve">, з особистого прийому – </w:t>
      </w:r>
      <w:r>
        <w:rPr>
          <w:sz w:val="28"/>
          <w:szCs w:val="28"/>
          <w:lang w:val="uk-UA"/>
        </w:rPr>
        <w:t>387,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A165E">
        <w:rPr>
          <w:sz w:val="28"/>
          <w:szCs w:val="28"/>
          <w:lang w:val="uk-UA"/>
        </w:rPr>
        <w:t xml:space="preserve"> тому числі </w:t>
      </w:r>
      <w:r>
        <w:rPr>
          <w:sz w:val="28"/>
          <w:szCs w:val="28"/>
          <w:lang w:val="uk-UA"/>
        </w:rPr>
        <w:t>124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електронних </w:t>
      </w:r>
      <w:r w:rsidRPr="00DA165E">
        <w:rPr>
          <w:sz w:val="28"/>
          <w:szCs w:val="28"/>
          <w:lang w:val="uk-UA"/>
        </w:rPr>
        <w:t>письмових звернен</w:t>
      </w:r>
      <w:r>
        <w:rPr>
          <w:sz w:val="28"/>
          <w:szCs w:val="28"/>
          <w:lang w:val="uk-UA"/>
        </w:rPr>
        <w:t>ня</w:t>
      </w:r>
      <w:r w:rsidRPr="00DA165E">
        <w:rPr>
          <w:sz w:val="28"/>
          <w:szCs w:val="28"/>
          <w:lang w:val="uk-UA"/>
        </w:rPr>
        <w:t>, які надійшли на електронну адресу райдержадміністрації</w:t>
      </w:r>
      <w:r>
        <w:rPr>
          <w:sz w:val="28"/>
          <w:szCs w:val="28"/>
          <w:lang w:val="uk-UA"/>
        </w:rPr>
        <w:t xml:space="preserve">. </w:t>
      </w:r>
      <w:r w:rsidRPr="00DA165E">
        <w:rPr>
          <w:sz w:val="28"/>
          <w:szCs w:val="28"/>
          <w:lang w:val="uk-UA"/>
        </w:rPr>
        <w:t xml:space="preserve">У порівнянні з аналогічним періодом минулого року їх кількість </w:t>
      </w:r>
      <w:r>
        <w:rPr>
          <w:sz w:val="28"/>
          <w:szCs w:val="28"/>
          <w:lang w:val="uk-UA"/>
        </w:rPr>
        <w:t xml:space="preserve">збільшилась </w:t>
      </w:r>
      <w:r w:rsidRPr="00DA165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20 %.</w:t>
      </w:r>
      <w:r w:rsidRPr="00DA165E">
        <w:rPr>
          <w:sz w:val="28"/>
          <w:szCs w:val="28"/>
          <w:lang w:val="uk-UA"/>
        </w:rPr>
        <w:t xml:space="preserve"> З урахуванням колективних звернень за звітний період звернулись </w:t>
      </w:r>
      <w:r>
        <w:rPr>
          <w:sz w:val="28"/>
          <w:szCs w:val="28"/>
          <w:lang w:val="uk-UA"/>
        </w:rPr>
        <w:t>12140</w:t>
      </w:r>
      <w:r w:rsidRPr="00DA165E">
        <w:rPr>
          <w:sz w:val="28"/>
          <w:szCs w:val="28"/>
          <w:lang w:val="uk-UA"/>
        </w:rPr>
        <w:t xml:space="preserve"> громадян, які в своїх листах порушили  </w:t>
      </w:r>
      <w:r>
        <w:rPr>
          <w:sz w:val="28"/>
          <w:szCs w:val="28"/>
          <w:lang w:val="uk-UA"/>
        </w:rPr>
        <w:t>3081</w:t>
      </w:r>
      <w:r w:rsidRPr="00DA165E">
        <w:rPr>
          <w:sz w:val="28"/>
          <w:szCs w:val="28"/>
          <w:lang w:val="uk-UA"/>
        </w:rPr>
        <w:t xml:space="preserve"> питан</w:t>
      </w:r>
      <w:r>
        <w:rPr>
          <w:sz w:val="28"/>
          <w:szCs w:val="28"/>
          <w:lang w:val="uk-UA"/>
        </w:rPr>
        <w:t>ня</w:t>
      </w:r>
      <w:r w:rsidRPr="00DA165E">
        <w:rPr>
          <w:sz w:val="28"/>
          <w:szCs w:val="28"/>
          <w:lang w:val="uk-UA"/>
        </w:rPr>
        <w:t xml:space="preserve">. </w:t>
      </w:r>
    </w:p>
    <w:p w:rsidR="00D13EAD" w:rsidRDefault="00282856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D13EAD" w:rsidRPr="00DA165E">
        <w:rPr>
          <w:sz w:val="28"/>
          <w:szCs w:val="28"/>
          <w:lang w:val="uk-UA"/>
        </w:rPr>
        <w:t xml:space="preserve">ля розв’язання конкретних питань </w:t>
      </w:r>
      <w:r>
        <w:rPr>
          <w:sz w:val="28"/>
          <w:szCs w:val="28"/>
          <w:lang w:val="uk-UA"/>
        </w:rPr>
        <w:t xml:space="preserve">громадяни </w:t>
      </w:r>
      <w:r w:rsidR="00D13EAD" w:rsidRPr="00DA165E">
        <w:rPr>
          <w:sz w:val="28"/>
          <w:szCs w:val="28"/>
          <w:lang w:val="uk-UA"/>
        </w:rPr>
        <w:t>звертались передусім із заявами (</w:t>
      </w:r>
      <w:r w:rsidR="00D13EAD">
        <w:rPr>
          <w:sz w:val="28"/>
          <w:szCs w:val="28"/>
          <w:lang w:val="uk-UA"/>
        </w:rPr>
        <w:t>1682</w:t>
      </w:r>
      <w:r w:rsidR="00D13EAD" w:rsidRPr="00DA165E">
        <w:rPr>
          <w:sz w:val="28"/>
          <w:szCs w:val="28"/>
          <w:lang w:val="uk-UA"/>
        </w:rPr>
        <w:t xml:space="preserve">), що становить </w:t>
      </w:r>
      <w:r w:rsidR="00D13EAD">
        <w:rPr>
          <w:sz w:val="28"/>
          <w:szCs w:val="28"/>
          <w:lang w:val="uk-UA"/>
        </w:rPr>
        <w:t xml:space="preserve">92,3 </w:t>
      </w:r>
      <w:r w:rsidR="00D13EAD" w:rsidRPr="00DA165E">
        <w:rPr>
          <w:sz w:val="28"/>
          <w:szCs w:val="28"/>
          <w:lang w:val="uk-UA"/>
        </w:rPr>
        <w:t>відсотк</w:t>
      </w:r>
      <w:r w:rsidR="00D13EAD">
        <w:rPr>
          <w:sz w:val="28"/>
          <w:szCs w:val="28"/>
          <w:lang w:val="uk-UA"/>
        </w:rPr>
        <w:t>и</w:t>
      </w:r>
      <w:r w:rsidR="00D13EAD" w:rsidRPr="00DA165E">
        <w:rPr>
          <w:sz w:val="28"/>
          <w:szCs w:val="28"/>
          <w:lang w:val="uk-UA"/>
        </w:rPr>
        <w:t xml:space="preserve"> від питомої ваги надходження, скаргами (</w:t>
      </w:r>
      <w:r w:rsidR="00D13EAD">
        <w:rPr>
          <w:sz w:val="28"/>
          <w:szCs w:val="28"/>
          <w:lang w:val="uk-UA"/>
        </w:rPr>
        <w:t>135</w:t>
      </w:r>
      <w:r w:rsidR="00D13EAD" w:rsidRPr="00DA165E">
        <w:rPr>
          <w:sz w:val="28"/>
          <w:szCs w:val="28"/>
          <w:lang w:val="uk-UA"/>
        </w:rPr>
        <w:t xml:space="preserve">) </w:t>
      </w:r>
      <w:r w:rsidR="00D13EAD">
        <w:rPr>
          <w:sz w:val="28"/>
          <w:szCs w:val="28"/>
          <w:lang w:val="uk-UA"/>
        </w:rPr>
        <w:t>- 7,3</w:t>
      </w:r>
      <w:r w:rsidR="00D13EAD" w:rsidRPr="00DA165E">
        <w:rPr>
          <w:sz w:val="28"/>
          <w:szCs w:val="28"/>
          <w:lang w:val="uk-UA"/>
        </w:rPr>
        <w:t xml:space="preserve"> відсотк</w:t>
      </w:r>
      <w:r w:rsidR="00D13EAD">
        <w:rPr>
          <w:sz w:val="28"/>
          <w:szCs w:val="28"/>
          <w:lang w:val="uk-UA"/>
        </w:rPr>
        <w:t xml:space="preserve">и; </w:t>
      </w:r>
      <w:r w:rsidR="00D13EAD" w:rsidRPr="00DA165E">
        <w:rPr>
          <w:sz w:val="28"/>
          <w:szCs w:val="28"/>
          <w:lang w:val="uk-UA"/>
        </w:rPr>
        <w:t>пропозиціями</w:t>
      </w:r>
      <w:r w:rsidR="00D13EAD">
        <w:rPr>
          <w:sz w:val="28"/>
          <w:szCs w:val="28"/>
          <w:lang w:val="uk-UA"/>
        </w:rPr>
        <w:t xml:space="preserve"> -</w:t>
      </w:r>
      <w:r w:rsidR="00D13EAD" w:rsidRPr="00DA165E">
        <w:rPr>
          <w:sz w:val="28"/>
          <w:szCs w:val="28"/>
          <w:lang w:val="uk-UA"/>
        </w:rPr>
        <w:t xml:space="preserve"> </w:t>
      </w:r>
      <w:r w:rsidR="00D13EAD">
        <w:rPr>
          <w:sz w:val="28"/>
          <w:szCs w:val="28"/>
          <w:lang w:val="uk-UA"/>
        </w:rPr>
        <w:t>0,4</w:t>
      </w:r>
      <w:r w:rsidR="00D13EAD" w:rsidRPr="00DA165E">
        <w:rPr>
          <w:sz w:val="28"/>
          <w:szCs w:val="28"/>
          <w:lang w:val="uk-UA"/>
        </w:rPr>
        <w:t xml:space="preserve"> відсотк</w:t>
      </w:r>
      <w:r w:rsidR="00D13EAD">
        <w:rPr>
          <w:sz w:val="28"/>
          <w:szCs w:val="28"/>
          <w:lang w:val="uk-UA"/>
        </w:rPr>
        <w:t>а</w:t>
      </w:r>
      <w:r w:rsidR="00D13EAD" w:rsidRPr="00DA165E">
        <w:rPr>
          <w:sz w:val="28"/>
          <w:szCs w:val="28"/>
          <w:lang w:val="uk-UA"/>
        </w:rPr>
        <w:t xml:space="preserve">. </w:t>
      </w:r>
    </w:p>
    <w:p w:rsidR="00D13EAD" w:rsidRPr="00DA165E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Безпосередньо від громадян за звітний період зареєстровано </w:t>
      </w:r>
      <w:r>
        <w:rPr>
          <w:sz w:val="28"/>
          <w:szCs w:val="28"/>
          <w:lang w:val="uk-UA"/>
        </w:rPr>
        <w:t>637</w:t>
      </w:r>
      <w:r w:rsidRPr="00DA165E">
        <w:rPr>
          <w:sz w:val="28"/>
          <w:szCs w:val="28"/>
          <w:lang w:val="uk-UA"/>
        </w:rPr>
        <w:t xml:space="preserve"> звернень або  </w:t>
      </w:r>
      <w:r>
        <w:rPr>
          <w:sz w:val="28"/>
          <w:szCs w:val="28"/>
          <w:lang w:val="uk-UA"/>
        </w:rPr>
        <w:t>35</w:t>
      </w:r>
      <w:r w:rsidRPr="00DA165E">
        <w:rPr>
          <w:sz w:val="28"/>
          <w:szCs w:val="28"/>
          <w:lang w:val="uk-UA"/>
        </w:rPr>
        <w:t xml:space="preserve"> відсотк</w:t>
      </w:r>
      <w:r>
        <w:rPr>
          <w:sz w:val="28"/>
          <w:szCs w:val="28"/>
          <w:lang w:val="uk-UA"/>
        </w:rPr>
        <w:t>ів</w:t>
      </w:r>
      <w:r w:rsidRPr="00DA165E">
        <w:rPr>
          <w:sz w:val="28"/>
          <w:szCs w:val="28"/>
          <w:lang w:val="uk-UA"/>
        </w:rPr>
        <w:t xml:space="preserve"> від загальної кількості.</w:t>
      </w:r>
    </w:p>
    <w:p w:rsidR="00D13EAD" w:rsidRPr="00DA165E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Для розгляду за належністю до райдержадміністрації передавались на опрацювання звернення: </w:t>
      </w:r>
    </w:p>
    <w:p w:rsidR="00D13EAD" w:rsidRPr="00DA165E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>- із Київської міської державної адміністрації</w:t>
      </w:r>
      <w:r w:rsidR="00282856">
        <w:rPr>
          <w:sz w:val="28"/>
          <w:szCs w:val="28"/>
          <w:lang w:val="uk-UA"/>
        </w:rPr>
        <w:t xml:space="preserve"> -</w:t>
      </w:r>
      <w:r w:rsidRPr="00DA165E">
        <w:rPr>
          <w:sz w:val="28"/>
          <w:szCs w:val="28"/>
          <w:lang w:val="uk-UA"/>
        </w:rPr>
        <w:t xml:space="preserve"> 5</w:t>
      </w:r>
      <w:r>
        <w:rPr>
          <w:sz w:val="28"/>
          <w:szCs w:val="28"/>
          <w:lang w:val="uk-UA"/>
        </w:rPr>
        <w:t>1</w:t>
      </w:r>
      <w:r w:rsidRPr="00DA165E">
        <w:rPr>
          <w:sz w:val="28"/>
          <w:szCs w:val="28"/>
          <w:lang w:val="uk-UA"/>
        </w:rPr>
        <w:t xml:space="preserve"> відсот</w:t>
      </w:r>
      <w:r>
        <w:rPr>
          <w:sz w:val="28"/>
          <w:szCs w:val="28"/>
          <w:lang w:val="uk-UA"/>
        </w:rPr>
        <w:t>о</w:t>
      </w:r>
      <w:r w:rsidRPr="00DA165E">
        <w:rPr>
          <w:sz w:val="28"/>
          <w:szCs w:val="28"/>
          <w:lang w:val="uk-UA"/>
        </w:rPr>
        <w:t>к,</w:t>
      </w:r>
    </w:p>
    <w:p w:rsidR="00D13EAD" w:rsidRPr="00DA165E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>- від інших органів державної влади, установ</w:t>
      </w:r>
      <w:r w:rsidR="002828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Pr="00DA165E">
        <w:rPr>
          <w:sz w:val="28"/>
          <w:szCs w:val="28"/>
          <w:lang w:val="uk-UA"/>
        </w:rPr>
        <w:t xml:space="preserve"> 1</w:t>
      </w:r>
      <w:r>
        <w:rPr>
          <w:sz w:val="28"/>
          <w:szCs w:val="28"/>
          <w:lang w:val="uk-UA"/>
        </w:rPr>
        <w:t>4</w:t>
      </w:r>
      <w:r w:rsidRPr="00DA165E">
        <w:rPr>
          <w:sz w:val="28"/>
          <w:szCs w:val="28"/>
          <w:lang w:val="uk-UA"/>
        </w:rPr>
        <w:t xml:space="preserve">  відсотків.</w:t>
      </w:r>
    </w:p>
    <w:p w:rsidR="00282856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>Як показує моніторинг, за результатами опрацювання порушених питань за зверненнями 2</w:t>
      </w:r>
      <w:r>
        <w:rPr>
          <w:sz w:val="28"/>
          <w:szCs w:val="28"/>
          <w:lang w:val="uk-UA"/>
        </w:rPr>
        <w:t>1</w:t>
      </w:r>
      <w:r w:rsidRPr="00DA165E">
        <w:rPr>
          <w:sz w:val="28"/>
          <w:szCs w:val="28"/>
          <w:lang w:val="uk-UA"/>
        </w:rPr>
        <w:t xml:space="preserve"> відсот</w:t>
      </w:r>
      <w:r>
        <w:rPr>
          <w:sz w:val="28"/>
          <w:szCs w:val="28"/>
          <w:lang w:val="uk-UA"/>
        </w:rPr>
        <w:t>о</w:t>
      </w:r>
      <w:r w:rsidRPr="00DA165E">
        <w:rPr>
          <w:sz w:val="28"/>
          <w:szCs w:val="28"/>
          <w:lang w:val="uk-UA"/>
        </w:rPr>
        <w:t xml:space="preserve">к задоволено, на </w:t>
      </w:r>
      <w:r>
        <w:rPr>
          <w:sz w:val="28"/>
          <w:szCs w:val="28"/>
          <w:lang w:val="uk-UA"/>
        </w:rPr>
        <w:t>72 -</w:t>
      </w:r>
      <w:r w:rsidRPr="00DA165E">
        <w:rPr>
          <w:sz w:val="28"/>
          <w:szCs w:val="28"/>
          <w:lang w:val="uk-UA"/>
        </w:rPr>
        <w:t xml:space="preserve"> надано роз’яснення, </w:t>
      </w:r>
    </w:p>
    <w:p w:rsidR="00D13EAD" w:rsidRPr="00DA165E" w:rsidRDefault="00282856" w:rsidP="00282856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13EAD">
        <w:rPr>
          <w:sz w:val="28"/>
          <w:szCs w:val="28"/>
          <w:lang w:val="uk-UA"/>
        </w:rPr>
        <w:t xml:space="preserve"> -</w:t>
      </w:r>
      <w:r w:rsidR="00D13EAD" w:rsidRPr="00DA165E">
        <w:rPr>
          <w:sz w:val="28"/>
          <w:szCs w:val="28"/>
          <w:lang w:val="uk-UA"/>
        </w:rPr>
        <w:t xml:space="preserve"> знаходиться на опрацюванні до надходження термінів.</w:t>
      </w:r>
    </w:p>
    <w:p w:rsidR="00D13EAD" w:rsidRPr="00DA165E" w:rsidRDefault="00D13EAD" w:rsidP="00D13EAD">
      <w:pPr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>За звітний період опрац</w:t>
      </w:r>
      <w:r>
        <w:rPr>
          <w:sz w:val="28"/>
          <w:szCs w:val="28"/>
          <w:lang w:val="uk-UA"/>
        </w:rPr>
        <w:t>ьо</w:t>
      </w:r>
      <w:r w:rsidRPr="00DA165E">
        <w:rPr>
          <w:sz w:val="28"/>
          <w:szCs w:val="28"/>
          <w:lang w:val="uk-UA"/>
        </w:rPr>
        <w:t>ван</w:t>
      </w:r>
      <w:r>
        <w:rPr>
          <w:sz w:val="28"/>
          <w:szCs w:val="28"/>
          <w:lang w:val="uk-UA"/>
        </w:rPr>
        <w:t>о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3313</w:t>
      </w:r>
      <w:r w:rsidRPr="00DA165E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DA165E">
        <w:rPr>
          <w:sz w:val="28"/>
          <w:szCs w:val="28"/>
          <w:lang w:val="uk-UA"/>
        </w:rPr>
        <w:t xml:space="preserve"> громадян до Державної установи «Урядовий контактний центр</w:t>
      </w:r>
      <w:r>
        <w:rPr>
          <w:sz w:val="28"/>
          <w:szCs w:val="28"/>
          <w:lang w:val="uk-UA"/>
        </w:rPr>
        <w:t>»</w:t>
      </w:r>
      <w:r w:rsidRPr="00DA165E">
        <w:rPr>
          <w:sz w:val="28"/>
          <w:szCs w:val="28"/>
          <w:lang w:val="uk-UA"/>
        </w:rPr>
        <w:t>. Звернення розглядались відповідно до Порядку взаємодії органів виконавчої влади та Державної установи «Урядовий контактний центр</w:t>
      </w:r>
      <w:r>
        <w:rPr>
          <w:sz w:val="28"/>
          <w:szCs w:val="28"/>
          <w:lang w:val="uk-UA"/>
        </w:rPr>
        <w:t>»</w:t>
      </w:r>
      <w:r w:rsidRPr="00DA165E">
        <w:rPr>
          <w:sz w:val="28"/>
          <w:szCs w:val="28"/>
          <w:lang w:val="uk-UA"/>
        </w:rPr>
        <w:t xml:space="preserve">. Як свідчить моніторинг, на урядову «гарячу лінію» передусім громадяни звертались з питань житлового господарства, що становить </w:t>
      </w:r>
      <w:r>
        <w:rPr>
          <w:sz w:val="28"/>
          <w:szCs w:val="28"/>
          <w:lang w:val="uk-UA"/>
        </w:rPr>
        <w:t>63</w:t>
      </w:r>
      <w:r w:rsidRPr="00DA165E">
        <w:rPr>
          <w:sz w:val="28"/>
          <w:szCs w:val="28"/>
          <w:lang w:val="uk-UA"/>
        </w:rPr>
        <w:t xml:space="preserve"> відсотк</w:t>
      </w:r>
      <w:r>
        <w:rPr>
          <w:sz w:val="28"/>
          <w:szCs w:val="28"/>
          <w:lang w:val="uk-UA"/>
        </w:rPr>
        <w:t>и</w:t>
      </w:r>
      <w:r w:rsidRPr="00DA165E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загальної кількості надходжень; </w:t>
      </w:r>
      <w:r w:rsidRPr="00DA165E">
        <w:rPr>
          <w:sz w:val="28"/>
          <w:szCs w:val="28"/>
          <w:lang w:val="uk-UA"/>
        </w:rPr>
        <w:t>з питань соціального забезпечення нарахування субсидій та призначення соціальних виплат</w:t>
      </w:r>
      <w:r>
        <w:rPr>
          <w:sz w:val="28"/>
          <w:szCs w:val="28"/>
          <w:lang w:val="uk-UA"/>
        </w:rPr>
        <w:t xml:space="preserve"> </w:t>
      </w:r>
      <w:r w:rsidRPr="00DA165E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DA165E">
        <w:rPr>
          <w:sz w:val="28"/>
          <w:szCs w:val="28"/>
          <w:lang w:val="uk-UA"/>
        </w:rPr>
        <w:t xml:space="preserve"> відсотків; надання пільгових рецептів </w:t>
      </w:r>
      <w:r>
        <w:rPr>
          <w:sz w:val="28"/>
          <w:szCs w:val="28"/>
          <w:lang w:val="uk-UA"/>
        </w:rPr>
        <w:t>5</w:t>
      </w:r>
      <w:r w:rsidRPr="00DA165E">
        <w:rPr>
          <w:sz w:val="28"/>
          <w:szCs w:val="28"/>
          <w:lang w:val="uk-UA"/>
        </w:rPr>
        <w:t xml:space="preserve"> відсотка, </w:t>
      </w:r>
      <w:r w:rsidRPr="00DA165E">
        <w:rPr>
          <w:spacing w:val="-4"/>
          <w:sz w:val="28"/>
          <w:szCs w:val="28"/>
          <w:lang w:val="uk-UA"/>
        </w:rPr>
        <w:t xml:space="preserve">інші питання </w:t>
      </w:r>
      <w:r>
        <w:rPr>
          <w:spacing w:val="-4"/>
          <w:sz w:val="28"/>
          <w:szCs w:val="28"/>
          <w:lang w:val="uk-UA"/>
        </w:rPr>
        <w:t>-</w:t>
      </w:r>
      <w:r w:rsidRPr="00DA165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6</w:t>
      </w:r>
      <w:r w:rsidRPr="00DA165E">
        <w:rPr>
          <w:spacing w:val="-4"/>
          <w:sz w:val="28"/>
          <w:szCs w:val="28"/>
          <w:lang w:val="uk-UA"/>
        </w:rPr>
        <w:t xml:space="preserve"> </w:t>
      </w:r>
      <w:r>
        <w:rPr>
          <w:spacing w:val="-4"/>
          <w:sz w:val="28"/>
          <w:szCs w:val="28"/>
          <w:lang w:val="uk-UA"/>
        </w:rPr>
        <w:t>відсотків.</w:t>
      </w:r>
      <w:r w:rsidRPr="00DA165E">
        <w:rPr>
          <w:sz w:val="28"/>
          <w:szCs w:val="28"/>
          <w:lang w:val="uk-UA"/>
        </w:rPr>
        <w:t xml:space="preserve"> </w:t>
      </w:r>
    </w:p>
    <w:p w:rsidR="00D13EAD" w:rsidRPr="00DA165E" w:rsidRDefault="00D13EAD" w:rsidP="00D13EAD">
      <w:pPr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Забезпечено контроль за розглядом </w:t>
      </w:r>
      <w:r>
        <w:rPr>
          <w:sz w:val="28"/>
          <w:szCs w:val="28"/>
          <w:lang w:val="uk-UA"/>
        </w:rPr>
        <w:t>більше 36058</w:t>
      </w:r>
      <w:r w:rsidRPr="00DA165E">
        <w:rPr>
          <w:sz w:val="28"/>
          <w:szCs w:val="28"/>
          <w:lang w:val="uk-UA"/>
        </w:rPr>
        <w:t xml:space="preserve"> телефонних звернень громадян </w:t>
      </w:r>
      <w:r w:rsidR="00282856">
        <w:rPr>
          <w:sz w:val="28"/>
          <w:szCs w:val="28"/>
          <w:lang w:val="uk-UA"/>
        </w:rPr>
        <w:t>до</w:t>
      </w:r>
      <w:r w:rsidRPr="00DA165E">
        <w:rPr>
          <w:sz w:val="28"/>
          <w:szCs w:val="28"/>
          <w:lang w:val="uk-UA"/>
        </w:rPr>
        <w:t xml:space="preserve"> КБУ «Контактний центр міста Києва». Для здійснення якісного розгляду звернень щотижня на засіданн</w:t>
      </w:r>
      <w:r>
        <w:rPr>
          <w:sz w:val="28"/>
          <w:szCs w:val="28"/>
          <w:lang w:val="uk-UA"/>
        </w:rPr>
        <w:t>і</w:t>
      </w:r>
      <w:r w:rsidRPr="00DA165E">
        <w:rPr>
          <w:sz w:val="28"/>
          <w:szCs w:val="28"/>
          <w:lang w:val="uk-UA"/>
        </w:rPr>
        <w:t xml:space="preserve"> районного штабу надаються протокольні доручення щодо опрацювання окремих питань.</w:t>
      </w:r>
    </w:p>
    <w:p w:rsidR="00D13EAD" w:rsidRPr="00DA165E" w:rsidRDefault="00D13EAD" w:rsidP="00D13EAD">
      <w:pPr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Також забезпечено організацію опрацювання </w:t>
      </w:r>
      <w:r>
        <w:rPr>
          <w:sz w:val="28"/>
          <w:szCs w:val="28"/>
          <w:lang w:val="uk-UA"/>
        </w:rPr>
        <w:t>255</w:t>
      </w:r>
      <w:r w:rsidRPr="00DA165E">
        <w:rPr>
          <w:sz w:val="28"/>
          <w:szCs w:val="28"/>
          <w:lang w:val="uk-UA"/>
        </w:rPr>
        <w:t xml:space="preserve"> запит</w:t>
      </w:r>
      <w:r>
        <w:rPr>
          <w:sz w:val="28"/>
          <w:szCs w:val="28"/>
          <w:lang w:val="uk-UA"/>
        </w:rPr>
        <w:t>ів</w:t>
      </w:r>
      <w:r w:rsidRPr="00DA165E">
        <w:rPr>
          <w:sz w:val="28"/>
          <w:szCs w:val="28"/>
          <w:lang w:val="uk-UA"/>
        </w:rPr>
        <w:t xml:space="preserve"> на</w:t>
      </w:r>
      <w:r w:rsidR="00B96766">
        <w:rPr>
          <w:sz w:val="28"/>
          <w:szCs w:val="28"/>
          <w:lang w:val="uk-UA"/>
        </w:rPr>
        <w:t xml:space="preserve"> публічну</w:t>
      </w:r>
      <w:r w:rsidRPr="00DA165E">
        <w:rPr>
          <w:sz w:val="28"/>
          <w:szCs w:val="28"/>
          <w:lang w:val="uk-UA"/>
        </w:rPr>
        <w:t xml:space="preserve"> інформацію, із них: </w:t>
      </w:r>
      <w:r>
        <w:rPr>
          <w:sz w:val="28"/>
          <w:szCs w:val="28"/>
          <w:lang w:val="uk-UA"/>
        </w:rPr>
        <w:t>106</w:t>
      </w:r>
      <w:r w:rsidRPr="00DA165E">
        <w:rPr>
          <w:sz w:val="28"/>
          <w:szCs w:val="28"/>
          <w:lang w:val="uk-UA"/>
        </w:rPr>
        <w:t xml:space="preserve"> - від фізичних осіб та </w:t>
      </w:r>
      <w:r>
        <w:rPr>
          <w:sz w:val="28"/>
          <w:szCs w:val="28"/>
          <w:lang w:val="uk-UA"/>
        </w:rPr>
        <w:t>149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</w:t>
      </w:r>
      <w:r w:rsidRPr="00DA165E">
        <w:rPr>
          <w:sz w:val="28"/>
          <w:szCs w:val="28"/>
          <w:lang w:val="uk-UA"/>
        </w:rPr>
        <w:t>за дорученням виконавчого органу Київської міської ради (Київської міської державної адміністрації). Питання, що порушувались у запитах на публічну інформацію, розглянут</w:t>
      </w:r>
      <w:r>
        <w:rPr>
          <w:sz w:val="28"/>
          <w:szCs w:val="28"/>
          <w:lang w:val="uk-UA"/>
        </w:rPr>
        <w:t>і</w:t>
      </w:r>
      <w:r w:rsidRPr="00DA165E">
        <w:rPr>
          <w:sz w:val="28"/>
          <w:szCs w:val="28"/>
          <w:lang w:val="uk-UA"/>
        </w:rPr>
        <w:t xml:space="preserve"> відповідно до чинного законодавства. Скарг на відмову в задоволенні запиту на інформацію </w:t>
      </w:r>
      <w:r>
        <w:rPr>
          <w:sz w:val="28"/>
          <w:szCs w:val="28"/>
          <w:lang w:val="uk-UA"/>
        </w:rPr>
        <w:t xml:space="preserve">  </w:t>
      </w:r>
      <w:r w:rsidRPr="00DA165E">
        <w:rPr>
          <w:sz w:val="28"/>
          <w:szCs w:val="28"/>
          <w:lang w:val="uk-UA"/>
        </w:rPr>
        <w:t>не було.</w:t>
      </w:r>
      <w:r>
        <w:rPr>
          <w:sz w:val="28"/>
          <w:szCs w:val="28"/>
          <w:lang w:val="uk-UA"/>
        </w:rPr>
        <w:t xml:space="preserve">  </w:t>
      </w:r>
      <w:r w:rsidRPr="00DA165E">
        <w:rPr>
          <w:sz w:val="28"/>
          <w:szCs w:val="28"/>
          <w:lang w:val="uk-UA"/>
        </w:rPr>
        <w:t xml:space="preserve"> Положення Указу Президента </w:t>
      </w:r>
      <w:r>
        <w:rPr>
          <w:sz w:val="28"/>
          <w:szCs w:val="28"/>
          <w:lang w:val="uk-UA"/>
        </w:rPr>
        <w:t xml:space="preserve"> </w:t>
      </w:r>
      <w:r w:rsidRPr="00DA165E">
        <w:rPr>
          <w:sz w:val="28"/>
          <w:szCs w:val="28"/>
          <w:lang w:val="uk-UA"/>
        </w:rPr>
        <w:t>України</w:t>
      </w:r>
      <w:r>
        <w:rPr>
          <w:sz w:val="28"/>
          <w:szCs w:val="28"/>
          <w:lang w:val="uk-UA"/>
        </w:rPr>
        <w:t xml:space="preserve"> </w:t>
      </w:r>
      <w:r w:rsidRPr="00DA165E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</w:t>
      </w:r>
      <w:r w:rsidRPr="00DA165E">
        <w:rPr>
          <w:sz w:val="28"/>
          <w:szCs w:val="28"/>
          <w:lang w:val="uk-UA"/>
        </w:rPr>
        <w:t xml:space="preserve"> 05.05.2011 № 547 «Питання забезпечення органами виконавчої влади доступу до публічної інформації» в райдержадміністрації ретельно виконуються.</w:t>
      </w:r>
    </w:p>
    <w:p w:rsidR="00D13EAD" w:rsidRPr="00DA165E" w:rsidRDefault="00D13EAD" w:rsidP="00D13EA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За актуальністю питань, що порушували громадяни у письмових та усних зверненнях, це </w:t>
      </w:r>
      <w:r>
        <w:rPr>
          <w:sz w:val="28"/>
          <w:szCs w:val="28"/>
          <w:lang w:val="uk-UA"/>
        </w:rPr>
        <w:t>питання житлово-комунального господарства,</w:t>
      </w:r>
      <w:r w:rsidRPr="00DA165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що становить </w:t>
      </w:r>
      <w:r w:rsidRPr="00DA165E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</w:t>
      </w:r>
      <w:r w:rsidRPr="00DA165E">
        <w:rPr>
          <w:sz w:val="28"/>
          <w:szCs w:val="28"/>
          <w:lang w:val="uk-UA"/>
        </w:rPr>
        <w:t xml:space="preserve"> відсотк</w:t>
      </w:r>
      <w:r>
        <w:rPr>
          <w:sz w:val="28"/>
          <w:szCs w:val="28"/>
          <w:lang w:val="uk-UA"/>
        </w:rPr>
        <w:t>ів</w:t>
      </w:r>
      <w:r w:rsidRPr="00DA165E">
        <w:rPr>
          <w:sz w:val="28"/>
          <w:szCs w:val="28"/>
          <w:lang w:val="uk-UA"/>
        </w:rPr>
        <w:t xml:space="preserve"> від загальної їх кількості. У порівнянні</w:t>
      </w:r>
      <w:r w:rsidRPr="00DA165E">
        <w:rPr>
          <w:sz w:val="28"/>
          <w:szCs w:val="28"/>
        </w:rPr>
        <w:t xml:space="preserve"> </w:t>
      </w:r>
      <w:r w:rsidRPr="00DA165E">
        <w:rPr>
          <w:sz w:val="28"/>
          <w:szCs w:val="28"/>
          <w:lang w:val="uk-UA"/>
        </w:rPr>
        <w:t xml:space="preserve">з аналогічним періодом минулого року цей показник </w:t>
      </w:r>
      <w:r>
        <w:rPr>
          <w:sz w:val="28"/>
          <w:szCs w:val="28"/>
          <w:lang w:val="uk-UA"/>
        </w:rPr>
        <w:t>зменшився на 2,6</w:t>
      </w:r>
      <w:r w:rsidR="00464DBB">
        <w:rPr>
          <w:sz w:val="28"/>
          <w:szCs w:val="28"/>
          <w:lang w:val="uk-UA"/>
        </w:rPr>
        <w:t xml:space="preserve"> %</w:t>
      </w:r>
      <w:r>
        <w:rPr>
          <w:sz w:val="28"/>
          <w:szCs w:val="28"/>
          <w:lang w:val="uk-UA"/>
        </w:rPr>
        <w:t>.</w:t>
      </w:r>
    </w:p>
    <w:p w:rsidR="00D13EAD" w:rsidRDefault="00D13EAD" w:rsidP="00D13EAD">
      <w:pPr>
        <w:pStyle w:val="a4"/>
        <w:spacing w:line="276" w:lineRule="auto"/>
        <w:ind w:left="0" w:right="-143"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lastRenderedPageBreak/>
        <w:t xml:space="preserve">Не менш важливими для мешканців Подільського району </w:t>
      </w:r>
      <w:r w:rsidRPr="00953B2D">
        <w:rPr>
          <w:sz w:val="28"/>
          <w:szCs w:val="28"/>
          <w:lang w:val="uk-UA"/>
        </w:rPr>
        <w:t>залишаються питання житлової політики</w:t>
      </w:r>
      <w:r>
        <w:rPr>
          <w:sz w:val="28"/>
          <w:szCs w:val="28"/>
          <w:lang w:val="uk-UA"/>
        </w:rPr>
        <w:t>, що з</w:t>
      </w:r>
      <w:r w:rsidRPr="00953B2D">
        <w:rPr>
          <w:sz w:val="28"/>
          <w:szCs w:val="28"/>
          <w:lang w:val="uk-UA"/>
        </w:rPr>
        <w:t xml:space="preserve">а кількістю порушених питань становить </w:t>
      </w:r>
      <w:r>
        <w:rPr>
          <w:sz w:val="28"/>
          <w:szCs w:val="28"/>
          <w:lang w:val="uk-UA"/>
        </w:rPr>
        <w:t>6</w:t>
      </w:r>
      <w:r w:rsidRPr="00953B2D">
        <w:rPr>
          <w:sz w:val="28"/>
          <w:szCs w:val="28"/>
          <w:lang w:val="uk-UA"/>
        </w:rPr>
        <w:t xml:space="preserve"> відсотків від загальної кількості</w:t>
      </w:r>
      <w:r>
        <w:rPr>
          <w:sz w:val="28"/>
          <w:szCs w:val="28"/>
          <w:lang w:val="uk-UA"/>
        </w:rPr>
        <w:t xml:space="preserve">, </w:t>
      </w:r>
      <w:r w:rsidRPr="00953B2D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- 5</w:t>
      </w:r>
      <w:r w:rsidRPr="00953B2D">
        <w:rPr>
          <w:sz w:val="28"/>
          <w:szCs w:val="28"/>
          <w:lang w:val="uk-UA"/>
        </w:rPr>
        <w:t xml:space="preserve"> відсотків.</w:t>
      </w:r>
    </w:p>
    <w:p w:rsidR="00D13EAD" w:rsidRPr="007268BA" w:rsidRDefault="00D13EAD" w:rsidP="00464DBB">
      <w:pPr>
        <w:pStyle w:val="a4"/>
        <w:spacing w:line="276" w:lineRule="auto"/>
        <w:ind w:left="0" w:right="-143"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В управлінні праці та соціального захисту населення проводиться належна робота  щодо розгляду звернень з питань соціального забезпечення громадян. Оформлялась допомога за рахунок програми «Турбота. Назустріч киянам». </w:t>
      </w:r>
      <w:r>
        <w:rPr>
          <w:sz w:val="28"/>
          <w:szCs w:val="28"/>
          <w:lang w:val="uk-UA"/>
        </w:rPr>
        <w:t xml:space="preserve">       </w:t>
      </w:r>
    </w:p>
    <w:p w:rsidR="00D13EAD" w:rsidRPr="00DA165E" w:rsidRDefault="00D13EAD" w:rsidP="00D13EAD">
      <w:pPr>
        <w:ind w:right="-1"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Значна частина звернень громадян за звітний період надійшла до райдержадміністрації від </w:t>
      </w:r>
      <w:r w:rsidRPr="00DA165E">
        <w:rPr>
          <w:i/>
          <w:sz w:val="28"/>
          <w:szCs w:val="28"/>
          <w:lang w:val="uk-UA"/>
        </w:rPr>
        <w:t>найменш соціально захищених категорій громадян</w:t>
      </w:r>
      <w:r w:rsidRPr="00DA165E">
        <w:rPr>
          <w:sz w:val="28"/>
          <w:szCs w:val="28"/>
          <w:lang w:val="uk-UA"/>
        </w:rPr>
        <w:t xml:space="preserve">: інвалідів другої Світової війни </w:t>
      </w:r>
      <w:r>
        <w:rPr>
          <w:sz w:val="28"/>
          <w:szCs w:val="28"/>
          <w:lang w:val="uk-UA"/>
        </w:rPr>
        <w:t>5</w:t>
      </w:r>
      <w:r w:rsidRPr="00DA165E">
        <w:rPr>
          <w:sz w:val="28"/>
          <w:szCs w:val="28"/>
          <w:lang w:val="uk-UA"/>
        </w:rPr>
        <w:t xml:space="preserve"> звернен</w:t>
      </w:r>
      <w:r>
        <w:rPr>
          <w:sz w:val="28"/>
          <w:szCs w:val="28"/>
          <w:lang w:val="uk-UA"/>
        </w:rPr>
        <w:t>ь</w:t>
      </w:r>
      <w:r w:rsidRPr="00DA165E">
        <w:rPr>
          <w:sz w:val="28"/>
          <w:szCs w:val="28"/>
          <w:lang w:val="uk-UA"/>
        </w:rPr>
        <w:t xml:space="preserve">; учасників та інвалідів війни, учасників бойових дій – </w:t>
      </w:r>
      <w:r>
        <w:rPr>
          <w:sz w:val="28"/>
          <w:szCs w:val="28"/>
          <w:lang w:val="uk-UA"/>
        </w:rPr>
        <w:t>85</w:t>
      </w:r>
      <w:r w:rsidRPr="00DA165E">
        <w:rPr>
          <w:sz w:val="28"/>
          <w:szCs w:val="28"/>
          <w:lang w:val="uk-UA"/>
        </w:rPr>
        <w:t xml:space="preserve">; ветеранів праці - </w:t>
      </w:r>
      <w:r>
        <w:rPr>
          <w:sz w:val="28"/>
          <w:szCs w:val="28"/>
          <w:lang w:val="uk-UA"/>
        </w:rPr>
        <w:t>72</w:t>
      </w:r>
      <w:r w:rsidRPr="00DA165E">
        <w:rPr>
          <w:sz w:val="28"/>
          <w:szCs w:val="28"/>
          <w:lang w:val="uk-UA"/>
        </w:rPr>
        <w:t>; «</w:t>
      </w:r>
      <w:r>
        <w:rPr>
          <w:sz w:val="28"/>
          <w:szCs w:val="28"/>
          <w:lang w:val="uk-UA"/>
        </w:rPr>
        <w:t>М</w:t>
      </w:r>
      <w:r w:rsidRPr="00DA165E">
        <w:rPr>
          <w:sz w:val="28"/>
          <w:szCs w:val="28"/>
          <w:lang w:val="uk-UA"/>
        </w:rPr>
        <w:t xml:space="preserve">атері-Героїні» - </w:t>
      </w:r>
      <w:r>
        <w:rPr>
          <w:sz w:val="28"/>
          <w:szCs w:val="28"/>
          <w:lang w:val="uk-UA"/>
        </w:rPr>
        <w:t>5</w:t>
      </w:r>
      <w:r w:rsidRPr="00DA165E">
        <w:rPr>
          <w:sz w:val="28"/>
          <w:szCs w:val="28"/>
          <w:lang w:val="uk-UA"/>
        </w:rPr>
        <w:t xml:space="preserve">; багатодітних та одиноких матерів – </w:t>
      </w:r>
      <w:r>
        <w:rPr>
          <w:sz w:val="28"/>
          <w:szCs w:val="28"/>
          <w:lang w:val="uk-UA"/>
        </w:rPr>
        <w:t>26</w:t>
      </w:r>
      <w:r w:rsidRPr="00DA165E">
        <w:rPr>
          <w:sz w:val="28"/>
          <w:szCs w:val="28"/>
          <w:lang w:val="uk-UA"/>
        </w:rPr>
        <w:t>; учасників ліквідації  наслідків аварії на ЧАЕС та потерпілих від Чорнобильської катастрофи –</w:t>
      </w:r>
      <w:r w:rsidR="005530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</w:t>
      </w:r>
      <w:r w:rsidRPr="00DA165E">
        <w:rPr>
          <w:sz w:val="28"/>
          <w:szCs w:val="28"/>
          <w:lang w:val="uk-UA"/>
        </w:rPr>
        <w:t xml:space="preserve">. Звернення зазначених категорій розглядаються головою райдержадміністрації особисто, надаються відповідні доручення, виконання яких контролюється до часу розв’язання проблем, які спричинили звернення. </w:t>
      </w:r>
    </w:p>
    <w:p w:rsidR="00D13EAD" w:rsidRPr="00DA165E" w:rsidRDefault="00464DBB" w:rsidP="00D13EAD">
      <w:pPr>
        <w:ind w:right="140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Відповідно до графіка, затвердженого головою </w:t>
      </w:r>
      <w:r w:rsidR="00D13EAD" w:rsidRPr="00DA165E">
        <w:rPr>
          <w:sz w:val="28"/>
          <w:szCs w:val="28"/>
          <w:lang w:val="uk-UA"/>
        </w:rPr>
        <w:t>райдержадміністрації</w:t>
      </w:r>
      <w:r>
        <w:rPr>
          <w:sz w:val="28"/>
          <w:szCs w:val="28"/>
          <w:lang w:val="uk-UA"/>
        </w:rPr>
        <w:t>,</w:t>
      </w:r>
      <w:r w:rsidR="00D13EAD" w:rsidRPr="00DA165E">
        <w:rPr>
          <w:sz w:val="28"/>
          <w:szCs w:val="28"/>
          <w:lang w:val="uk-UA"/>
        </w:rPr>
        <w:t xml:space="preserve"> </w:t>
      </w:r>
      <w:r w:rsidR="00D13EAD" w:rsidRPr="001D1535">
        <w:rPr>
          <w:sz w:val="28"/>
          <w:szCs w:val="28"/>
          <w:lang w:val="uk-UA"/>
        </w:rPr>
        <w:t>проводились особисті та виїзні прийоми громадян і прямі “гарячі” телефонні лінії.</w:t>
      </w:r>
      <w:r w:rsidR="00D13EAD">
        <w:rPr>
          <w:sz w:val="28"/>
          <w:szCs w:val="28"/>
          <w:lang w:val="uk-UA"/>
        </w:rPr>
        <w:t xml:space="preserve"> </w:t>
      </w:r>
      <w:r w:rsidR="00D13EAD" w:rsidRPr="001D1535">
        <w:rPr>
          <w:sz w:val="28"/>
          <w:szCs w:val="28"/>
          <w:lang w:val="uk-UA"/>
        </w:rPr>
        <w:t>Під час організації проведення особистих прийомів</w:t>
      </w:r>
      <w:r w:rsidR="00D13EAD" w:rsidRPr="00DA165E">
        <w:rPr>
          <w:sz w:val="28"/>
          <w:szCs w:val="28"/>
          <w:lang w:val="uk-UA"/>
        </w:rPr>
        <w:t xml:space="preserve"> було забезпечено першочерговий особистий прийом громадянам пільгових категорій, а саме: учасникам війни, інвалідам війни, багатодітним родинам.  </w:t>
      </w:r>
    </w:p>
    <w:p w:rsidR="00D13EAD" w:rsidRPr="00464DBB" w:rsidRDefault="00D13EAD" w:rsidP="00D13EAD">
      <w:pPr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Головою Подільської районної в місті Києві державної адміністрації проведено </w:t>
      </w:r>
      <w:r>
        <w:rPr>
          <w:sz w:val="28"/>
          <w:szCs w:val="28"/>
          <w:lang w:val="uk-UA"/>
        </w:rPr>
        <w:t>24</w:t>
      </w:r>
      <w:r w:rsidRPr="00DA165E">
        <w:rPr>
          <w:sz w:val="28"/>
          <w:szCs w:val="28"/>
          <w:lang w:val="uk-UA"/>
        </w:rPr>
        <w:t xml:space="preserve"> особистих</w:t>
      </w:r>
      <w:r>
        <w:rPr>
          <w:sz w:val="28"/>
          <w:szCs w:val="28"/>
          <w:lang w:val="uk-UA"/>
        </w:rPr>
        <w:t xml:space="preserve"> прийоми на яких прийнято 88 осіб; на 22</w:t>
      </w:r>
      <w:r w:rsidRPr="00DA165E">
        <w:rPr>
          <w:sz w:val="28"/>
          <w:szCs w:val="28"/>
          <w:lang w:val="uk-UA"/>
        </w:rPr>
        <w:t xml:space="preserve"> виїзних прийом</w:t>
      </w:r>
      <w:r>
        <w:rPr>
          <w:sz w:val="28"/>
          <w:szCs w:val="28"/>
          <w:lang w:val="uk-UA"/>
        </w:rPr>
        <w:t>ах</w:t>
      </w:r>
      <w:r w:rsidRPr="00DA165E">
        <w:rPr>
          <w:sz w:val="28"/>
          <w:szCs w:val="28"/>
          <w:lang w:val="uk-UA"/>
        </w:rPr>
        <w:t xml:space="preserve"> прийнято </w:t>
      </w:r>
      <w:r>
        <w:rPr>
          <w:sz w:val="28"/>
          <w:szCs w:val="28"/>
          <w:lang w:val="uk-UA"/>
        </w:rPr>
        <w:t>34</w:t>
      </w:r>
      <w:r w:rsidRPr="00DA165E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оби</w:t>
      </w:r>
      <w:r w:rsidR="00464DBB">
        <w:rPr>
          <w:sz w:val="28"/>
          <w:szCs w:val="28"/>
          <w:lang w:val="uk-UA"/>
        </w:rPr>
        <w:t xml:space="preserve">. </w:t>
      </w:r>
      <w:r w:rsidR="00464DBB" w:rsidRPr="00464DBB">
        <w:rPr>
          <w:sz w:val="28"/>
          <w:szCs w:val="28"/>
          <w:lang w:val="uk-UA"/>
        </w:rPr>
        <w:t>А</w:t>
      </w:r>
      <w:r w:rsidRPr="00464DBB">
        <w:rPr>
          <w:sz w:val="28"/>
          <w:szCs w:val="28"/>
          <w:lang w:val="uk-UA"/>
        </w:rPr>
        <w:t xml:space="preserve"> також проведено 9 телефонних ліній</w:t>
      </w:r>
      <w:r w:rsidR="00464DBB">
        <w:rPr>
          <w:sz w:val="28"/>
          <w:szCs w:val="28"/>
          <w:lang w:val="uk-UA"/>
        </w:rPr>
        <w:t>,</w:t>
      </w:r>
      <w:r w:rsidRPr="00464DBB">
        <w:rPr>
          <w:sz w:val="28"/>
          <w:szCs w:val="28"/>
          <w:lang w:val="uk-UA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під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час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яких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громадянам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було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надано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464DBB">
        <w:rPr>
          <w:color w:val="1D1D1B"/>
          <w:sz w:val="27"/>
          <w:szCs w:val="27"/>
          <w:shd w:val="clear" w:color="auto" w:fill="FFFFFF"/>
          <w:lang w:val="uk-UA"/>
        </w:rPr>
        <w:t>грунтовні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відповіді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та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роз’яснення</w:t>
      </w:r>
      <w:proofErr w:type="spellEnd"/>
      <w:r w:rsidR="00464DBB">
        <w:rPr>
          <w:color w:val="1D1D1B"/>
          <w:sz w:val="27"/>
          <w:szCs w:val="27"/>
          <w:shd w:val="clear" w:color="auto" w:fill="FFFFFF"/>
          <w:lang w:val="uk-UA"/>
        </w:rPr>
        <w:t xml:space="preserve"> на </w:t>
      </w:r>
      <w:r w:rsidR="00553030">
        <w:rPr>
          <w:color w:val="1D1D1B"/>
          <w:sz w:val="27"/>
          <w:szCs w:val="27"/>
          <w:shd w:val="clear" w:color="auto" w:fill="FFFFFF"/>
          <w:lang w:val="uk-UA"/>
        </w:rPr>
        <w:t>порушені питання</w:t>
      </w:r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,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вжито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відповідних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заходів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 xml:space="preserve"> </w:t>
      </w:r>
      <w:proofErr w:type="spellStart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реагування</w:t>
      </w:r>
      <w:proofErr w:type="spellEnd"/>
      <w:r w:rsidR="00464DBB" w:rsidRPr="007268BA">
        <w:rPr>
          <w:color w:val="1D1D1B"/>
          <w:sz w:val="27"/>
          <w:szCs w:val="27"/>
          <w:shd w:val="clear" w:color="auto" w:fill="FFFFFF"/>
          <w:lang w:val="ru-RU"/>
        </w:rPr>
        <w:t>.</w:t>
      </w:r>
    </w:p>
    <w:p w:rsidR="00D13EAD" w:rsidRPr="00DA165E" w:rsidRDefault="00D13EAD" w:rsidP="00D13EAD">
      <w:pPr>
        <w:ind w:firstLine="567"/>
        <w:jc w:val="both"/>
        <w:rPr>
          <w:bCs/>
          <w:sz w:val="28"/>
          <w:szCs w:val="28"/>
          <w:highlight w:val="yellow"/>
          <w:lang w:val="uk-UA"/>
        </w:rPr>
      </w:pPr>
      <w:r w:rsidRPr="00DA165E">
        <w:rPr>
          <w:sz w:val="28"/>
          <w:szCs w:val="28"/>
          <w:lang w:val="uk-UA"/>
        </w:rPr>
        <w:t>Першим заступником голови, заступником голови</w:t>
      </w:r>
      <w:r w:rsidR="00553030">
        <w:rPr>
          <w:sz w:val="28"/>
          <w:szCs w:val="28"/>
          <w:lang w:val="uk-UA"/>
        </w:rPr>
        <w:t>,</w:t>
      </w:r>
      <w:r w:rsidRPr="00DA165E">
        <w:rPr>
          <w:sz w:val="28"/>
          <w:szCs w:val="28"/>
          <w:lang w:val="uk-UA"/>
        </w:rPr>
        <w:t xml:space="preserve"> керівником апарату </w:t>
      </w:r>
      <w:r w:rsidR="00553030">
        <w:rPr>
          <w:sz w:val="28"/>
          <w:szCs w:val="28"/>
          <w:lang w:val="uk-UA"/>
        </w:rPr>
        <w:t xml:space="preserve">та заступником керівника апарату </w:t>
      </w:r>
      <w:r w:rsidRPr="00DA165E">
        <w:rPr>
          <w:sz w:val="28"/>
          <w:szCs w:val="28"/>
          <w:lang w:val="uk-UA"/>
        </w:rPr>
        <w:t xml:space="preserve">проведено </w:t>
      </w:r>
      <w:r>
        <w:rPr>
          <w:sz w:val="28"/>
          <w:szCs w:val="28"/>
          <w:lang w:val="uk-UA"/>
        </w:rPr>
        <w:t>138</w:t>
      </w:r>
      <w:r w:rsidRPr="00DA165E">
        <w:rPr>
          <w:sz w:val="28"/>
          <w:szCs w:val="28"/>
          <w:lang w:val="uk-UA"/>
        </w:rPr>
        <w:t xml:space="preserve"> особистих та виїзних прийоми громадян, на яких прийнято </w:t>
      </w:r>
      <w:r>
        <w:rPr>
          <w:sz w:val="28"/>
          <w:szCs w:val="28"/>
          <w:lang w:val="uk-UA"/>
        </w:rPr>
        <w:t>109</w:t>
      </w:r>
      <w:r w:rsidRPr="00DA165E">
        <w:rPr>
          <w:sz w:val="28"/>
          <w:szCs w:val="28"/>
          <w:lang w:val="uk-UA"/>
        </w:rPr>
        <w:t xml:space="preserve"> осіб. Питання, які порушували громадяни на особистих прийомах, стосувались комунального господарства, покращення житлових умов та соціального захисту.</w:t>
      </w:r>
    </w:p>
    <w:p w:rsidR="00D13EAD" w:rsidRPr="00DA165E" w:rsidRDefault="00D13EAD" w:rsidP="00D13EAD">
      <w:pPr>
        <w:ind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 xml:space="preserve">На особистих прийомах за звітний  період працівниками відділу роботи із зверненнями громадян зареєстровано </w:t>
      </w:r>
      <w:r>
        <w:rPr>
          <w:sz w:val="28"/>
          <w:szCs w:val="28"/>
          <w:lang w:val="uk-UA"/>
        </w:rPr>
        <w:t xml:space="preserve">387 </w:t>
      </w:r>
      <w:r w:rsidRPr="00DA165E">
        <w:rPr>
          <w:sz w:val="28"/>
          <w:szCs w:val="28"/>
          <w:lang w:val="uk-UA"/>
        </w:rPr>
        <w:t xml:space="preserve">звернень від громадян, що становить </w:t>
      </w:r>
      <w:r>
        <w:rPr>
          <w:sz w:val="28"/>
          <w:szCs w:val="28"/>
          <w:lang w:val="uk-UA"/>
        </w:rPr>
        <w:t>21</w:t>
      </w:r>
      <w:r w:rsidRPr="00DA165E">
        <w:rPr>
          <w:sz w:val="28"/>
          <w:szCs w:val="28"/>
          <w:lang w:val="uk-UA"/>
        </w:rPr>
        <w:t xml:space="preserve"> відсот</w:t>
      </w:r>
      <w:r>
        <w:rPr>
          <w:sz w:val="28"/>
          <w:szCs w:val="28"/>
          <w:lang w:val="uk-UA"/>
        </w:rPr>
        <w:t>о</w:t>
      </w:r>
      <w:r w:rsidRPr="00DA165E">
        <w:rPr>
          <w:sz w:val="28"/>
          <w:szCs w:val="28"/>
          <w:lang w:val="uk-UA"/>
        </w:rPr>
        <w:t>к від загальної кількості  надходження звернень.</w:t>
      </w:r>
    </w:p>
    <w:p w:rsidR="00D13EAD" w:rsidRPr="00DA165E" w:rsidRDefault="00D13EAD" w:rsidP="00D13EAD">
      <w:pPr>
        <w:ind w:right="-143" w:firstLine="567"/>
        <w:jc w:val="both"/>
        <w:rPr>
          <w:sz w:val="28"/>
          <w:szCs w:val="28"/>
          <w:lang w:val="uk-UA"/>
        </w:rPr>
      </w:pPr>
      <w:r w:rsidRPr="00DA165E">
        <w:rPr>
          <w:sz w:val="28"/>
          <w:szCs w:val="28"/>
          <w:lang w:val="uk-UA"/>
        </w:rPr>
        <w:t>У Подільській районній в місті Києві державній адміністрації основний комплекс організаційних завдань виконання положень Указу Президента України від 07.02.2008 №109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 за звітний період було реалізовано.</w:t>
      </w:r>
    </w:p>
    <w:p w:rsidR="00D13EAD" w:rsidRDefault="00464DBB" w:rsidP="00D13EAD">
      <w:pPr>
        <w:ind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Відділ роботи із зверненнями громадян</w:t>
      </w:r>
    </w:p>
    <w:sectPr w:rsidR="00D13EAD" w:rsidSect="004140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AF3" w:rsidRDefault="00892AF3">
      <w:r>
        <w:separator/>
      </w:r>
    </w:p>
  </w:endnote>
  <w:endnote w:type="continuationSeparator" w:id="0">
    <w:p w:rsidR="00892AF3" w:rsidRDefault="0089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87" w:rsidRDefault="00892AF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342228"/>
      <w:docPartObj>
        <w:docPartGallery w:val="Page Numbers (Bottom of Page)"/>
        <w:docPartUnique/>
      </w:docPartObj>
    </w:sdtPr>
    <w:sdtEndPr/>
    <w:sdtContent>
      <w:p w:rsidR="007F3787" w:rsidRDefault="001073A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483" w:rsidRPr="00C17483">
          <w:rPr>
            <w:noProof/>
            <w:lang w:val="uk-UA"/>
          </w:rPr>
          <w:t>2</w:t>
        </w:r>
        <w:r>
          <w:fldChar w:fldCharType="end"/>
        </w:r>
      </w:p>
    </w:sdtContent>
  </w:sdt>
  <w:p w:rsidR="007F3787" w:rsidRDefault="00892AF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87" w:rsidRDefault="00892A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AF3" w:rsidRDefault="00892AF3">
      <w:r>
        <w:separator/>
      </w:r>
    </w:p>
  </w:footnote>
  <w:footnote w:type="continuationSeparator" w:id="0">
    <w:p w:rsidR="00892AF3" w:rsidRDefault="00892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87" w:rsidRDefault="00892AF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87" w:rsidRDefault="00892AF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787" w:rsidRDefault="00892AF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79"/>
    <w:rsid w:val="001073A4"/>
    <w:rsid w:val="00282856"/>
    <w:rsid w:val="00464DBB"/>
    <w:rsid w:val="00553030"/>
    <w:rsid w:val="005A6485"/>
    <w:rsid w:val="007268BA"/>
    <w:rsid w:val="00737A1A"/>
    <w:rsid w:val="00892AF3"/>
    <w:rsid w:val="00A52AFE"/>
    <w:rsid w:val="00B96766"/>
    <w:rsid w:val="00C1395D"/>
    <w:rsid w:val="00C17483"/>
    <w:rsid w:val="00C4547D"/>
    <w:rsid w:val="00C6411F"/>
    <w:rsid w:val="00D13EAD"/>
    <w:rsid w:val="00DD5D79"/>
    <w:rsid w:val="00F0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A09E5"/>
  <w15:docId w15:val="{7A08CFA6-7A90-4BD6-B978-455A96E5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13EAD"/>
    <w:pPr>
      <w:spacing w:before="100" w:beforeAutospacing="1" w:after="100" w:afterAutospacing="1"/>
    </w:pPr>
    <w:rPr>
      <w:color w:val="000000"/>
      <w:lang w:val="ru-RU" w:eastAsia="ru-RU"/>
    </w:rPr>
  </w:style>
  <w:style w:type="paragraph" w:styleId="a4">
    <w:name w:val="List Paragraph"/>
    <w:basedOn w:val="a"/>
    <w:uiPriority w:val="34"/>
    <w:qFormat/>
    <w:rsid w:val="00D13EAD"/>
    <w:pPr>
      <w:ind w:left="720"/>
      <w:contextualSpacing/>
    </w:pPr>
    <w:rPr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D13EAD"/>
    <w:pPr>
      <w:spacing w:after="120"/>
    </w:pPr>
  </w:style>
  <w:style w:type="character" w:customStyle="1" w:styleId="a6">
    <w:name w:val="Основний текст Знак"/>
    <w:basedOn w:val="a0"/>
    <w:link w:val="a5"/>
    <w:rsid w:val="00D13EA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7">
    <w:name w:val="Основной текст_"/>
    <w:link w:val="2"/>
    <w:rsid w:val="00D13EAD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7"/>
    <w:rsid w:val="00D13EAD"/>
    <w:pPr>
      <w:widowControl w:val="0"/>
      <w:shd w:val="clear" w:color="auto" w:fill="FFFFFF"/>
      <w:spacing w:line="307" w:lineRule="exact"/>
      <w:ind w:hanging="840"/>
      <w:jc w:val="both"/>
    </w:pPr>
    <w:rPr>
      <w:rFonts w:asciiTheme="minorHAnsi" w:eastAsiaTheme="minorHAnsi" w:hAnsiTheme="minorHAnsi" w:cstheme="minorBidi"/>
      <w:sz w:val="25"/>
      <w:szCs w:val="25"/>
      <w:lang w:val="uk-UA"/>
    </w:rPr>
  </w:style>
  <w:style w:type="paragraph" w:styleId="a8">
    <w:name w:val="header"/>
    <w:basedOn w:val="a"/>
    <w:link w:val="a9"/>
    <w:uiPriority w:val="99"/>
    <w:unhideWhenUsed/>
    <w:rsid w:val="00D13EAD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13E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footer"/>
    <w:basedOn w:val="a"/>
    <w:link w:val="ab"/>
    <w:uiPriority w:val="99"/>
    <w:unhideWhenUsed/>
    <w:rsid w:val="00D13EAD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13EAD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c">
    <w:name w:val="Table Grid"/>
    <w:basedOn w:val="a1"/>
    <w:uiPriority w:val="59"/>
    <w:rsid w:val="00D13E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D13EAD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rsid w:val="00D13E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A52AFE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A52AF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55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6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132E6-7F1B-4B73-B884-0C343ED06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Аршинова Оксана Романівна</dc:creator>
  <cp:lastModifiedBy>Шіошвілі Світлана Володимирівна</cp:lastModifiedBy>
  <cp:revision>3</cp:revision>
  <cp:lastPrinted>2019-11-20T07:24:00Z</cp:lastPrinted>
  <dcterms:created xsi:type="dcterms:W3CDTF">2020-10-19T13:38:00Z</dcterms:created>
  <dcterms:modified xsi:type="dcterms:W3CDTF">2020-10-19T13:59:00Z</dcterms:modified>
</cp:coreProperties>
</file>