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EA" w:rsidRDefault="00F440EA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0EA" w:rsidRPr="001571A6" w:rsidRDefault="00F440EA" w:rsidP="00F440EA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47700" cy="800100"/>
            <wp:effectExtent l="19050" t="0" r="0" b="0"/>
            <wp:docPr id="1" name="Рисунок 1" descr="COA of Podil Raion Bi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 of Podil Raion Big.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EA" w:rsidRPr="006C68EE" w:rsidRDefault="00F440EA" w:rsidP="00F440EA">
      <w:pPr>
        <w:jc w:val="center"/>
        <w:rPr>
          <w:b/>
          <w:noProof/>
          <w:sz w:val="36"/>
          <w:szCs w:val="36"/>
        </w:rPr>
      </w:pPr>
      <w:r w:rsidRPr="006C68EE">
        <w:rPr>
          <w:b/>
          <w:noProof/>
          <w:sz w:val="36"/>
          <w:szCs w:val="36"/>
        </w:rPr>
        <w:t>ГРОМАДСЬКА РАДА</w:t>
      </w:r>
    </w:p>
    <w:p w:rsidR="00F440EA" w:rsidRPr="00B564F3" w:rsidRDefault="00F440EA" w:rsidP="00F440EA">
      <w:pPr>
        <w:jc w:val="center"/>
        <w:rPr>
          <w:b/>
          <w:sz w:val="28"/>
          <w:szCs w:val="28"/>
        </w:rPr>
      </w:pPr>
      <w:r w:rsidRPr="00B564F3">
        <w:rPr>
          <w:b/>
          <w:noProof/>
          <w:sz w:val="28"/>
          <w:szCs w:val="28"/>
        </w:rPr>
        <w:t>ПРИ ПОДІЛЬСЬКІЙ РАЙОННІЙ В МІСТІ КИЄВІ ДЕРЖАВНІЙ АДМІНІСТРАЦІЇ</w:t>
      </w:r>
    </w:p>
    <w:p w:rsidR="00F440EA" w:rsidRPr="007D0352" w:rsidRDefault="00F440EA" w:rsidP="00F440EA">
      <w:pPr>
        <w:tabs>
          <w:tab w:val="left" w:pos="708"/>
          <w:tab w:val="left" w:pos="1416"/>
          <w:tab w:val="left" w:pos="2124"/>
          <w:tab w:val="left" w:pos="2832"/>
          <w:tab w:val="left" w:pos="6660"/>
        </w:tabs>
        <w:jc w:val="center"/>
        <w:rPr>
          <w:b/>
          <w:sz w:val="2"/>
          <w:szCs w:val="2"/>
        </w:rPr>
      </w:pPr>
    </w:p>
    <w:p w:rsidR="00F440EA" w:rsidRDefault="002729B3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42545</wp:posOffset>
                </wp:positionV>
                <wp:extent cx="8039100" cy="28575"/>
                <wp:effectExtent l="19050" t="1905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9100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75B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1.05pt;margin-top:3.35pt;width:633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" strokecolor="#0d0d0d" strokeweight="2.25pt"/>
            </w:pict>
          </mc:Fallback>
        </mc:AlternateContent>
      </w:r>
    </w:p>
    <w:p w:rsidR="00835702" w:rsidRPr="00835702" w:rsidRDefault="00835702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835702">
        <w:rPr>
          <w:rFonts w:ascii="Times New Roman" w:hAnsi="Times New Roman" w:cs="Times New Roman"/>
          <w:sz w:val="28"/>
          <w:szCs w:val="28"/>
        </w:rPr>
        <w:t>ЗАТВЕРДЖЕНО</w:t>
      </w:r>
    </w:p>
    <w:p w:rsidR="00835702" w:rsidRPr="00835702" w:rsidRDefault="00835702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835702">
        <w:rPr>
          <w:rFonts w:ascii="Times New Roman" w:hAnsi="Times New Roman" w:cs="Times New Roman"/>
          <w:sz w:val="28"/>
          <w:szCs w:val="28"/>
        </w:rPr>
        <w:t>на засіданні Громадської ради при Подільській районній  в місті Києві державній адміністрації</w:t>
      </w:r>
      <w:r w:rsidR="00AB14ED">
        <w:rPr>
          <w:rFonts w:ascii="Times New Roman" w:hAnsi="Times New Roman" w:cs="Times New Roman"/>
          <w:sz w:val="28"/>
          <w:szCs w:val="28"/>
        </w:rPr>
        <w:t xml:space="preserve"> </w:t>
      </w:r>
      <w:r w:rsidR="00DD27FA" w:rsidRPr="00924CB5">
        <w:rPr>
          <w:rFonts w:ascii="Times New Roman" w:hAnsi="Times New Roman" w:cs="Times New Roman"/>
          <w:sz w:val="28"/>
          <w:szCs w:val="28"/>
        </w:rPr>
        <w:t>15</w:t>
      </w:r>
      <w:r w:rsidRPr="00924CB5">
        <w:rPr>
          <w:rFonts w:ascii="Times New Roman" w:hAnsi="Times New Roman" w:cs="Times New Roman"/>
          <w:sz w:val="28"/>
          <w:szCs w:val="28"/>
        </w:rPr>
        <w:t xml:space="preserve"> </w:t>
      </w:r>
      <w:r w:rsidR="00DD27FA" w:rsidRPr="00924CB5">
        <w:rPr>
          <w:rFonts w:ascii="Times New Roman" w:hAnsi="Times New Roman" w:cs="Times New Roman"/>
          <w:sz w:val="28"/>
          <w:szCs w:val="28"/>
        </w:rPr>
        <w:t>вересня</w:t>
      </w:r>
      <w:r w:rsidRPr="00924CB5">
        <w:rPr>
          <w:rFonts w:ascii="Times New Roman" w:hAnsi="Times New Roman" w:cs="Times New Roman"/>
          <w:sz w:val="28"/>
          <w:szCs w:val="28"/>
        </w:rPr>
        <w:t xml:space="preserve"> </w:t>
      </w:r>
      <w:r w:rsidR="00AB14ED" w:rsidRPr="00924CB5">
        <w:rPr>
          <w:rFonts w:ascii="Times New Roman" w:hAnsi="Times New Roman" w:cs="Times New Roman"/>
          <w:sz w:val="28"/>
          <w:szCs w:val="28"/>
        </w:rPr>
        <w:br/>
      </w:r>
      <w:r w:rsidRPr="00924CB5">
        <w:rPr>
          <w:rFonts w:ascii="Times New Roman" w:hAnsi="Times New Roman" w:cs="Times New Roman"/>
          <w:sz w:val="28"/>
          <w:szCs w:val="28"/>
        </w:rPr>
        <w:t>202</w:t>
      </w:r>
      <w:r w:rsidR="00DD27FA" w:rsidRPr="00924CB5">
        <w:rPr>
          <w:rFonts w:ascii="Times New Roman" w:hAnsi="Times New Roman" w:cs="Times New Roman"/>
          <w:sz w:val="28"/>
          <w:szCs w:val="28"/>
        </w:rPr>
        <w:t>1</w:t>
      </w:r>
      <w:r w:rsidRPr="00924CB5">
        <w:rPr>
          <w:rFonts w:ascii="Times New Roman" w:hAnsi="Times New Roman" w:cs="Times New Roman"/>
          <w:sz w:val="28"/>
          <w:szCs w:val="28"/>
        </w:rPr>
        <w:t xml:space="preserve"> року,</w:t>
      </w:r>
      <w:r w:rsidR="00AB14ED" w:rsidRPr="00924CB5">
        <w:rPr>
          <w:rFonts w:ascii="Times New Roman" w:hAnsi="Times New Roman" w:cs="Times New Roman"/>
          <w:sz w:val="28"/>
          <w:szCs w:val="28"/>
        </w:rPr>
        <w:t xml:space="preserve"> </w:t>
      </w:r>
      <w:r w:rsidRPr="00924CB5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D27FA" w:rsidRPr="00924CB5">
        <w:rPr>
          <w:rFonts w:ascii="Times New Roman" w:hAnsi="Times New Roman" w:cs="Times New Roman"/>
          <w:sz w:val="28"/>
          <w:szCs w:val="28"/>
        </w:rPr>
        <w:t>4</w:t>
      </w:r>
    </w:p>
    <w:p w:rsidR="00835702" w:rsidRDefault="00835702" w:rsidP="00835702">
      <w:pPr>
        <w:pStyle w:val="12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1" w:name="bookmark1"/>
    </w:p>
    <w:p w:rsidR="00835702" w:rsidRPr="001A0B51" w:rsidRDefault="00835702" w:rsidP="00835702">
      <w:pPr>
        <w:pStyle w:val="12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r w:rsidRPr="001A0B51">
        <w:rPr>
          <w:sz w:val="28"/>
          <w:szCs w:val="28"/>
        </w:rPr>
        <w:t>ПЛАН РОБОТИ</w:t>
      </w:r>
      <w:bookmarkEnd w:id="1"/>
    </w:p>
    <w:p w:rsidR="00A87CF5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51">
        <w:rPr>
          <w:rFonts w:ascii="Times New Roman" w:hAnsi="Times New Roman" w:cs="Times New Roman"/>
          <w:sz w:val="28"/>
          <w:szCs w:val="28"/>
        </w:rPr>
        <w:t xml:space="preserve">Громадської ради при Подільський районній в місті Києві  </w:t>
      </w:r>
    </w:p>
    <w:p w:rsidR="00835702" w:rsidRPr="001A0B51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51">
        <w:rPr>
          <w:rFonts w:ascii="Times New Roman" w:hAnsi="Times New Roman" w:cs="Times New Roman"/>
          <w:sz w:val="28"/>
          <w:szCs w:val="28"/>
        </w:rPr>
        <w:t>державній адміністрації</w:t>
      </w:r>
    </w:p>
    <w:p w:rsidR="00835702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51">
        <w:rPr>
          <w:rFonts w:ascii="Times New Roman" w:hAnsi="Times New Roman" w:cs="Times New Roman"/>
          <w:sz w:val="28"/>
          <w:szCs w:val="28"/>
        </w:rPr>
        <w:t xml:space="preserve">на </w:t>
      </w:r>
      <w:r w:rsidR="00DD27FA">
        <w:rPr>
          <w:rFonts w:ascii="Times New Roman" w:hAnsi="Times New Roman" w:cs="Times New Roman"/>
          <w:sz w:val="28"/>
          <w:szCs w:val="28"/>
        </w:rPr>
        <w:t xml:space="preserve">ІІ півріччя </w:t>
      </w:r>
      <w:r w:rsidRPr="001A0B51">
        <w:rPr>
          <w:rFonts w:ascii="Times New Roman" w:hAnsi="Times New Roman" w:cs="Times New Roman"/>
          <w:sz w:val="28"/>
          <w:szCs w:val="28"/>
        </w:rPr>
        <w:t>202</w:t>
      </w:r>
      <w:r w:rsidR="00DD27FA">
        <w:rPr>
          <w:rFonts w:ascii="Times New Roman" w:hAnsi="Times New Roman" w:cs="Times New Roman"/>
          <w:sz w:val="28"/>
          <w:szCs w:val="28"/>
        </w:rPr>
        <w:t>1</w:t>
      </w:r>
      <w:r w:rsidRPr="001A0B51">
        <w:rPr>
          <w:rFonts w:ascii="Times New Roman" w:hAnsi="Times New Roman" w:cs="Times New Roman"/>
          <w:sz w:val="28"/>
          <w:szCs w:val="28"/>
        </w:rPr>
        <w:t xml:space="preserve"> р</w:t>
      </w:r>
      <w:r w:rsidR="00DD27FA">
        <w:rPr>
          <w:rFonts w:ascii="Times New Roman" w:hAnsi="Times New Roman" w:cs="Times New Roman"/>
          <w:sz w:val="28"/>
          <w:szCs w:val="28"/>
        </w:rPr>
        <w:t>о</w:t>
      </w:r>
      <w:r w:rsidRPr="001A0B51">
        <w:rPr>
          <w:rFonts w:ascii="Times New Roman" w:hAnsi="Times New Roman" w:cs="Times New Roman"/>
          <w:sz w:val="28"/>
          <w:szCs w:val="28"/>
        </w:rPr>
        <w:t>к</w:t>
      </w:r>
      <w:r w:rsidR="00DD27FA">
        <w:rPr>
          <w:rFonts w:ascii="Times New Roman" w:hAnsi="Times New Roman" w:cs="Times New Roman"/>
          <w:sz w:val="28"/>
          <w:szCs w:val="28"/>
        </w:rPr>
        <w:t>у</w:t>
      </w:r>
    </w:p>
    <w:p w:rsidR="00835702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8221"/>
        <w:gridCol w:w="1701"/>
        <w:gridCol w:w="2977"/>
        <w:gridCol w:w="1843"/>
      </w:tblGrid>
      <w:tr w:rsidR="00835702" w:rsidRPr="0070084F" w:rsidTr="001D0271">
        <w:trPr>
          <w:trHeight w:hRule="exact" w:val="6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60" w:line="220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№</w:t>
            </w:r>
          </w:p>
          <w:p w:rsidR="00835702" w:rsidRPr="0070084F" w:rsidRDefault="00835702" w:rsidP="002C51A9">
            <w:pPr>
              <w:spacing w:after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з/п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Зміст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Термін</w:t>
            </w:r>
          </w:p>
          <w:p w:rsidR="00835702" w:rsidRPr="0070084F" w:rsidRDefault="00835702" w:rsidP="002C51A9">
            <w:pPr>
              <w:spacing w:before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Відповідальні</w:t>
            </w:r>
          </w:p>
          <w:p w:rsidR="00835702" w:rsidRPr="0070084F" w:rsidRDefault="00835702" w:rsidP="002C51A9">
            <w:pPr>
              <w:spacing w:before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120" w:line="220" w:lineRule="exact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Результат</w:t>
            </w:r>
          </w:p>
          <w:p w:rsidR="00835702" w:rsidRPr="0070084F" w:rsidRDefault="00835702" w:rsidP="002C51A9">
            <w:pPr>
              <w:spacing w:before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виконання</w:t>
            </w:r>
          </w:p>
        </w:tc>
      </w:tr>
      <w:tr w:rsidR="009A4FBF" w:rsidRPr="00835702" w:rsidTr="0070084F">
        <w:trPr>
          <w:trHeight w:hRule="exact" w:val="569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spacing w:line="220" w:lineRule="exact"/>
              <w:jc w:val="center"/>
              <w:rPr>
                <w:rStyle w:val="20"/>
                <w:rFonts w:eastAsia="Microsoft Sans Serif"/>
                <w:b w:val="0"/>
                <w:sz w:val="28"/>
                <w:szCs w:val="28"/>
              </w:rPr>
            </w:pPr>
          </w:p>
          <w:p w:rsidR="009A4FBF" w:rsidRPr="00835702" w:rsidRDefault="00E06AE4" w:rsidP="00A87CF5">
            <w:pPr>
              <w:ind w:left="120"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Microsoft Sans Serif"/>
                <w:sz w:val="28"/>
                <w:szCs w:val="28"/>
              </w:rPr>
              <w:t xml:space="preserve">І. </w:t>
            </w:r>
            <w:r w:rsidR="009A4FBF" w:rsidRPr="00A87CF5">
              <w:rPr>
                <w:rStyle w:val="2"/>
                <w:rFonts w:eastAsia="Microsoft Sans Serif"/>
                <w:sz w:val="28"/>
                <w:szCs w:val="28"/>
              </w:rPr>
              <w:t>Загальні</w:t>
            </w:r>
            <w:r w:rsidR="009A4FBF" w:rsidRPr="00835702">
              <w:rPr>
                <w:rStyle w:val="20"/>
                <w:rFonts w:eastAsia="Microsoft Sans Serif"/>
                <w:sz w:val="28"/>
                <w:szCs w:val="28"/>
              </w:rPr>
              <w:t xml:space="preserve"> напрямки роботи</w:t>
            </w:r>
          </w:p>
        </w:tc>
      </w:tr>
      <w:tr w:rsidR="009A4FBF" w:rsidRPr="00835702" w:rsidTr="00E27DDD">
        <w:trPr>
          <w:trHeight w:hRule="exact"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Планові засідання Громадської ради при Подільській районній в місті Києві  державній адміністрації (далі – Подільська РДА)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Не менше 1 разу на місяць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BF" w:rsidRPr="00835702" w:rsidRDefault="009A4FBF" w:rsidP="00A87CF5">
            <w:pPr>
              <w:ind w:left="158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секретар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FBF" w:rsidRPr="00835702" w:rsidTr="00AB14ED">
        <w:trPr>
          <w:trHeight w:hRule="exact"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Планові засідання комітетів та робочих груп Громадської ради за профільними напрямками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DD27FA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4ED" w:rsidRPr="00835702" w:rsidTr="00AB14ED">
        <w:trPr>
          <w:trHeight w:hRule="exact" w:val="2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Участь у робочих зустрічах із керівництвом Подільської РДА та керівниками структурних підрозділів Подільської 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Default="009A4FBF" w:rsidP="00A87CF5">
            <w:pPr>
              <w:ind w:right="131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голови комітетів (робочих груп) Громадської ради</w:t>
            </w:r>
          </w:p>
          <w:p w:rsidR="00AB14ED" w:rsidRPr="00835702" w:rsidRDefault="00AB14ED" w:rsidP="00A87CF5">
            <w:pPr>
              <w:ind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 Громадської ради, заступник голови, 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4ED" w:rsidRPr="00835702" w:rsidTr="00AB14ED">
        <w:trPr>
          <w:trHeight w:hRule="exact"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DD27FA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у </w:t>
            </w: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засіданнях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консультативно-дорадчих та інших допоміжних органів </w:t>
            </w: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Подільської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РДА для забезпечення врахування громадської думки у формуванні і реалізації державної політики, розв’язання проблем, які мають важливе суспільно-політичне 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FBF" w:rsidRPr="00835702" w:rsidTr="00AB14ED">
        <w:trPr>
          <w:trHeight w:hRule="exact"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DD27FA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та подача до Подільської РДА пропозицій до орієнтовного плану проведення консультацій з громадськістю, а також щодо проведення консультацій, не передбачених таким планом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1D0271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-г</w:t>
            </w:r>
            <w:r w:rsidR="009A4FBF"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рудень 202</w:t>
            </w:r>
            <w:r w:rsidR="00DD27FA">
              <w:rPr>
                <w:rStyle w:val="2"/>
                <w:rFonts w:eastAsia="Microsoft Sans Serif"/>
                <w:b w:val="0"/>
                <w:sz w:val="28"/>
                <w:szCs w:val="28"/>
              </w:rPr>
              <w:t>1</w:t>
            </w:r>
          </w:p>
          <w:p w:rsidR="009A4FBF" w:rsidRPr="00835702" w:rsidRDefault="009A4FBF" w:rsidP="002C51A9">
            <w:pPr>
              <w:ind w:lef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84F" w:rsidRPr="00835702" w:rsidTr="002C51A9">
        <w:trPr>
          <w:trHeight w:hRule="exact"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835702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відповідно до законодавства громадської експертизи діяльності Подільської РДА та громадської антикорупційної експертизи проектів нормативно-правових актів та проектів актів, які розробляє Подільська 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E27DDD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 за профільними напрямками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835702" w:rsidRDefault="0070084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84F" w:rsidRPr="00AB14ED" w:rsidTr="002C51A9">
        <w:trPr>
          <w:trHeight w:hRule="exact" w:val="1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AB14ED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врахуванням Подільською РДА пропозицій та зауважень громадськості, забезпечення прозорості та відкритості діяльності Подільської РДА, доступу до публічної інформації, яка знаходиться у володінні Подільської РДА, а також за дотриманням Подільською РДА нормативно-правових актів, спрямованих на запобігання та протидії корупції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B14ED" w:rsidRPr="00AB14ED" w:rsidTr="0070084F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4ED" w:rsidRPr="00AB14ED" w:rsidRDefault="00AB14ED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AB14ED" w:rsidRDefault="00AB14ED" w:rsidP="00DD27FA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Інформування в обов’язковому порядку громадськ</w:t>
            </w:r>
            <w:r w:rsidR="00DD27FA">
              <w:rPr>
                <w:rStyle w:val="2"/>
                <w:rFonts w:eastAsia="Microsoft Sans Serif"/>
                <w:b w:val="0"/>
                <w:sz w:val="28"/>
                <w:szCs w:val="28"/>
              </w:rPr>
              <w:t>і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ст</w:t>
            </w:r>
            <w:r w:rsidR="00DD27FA">
              <w:rPr>
                <w:rStyle w:val="2"/>
                <w:rFonts w:eastAsia="Microsoft Sans Serif"/>
                <w:b w:val="0"/>
                <w:sz w:val="28"/>
                <w:szCs w:val="28"/>
              </w:rPr>
              <w:t>ь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про свою діяльність, прийняті рішення та їх виконання на офіційному вебпорталі Подільської РДА та в інший прийнятний спосіб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AB14ED" w:rsidRDefault="00AB14ED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AB14ED" w:rsidRDefault="00F3405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AB14ED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ED" w:rsidRPr="00AB14ED" w:rsidRDefault="00AB14ED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70084F" w:rsidRPr="00AB14ED" w:rsidTr="0070084F">
        <w:trPr>
          <w:trHeight w:hRule="exact"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AB14ED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Збір, узагальнення та подача до Подільської РДА інформації про пропозиції інститутів громадянського суспільства (далі - ІГС) щодо вирішення питань, які мають важливе суспільне значення</w:t>
            </w:r>
          </w:p>
          <w:p w:rsidR="0070084F" w:rsidRPr="00AB14ED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F34053" w:rsidP="0070084F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70084F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голови,  голови комітетів (робочих груп)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2C51A9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експертних зустрічах з обговорення питань пріоритетів державної політики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B23" w:rsidRDefault="00F34053" w:rsidP="00916E82">
            <w:pPr>
              <w:jc w:val="center"/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FE1B23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ради, заступник голови,  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2C51A9">
        <w:trPr>
          <w:trHeight w:hRule="exact"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органами влади, органами місцевого самоврядування, іншими зацікавленими особами та інститутами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2C51A9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Налагодження співпраці з громадськими радами районних в місті Києві державних адміністрацій та Громадської ради при виконавчому органі КМР (КМДА)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2C51A9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заходів щодо можливості навчання експертів громадської ради та активних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924CB5">
        <w:trPr>
          <w:trHeight w:hRule="exact"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та оприлюднення щорічного звіту про свою діяльність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Грудень</w:t>
            </w:r>
          </w:p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2020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451883">
        <w:trPr>
          <w:trHeight w:hRule="exact"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DD27FA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Розробка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та затвердження Плану роботи 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при Подільській РДА на І півріччя 202</w:t>
            </w:r>
            <w:r w:rsidR="00DD27FA"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FE1B2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Грудень</w:t>
            </w:r>
          </w:p>
          <w:p w:rsidR="00FE1B23" w:rsidRPr="00916E82" w:rsidRDefault="00FE1B23" w:rsidP="00DD27F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202</w:t>
            </w:r>
            <w:r w:rsidR="00DD27FA">
              <w:rPr>
                <w:rStyle w:val="2"/>
                <w:rFonts w:eastAsia="Microsoft Sans Serif"/>
                <w:b w:val="0"/>
                <w:sz w:val="28"/>
                <w:szCs w:val="28"/>
              </w:rPr>
              <w:t>1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916E82" w:rsidRPr="00AB14ED" w:rsidTr="001D0271">
        <w:trPr>
          <w:trHeight w:hRule="exact" w:val="56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82" w:rsidRPr="00E06AE4" w:rsidRDefault="00E06AE4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ІІ.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з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питань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>соціально-економічного розвитку</w:t>
            </w:r>
          </w:p>
        </w:tc>
      </w:tr>
      <w:tr w:rsidR="001D0271" w:rsidRPr="00AB14ED" w:rsidTr="00641F27">
        <w:trPr>
          <w:trHeight w:hRule="exact"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Розгляд проектів нормативно-правових та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 комітетів (робочих груп) Громадської ради за профільними 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напрямками</w:t>
            </w: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C0085A" w:rsidRDefault="00C0085A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FE1B23" w:rsidRDefault="00FE1B23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Pr="00AB14ED" w:rsidRDefault="00F3405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1D027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1D027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1D0271">
              <w:rPr>
                <w:rStyle w:val="2"/>
                <w:rFonts w:eastAsia="Microsoft Sans Serif"/>
              </w:rPr>
              <w:t xml:space="preserve">, </w:t>
            </w:r>
            <w:r w:rsidR="001D0271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C0085A">
        <w:trPr>
          <w:trHeight w:hRule="exact"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пропозицій щодо удосконалення діючих нормативно- правових та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E27DDD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C0085A">
        <w:trPr>
          <w:trHeight w:hRule="exact"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Розробка проектів та пропозицій до діючих програм соціально- економічного розвитку</w:t>
            </w:r>
            <w:r w:rsid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Подільського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E27DDD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C0085A">
        <w:trPr>
          <w:trHeight w:hRule="exact"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проведенні публічних консультацій із громадськістю (громадських обговорень, слухань) з актуальних питань соціально-економічного та соціального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641F27">
        <w:trPr>
          <w:trHeight w:hRule="exact"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71" w:rsidRPr="00C33F45" w:rsidRDefault="001D0271" w:rsidP="00641F27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семінарах для фахівців органів виконавчої влади, органів місцевого самоврядування та представників ІГС з питань проведення громадської експертизи, організації доступу до публічної інформації, антикорупційної експертизи, з питань участі в конкурсах проектів</w:t>
            </w:r>
            <w:r w:rsidR="002C51A9">
              <w:rPr>
                <w:rStyle w:val="2"/>
                <w:rFonts w:eastAsia="Microsoft Sans Serif"/>
                <w:b w:val="0"/>
                <w:sz w:val="28"/>
                <w:szCs w:val="28"/>
              </w:rPr>
              <w:t>,</w:t>
            </w: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тощо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1-2 рази у квартал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>
            <w:pPr>
              <w:spacing w:line="278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E27DDD">
        <w:trPr>
          <w:trHeight w:hRule="exact"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3F2FF3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Проведення семінарів, круглих столів, тренінгів для керівників ІГС із представниками </w:t>
            </w:r>
            <w:r w:rsidR="00E27DDD"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>Державн</w:t>
            </w:r>
            <w:r w:rsidR="003F2FF3">
              <w:rPr>
                <w:rStyle w:val="2"/>
                <w:rFonts w:eastAsia="Microsoft Sans Serif"/>
                <w:b w:val="0"/>
                <w:sz w:val="28"/>
                <w:szCs w:val="28"/>
              </w:rPr>
              <w:t>ої</w:t>
            </w:r>
            <w:r w:rsidR="00E27DDD"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фіскальн</w:t>
            </w:r>
            <w:r w:rsidR="003F2FF3">
              <w:rPr>
                <w:rStyle w:val="2"/>
                <w:rFonts w:eastAsia="Microsoft Sans Serif"/>
                <w:b w:val="0"/>
                <w:sz w:val="28"/>
                <w:szCs w:val="28"/>
              </w:rPr>
              <w:t>ої</w:t>
            </w:r>
            <w:r w:rsidR="00E27DDD"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служб</w:t>
            </w:r>
            <w:r w:rsidR="003F2FF3"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="00E27DDD"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України</w:t>
            </w: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щодо ведення бухгалтерії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C653C9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71" w:rsidRDefault="001D0271" w:rsidP="00916E82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E06AE4" w:rsidRPr="00AB14ED" w:rsidTr="00924CB5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AE4" w:rsidRPr="00AB14ED" w:rsidRDefault="00E06AE4" w:rsidP="002C51A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AE4" w:rsidRPr="00E06AE4" w:rsidRDefault="00E06AE4" w:rsidP="00E06AE4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06AE4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та проведення семінарів, конференцій та круглих столів щодо розвитку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AE4" w:rsidRPr="00E06AE4" w:rsidRDefault="00E06AE4" w:rsidP="00C653C9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06AE4">
              <w:rPr>
                <w:rStyle w:val="2"/>
                <w:rFonts w:eastAsia="Microsoft Sans Serif"/>
                <w:b w:val="0"/>
                <w:sz w:val="28"/>
                <w:szCs w:val="28"/>
              </w:rPr>
              <w:t>1-2 рази на місяць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AE4" w:rsidRDefault="00E06AE4" w:rsidP="00916E82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AE4" w:rsidRPr="00AB14ED" w:rsidRDefault="00E06AE4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924CB5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2C51A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641F27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06AE4" w:rsidRDefault="00641F27" w:rsidP="00C653C9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F27" w:rsidRDefault="00641F27" w:rsidP="00916E82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E06AE4" w:rsidRPr="00AB14ED" w:rsidTr="00E06AE4">
        <w:trPr>
          <w:trHeight w:hRule="exact" w:val="563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AE4" w:rsidRPr="00E06AE4" w:rsidRDefault="00E06AE4" w:rsidP="00916E82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ІІІ.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>з питань освіти, науки, культури, молоді та спорту</w:t>
            </w:r>
          </w:p>
        </w:tc>
      </w:tr>
      <w:tr w:rsidR="004D7DD5" w:rsidRPr="00AB14ED" w:rsidTr="00924CB5">
        <w:trPr>
          <w:trHeight w:hRule="exact"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027B31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та проведення урочистостей до державних свят та пам’ятних дат з метою збереження місцевих традицій та історичної спадщини духовного єднання поколінь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027B31" w:rsidRDefault="004D7DD5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Згідно календаря державних свят і пам’ятних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дат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Default="00F34053" w:rsidP="004D7DD5">
            <w:pPr>
              <w:ind w:right="67"/>
              <w:jc w:val="center"/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924CB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924CB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924CB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924CB5">
              <w:rPr>
                <w:rStyle w:val="2"/>
                <w:rFonts w:eastAsia="Microsoft Sans Serif"/>
              </w:rPr>
              <w:t xml:space="preserve">, </w:t>
            </w:r>
            <w:r w:rsidR="00924CB5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924CB5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027B31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Підтримка участі в урочистих заходах представників та колективів різних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027B31" w:rsidRDefault="004D7DD5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DD5" w:rsidRDefault="004D7DD5" w:rsidP="00027B31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924CB5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027B31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національно-культурними товариствам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 проведенні культурно-мистецьких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027B31" w:rsidRDefault="004D7DD5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DD5" w:rsidRDefault="004D7DD5" w:rsidP="00027B31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924CB5">
        <w:trPr>
          <w:trHeight w:hRule="exact"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навчальних тренінгів для ІГС за проблематикою їх конституційного та професійного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2C51A9" w:rsidP="004D7DD5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DD5" w:rsidRDefault="004D7DD5" w:rsidP="00027B31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4D7DD5">
        <w:trPr>
          <w:trHeight w:hRule="exact" w:val="1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пропозицій до Подільської  РДА з питань розроблення та поширення методичних рекомендацій щодо використання ІГС та громадянами механізмів участі у формуванні та реалізації регіональної політики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2C51A9" w:rsidP="004D7DD5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DD5" w:rsidRDefault="00F34053" w:rsidP="004D7DD5">
            <w:pPr>
              <w:ind w:left="140"/>
              <w:jc w:val="center"/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4D7DD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4D7DD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4D7DD5">
              <w:rPr>
                <w:rStyle w:val="2"/>
                <w:rFonts w:eastAsia="Microsoft Sans Serif"/>
              </w:rPr>
              <w:t xml:space="preserve">, </w:t>
            </w:r>
            <w:r w:rsidR="004D7DD5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C653C9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розробці грантових про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є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ктів пов’язаних з питаннями освіти, науки, культури, молоді та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2C51A9">
        <w:trPr>
          <w:trHeight w:hRule="exact"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Розробка проектів пов'язаних з: </w:t>
            </w:r>
          </w:p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- 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безпекою життєдіяльності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;</w:t>
            </w:r>
          </w:p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-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отримання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м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бізнес-навичок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;</w:t>
            </w:r>
          </w:p>
          <w:p w:rsidR="004D7DD5" w:rsidRP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- 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громадською діяльністю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4D7DD5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4D7D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Пошук нагальних питань для проведення круглих столів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4D7D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1F27" w:rsidRDefault="00641F27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2C51A9">
        <w:trPr>
          <w:trHeight w:hRule="exact" w:val="56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951D20" w:rsidRDefault="00641F27" w:rsidP="00951D20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>І</w:t>
            </w: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з питань забезпечення правопорядку і законності, оборони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та мобілізаційної підготовки</w:t>
            </w:r>
          </w:p>
        </w:tc>
      </w:tr>
      <w:tr w:rsidR="00641F27" w:rsidRPr="00AB14ED" w:rsidTr="00C653C9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заходів правової освіти громадян, спрямованих на сприяння розвитку громадянського суспільства, популяризацію серед населення участі громадян у діяльності інститутів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F34053" w:rsidP="00C653C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Громадської ради, заступник </w:t>
            </w:r>
            <w:r w:rsidR="00641F27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 комітетів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(робочих груп) Громадської ради</w:t>
            </w:r>
            <w:r w:rsidR="00641F27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641F27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заходів, спрямованих на національно-патріотичне виховання населення, інформаційно-роз’яснювальна робота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C653C9" w:rsidRDefault="00641F27" w:rsidP="00C653C9">
            <w:pPr>
              <w:spacing w:line="278" w:lineRule="exact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C653C9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до організації Всеукраїнської дитячо-юнацької військово-патріотичної гри «Сокіл» («Джура»)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40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Default="00641F27" w:rsidP="00C653C9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C653C9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роботи щодо увічнення пам’яті героїв Революції гідності та патріотичного виховання в навчальних закладах Подільського району міста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C653C9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я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взаємодії ІГС по роботі з учасниками бойових дій (АТО, ООС), ветеранами, особами з інвалідністю та сім’ями загиблих, здійснення соціальної роботи та надання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451883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27" w:rsidRPr="00C653C9" w:rsidRDefault="00F34053" w:rsidP="002C51A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641F27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641F27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641F27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C653C9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семінарів, тренінгів та круглих столів для керівників ІГС із залученням представників органів державної влади та місцевого самоврядування щодо удосконалення законодавства України, в частині регулювання діяльності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662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C653C9">
              <w:rPr>
                <w:rStyle w:val="20"/>
                <w:rFonts w:eastAsia="Microsoft Sans Serif"/>
                <w:sz w:val="28"/>
                <w:szCs w:val="28"/>
              </w:rPr>
              <w:t>Напрямок з питань місцевого самоврядування, охорони здоров’я та соціальної політики</w:t>
            </w:r>
          </w:p>
        </w:tc>
      </w:tr>
      <w:tr w:rsidR="00641F27" w:rsidRPr="00AB14ED" w:rsidTr="00641F27">
        <w:trPr>
          <w:trHeight w:hRule="exact"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громадськими об’єднаннями осіб з інвалідністю, ветеранами та громадян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ами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, які постраждали внаслідок Чорнобильської катастрофи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0955F4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ів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Залучення ІГС до вивчення потреб населення у соціальних послугах та визначення пріоритетів розвитку системи соціальних послуг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Подільського 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ІГС до розробки механізму надання соціальних послуг через професійні громадські об'єднання та організації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Вироблення прозорих механізмів підтримки місцевими органами виконавчої влади та органами місцевого самоврядування суспільно-корисної діяльності ІГС через впровадження механізму соціального замовлення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круглих столах з питань охорони здоров’я населення у місті Києві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консультативної допомоги з питань психологічної та медичної реабілітації воїнам, які повернулися із зони АТО/ООС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у заходах, присвячених проблемам сирітства, сімей, які перебувають у </w:t>
            </w:r>
            <w:r w:rsidRPr="00473E6D">
              <w:rPr>
                <w:rStyle w:val="2"/>
                <w:rFonts w:eastAsia="Microsoft Sans Serif"/>
                <w:sz w:val="28"/>
                <w:szCs w:val="28"/>
              </w:rPr>
              <w:t xml:space="preserve"> 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складних життєвих обставинах  та закладів, в яких знаходяться діти, позбавлені батьківського піклування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27" w:rsidRPr="00473E6D" w:rsidRDefault="00641F27" w:rsidP="000B126A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473E6D">
        <w:trPr>
          <w:trHeight w:hRule="exact" w:val="1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грантових програмах стосовно: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дітей-сиріт;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сімей, які перебувають у складних життєвих обставинах;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закладів, в яких знаходяться діти, позбавлені батьківського піклування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473E6D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Моніторинг наявності вакцин та профілактичних засобів в закладах охорони здоров’я первинної ланки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Впродовж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622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CB1793" w:rsidRDefault="00641F27" w:rsidP="00473E6D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CB1793">
              <w:rPr>
                <w:rStyle w:val="20"/>
                <w:rFonts w:eastAsia="Microsoft Sans Serif"/>
                <w:sz w:val="28"/>
                <w:szCs w:val="28"/>
              </w:rPr>
              <w:t>VІ. Напрямок роботи з питань інфраструктури, містобудування та архітектури, екології, енергетики та ЖКГ</w:t>
            </w:r>
          </w:p>
        </w:tc>
      </w:tr>
      <w:tr w:rsidR="00641F27" w:rsidRPr="00AB14ED" w:rsidTr="00123C4D">
        <w:trPr>
          <w:trHeight w:hRule="exact"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круглих столах, форумах, конференція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х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і семінарах з питань 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473E6D" w:rsidRDefault="00641F27" w:rsidP="000B126A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представників міжнародних фінансових організацій, комерційних банків та приватних інвесторів та створення експертного середовища з питань енергоефективності та відновлюваних джерел 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8444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 потреби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1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844482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пресконференцій, круглих столів, конференцій, семінарів, нарад з актуальних питань промисловців та підприємців, житлово-комунального господарства, побутового обслуговування, торгівлі та надання консультацій громадянам з питань, які входять в компетенцію членів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0E3AA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інтерв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’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ю та експертних коментарів керівництва громадської ради та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Приймання участі у контролі за дотриманням законодавства щодо захисту прав споживачів у сфері надання житлово-комунальних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0E3AA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ради, керівники ІГС</w:t>
            </w:r>
          </w:p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консультаційної допомоги з питань благоустрою прилеглої території, водовідведення зливних і талих вод, внутрішн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ього</w:t>
            </w: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опорядження при будівництві, реконструкції чи капітальному ремонті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0E3AA8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Внесення на розгляд відповідних органів планів і програм реконструкції житлового фонду, розвитку виробничо-технічної бази житлового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A44F8F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Розгляд заяв та звернень громадян відповідно до чинного законодавства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E3AA8" w:rsidRDefault="00A44F8F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Обговорення змін законодавства, які стосуються взаємовідносин співвласників багатоквартирних будинків з надавачами житлово-комунальних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E3AA8" w:rsidRDefault="00A44F8F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F3405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A44F8F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A44F8F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A44F8F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A44F8F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A44F8F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Обговорення питання дотримання органами виконавчої влади міста Києва містобудівного законодавства. Проблемні забудови у  Подільському  районі м.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bCs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пропозицій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щодо покращення екологічного стану у  Подільському  районі міста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Залучення до роботи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Г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ромадської ради фахівців (експертів) з питань екології. Співпраця з громадською радою при Міністерстві екології та природних ресурсів України</w:t>
            </w:r>
          </w:p>
          <w:p w:rsidR="00A44F8F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3F2FF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Здійснення громадського контролю за будівництвом метро на Виноградар </w:t>
            </w:r>
          </w:p>
          <w:p w:rsidR="00A44F8F" w:rsidRPr="000B126A" w:rsidRDefault="00A44F8F" w:rsidP="002C51A9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очисними роботами на озері Сине (Виноградар)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реконструкцією Контрактової площі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922F7D">
        <w:trPr>
          <w:trHeight w:hRule="exact"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3F2FF3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Аналіз виконання запланованих робіт з капітального, середнього та поточного ремонту житлового фонду Подільського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До 25 жовтня 2021 року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922F7D">
        <w:trPr>
          <w:trHeight w:hRule="exact" w:val="2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924CB5" w:rsidRDefault="00372275" w:rsidP="00372275">
            <w:pPr>
              <w:ind w:left="120" w:right="67"/>
              <w:jc w:val="both"/>
              <w:rPr>
                <w:b/>
                <w:color w:val="auto"/>
                <w:sz w:val="26"/>
                <w:szCs w:val="26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Розробка ефективної моделі співпраці та взаємодії користувачів, власників будівель-пам’яток Державного історико-архітектурного заповідника «Стародавній Київ», мешканців зазначеної території, орендарів земельних ділянок та інших об`єктів нерухомості в т.ч. комерційної з метою оцінки реального стану містобудівної ситуації,інженерно-технічного та санітарного стану, дотримання правил елементарної безпеки.</w:t>
            </w:r>
            <w:r w:rsidRPr="00924CB5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924CB5" w:rsidRDefault="00372275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372275" w:rsidRPr="00924CB5" w:rsidRDefault="00372275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372275" w:rsidRPr="00924CB5" w:rsidRDefault="00372275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2021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473E6D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AB14ED" w:rsidRDefault="00372275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7F3DD1" w:rsidRPr="00AB14ED" w:rsidTr="00922F7D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C653C9" w:rsidRDefault="007F3DD1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924CB5" w:rsidRDefault="007F3DD1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Імплементація вимог законодавства України у якість заключення та виконання охоронних договорів на об’єктах культурної спадщини Державного історико-архітектурного заповідника «Стародавній Київ»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D1" w:rsidRPr="00924CB5" w:rsidRDefault="007F3DD1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2021 року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D1" w:rsidRPr="00473E6D" w:rsidRDefault="00F3405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7F3DD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7F3DD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7F3DD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7F3DD1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7F3DD1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DD1" w:rsidRPr="00AB14ED" w:rsidRDefault="007F3DD1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7F3DD1" w:rsidRPr="00AB14ED" w:rsidTr="00924CB5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C653C9" w:rsidRDefault="007F3DD1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924CB5" w:rsidRDefault="007F3DD1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Взаємодія Громадських рад при державних адміністраціях Подільського, Печерського, Шевченківського районів у питаннях збереження та розвитку культурної та природної спадщини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D1" w:rsidRPr="00924CB5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7F3DD1" w:rsidRPr="00924CB5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7F3DD1" w:rsidRPr="00924CB5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2021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D1" w:rsidRPr="00473E6D" w:rsidRDefault="007F3DD1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DD1" w:rsidRPr="00AB14ED" w:rsidRDefault="007F3DD1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7F3DD1" w:rsidRPr="00AB14ED" w:rsidTr="00922F7D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C653C9" w:rsidRDefault="007F3DD1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924CB5" w:rsidRDefault="007F3DD1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Про дотримання органами виконавчої влади міста Києва містобудівного законодавства на території Державного історико-архітектурного заповідника «Стародавній Київ» (територія Старого Подолу)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D1" w:rsidRPr="00924CB5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7F3DD1" w:rsidRPr="00924CB5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7F3DD1" w:rsidRPr="00924CB5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2021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D1" w:rsidRPr="00473E6D" w:rsidRDefault="007F3DD1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DD1" w:rsidRPr="00AB14ED" w:rsidRDefault="007F3DD1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922F7D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75" w:rsidRPr="00E06AE4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06AE4" w:rsidRDefault="00372275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473E6D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AB14ED" w:rsidRDefault="00372275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2A733C">
        <w:trPr>
          <w:trHeight w:hRule="exact" w:val="58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473E6D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F84FA2">
              <w:rPr>
                <w:rStyle w:val="20"/>
                <w:rFonts w:eastAsia="Microsoft Sans Serif"/>
                <w:sz w:val="28"/>
                <w:szCs w:val="28"/>
              </w:rPr>
              <w:t>VІІ. Публічні заходи</w:t>
            </w:r>
          </w:p>
        </w:tc>
      </w:tr>
      <w:tr w:rsidR="00372275" w:rsidRPr="00AB14ED" w:rsidTr="00123C4D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рочист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 нагоди Дня захисника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641F27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Жовтень 202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473E6D" w:rsidRDefault="00F3405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37227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372275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 xml:space="preserve">(помічник) </w:t>
            </w:r>
            <w:r w:rsidR="0037227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 голови комітетів (робочих груп) Громадської ради</w:t>
            </w:r>
            <w:r w:rsidR="00372275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372275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AB14ED" w:rsidRDefault="00372275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123C4D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з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до Дня визволення України від фашистських загарбників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Жовтень 202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473E6D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AB14ED" w:rsidRDefault="00372275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641F27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 нагоди Дня Гідності та Свободи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202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473E6D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AB14ED" w:rsidRDefault="00372275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641F27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жалобних 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до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Дня пам’яті жертв голодоморів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CC1BB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202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473E6D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AB14ED" w:rsidRDefault="00372275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641F27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75" w:rsidRPr="002A733C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Інші публічні заходи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924CB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473E6D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AB14ED" w:rsidRDefault="00372275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</w:tbl>
    <w:p w:rsidR="00F705FD" w:rsidRDefault="00F705FD"/>
    <w:p w:rsidR="002A733C" w:rsidRDefault="002A733C"/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bookmarkStart w:id="2" w:name="bookmark2"/>
      <w:r w:rsidRPr="002B59C8">
        <w:rPr>
          <w:rStyle w:val="2"/>
          <w:rFonts w:eastAsia="Microsoft Sans Serif"/>
          <w:b w:val="0"/>
          <w:sz w:val="28"/>
          <w:szCs w:val="28"/>
        </w:rPr>
        <w:t>Голова Громадської ради</w:t>
      </w:r>
      <w:bookmarkEnd w:id="2"/>
    </w:p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r w:rsidRPr="002B59C8">
        <w:rPr>
          <w:rStyle w:val="2"/>
          <w:rFonts w:eastAsia="Microsoft Sans Serif"/>
          <w:b w:val="0"/>
          <w:sz w:val="28"/>
          <w:szCs w:val="28"/>
        </w:rPr>
        <w:t xml:space="preserve">при Подільській районній в місті Києві </w:t>
      </w:r>
    </w:p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r w:rsidRPr="002B59C8">
        <w:rPr>
          <w:rStyle w:val="2"/>
          <w:rFonts w:eastAsia="Microsoft Sans Serif"/>
          <w:b w:val="0"/>
          <w:sz w:val="28"/>
          <w:szCs w:val="28"/>
        </w:rPr>
        <w:t xml:space="preserve">державній адміністрації </w:t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971764" w:rsidRPr="006D2D2A">
        <w:rPr>
          <w:rFonts w:ascii="Times New Roman" w:hAnsi="Times New Roman"/>
          <w:i/>
          <w:color w:val="auto"/>
          <w:sz w:val="28"/>
          <w:szCs w:val="28"/>
        </w:rPr>
        <w:t>(підписано)</w:t>
      </w:r>
      <w:r w:rsidR="00971764" w:rsidRPr="006D2D2A">
        <w:rPr>
          <w:rFonts w:ascii="Times New Roman" w:hAnsi="Times New Roman"/>
          <w:i/>
          <w:color w:val="auto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  <w:t xml:space="preserve">Тарас БІЛІНСЬКИЙ </w:t>
      </w:r>
    </w:p>
    <w:p w:rsidR="002A733C" w:rsidRDefault="002A733C"/>
    <w:sectPr w:rsidR="002A733C" w:rsidSect="0070084F">
      <w:headerReference w:type="default" r:id="rId8"/>
      <w:pgSz w:w="16838" w:h="11906" w:orient="landscape"/>
      <w:pgMar w:top="709" w:right="536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5D" w:rsidRDefault="00D0295D" w:rsidP="0070084F">
      <w:r>
        <w:separator/>
      </w:r>
    </w:p>
  </w:endnote>
  <w:endnote w:type="continuationSeparator" w:id="0">
    <w:p w:rsidR="00D0295D" w:rsidRDefault="00D0295D" w:rsidP="0070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5D" w:rsidRDefault="00D0295D" w:rsidP="0070084F">
      <w:r>
        <w:separator/>
      </w:r>
    </w:p>
  </w:footnote>
  <w:footnote w:type="continuationSeparator" w:id="0">
    <w:p w:rsidR="00D0295D" w:rsidRDefault="00D0295D" w:rsidP="0070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35329"/>
      <w:docPartObj>
        <w:docPartGallery w:val="Page Numbers (Top of Page)"/>
        <w:docPartUnique/>
      </w:docPartObj>
    </w:sdtPr>
    <w:sdtEndPr/>
    <w:sdtContent>
      <w:p w:rsidR="00924CB5" w:rsidRDefault="00924CB5">
        <w:pPr>
          <w:pStyle w:val="a4"/>
          <w:jc w:val="center"/>
        </w:pPr>
        <w:r w:rsidRPr="0070084F">
          <w:rPr>
            <w:rFonts w:ascii="Times New Roman" w:hAnsi="Times New Roman" w:cs="Times New Roman"/>
          </w:rPr>
          <w:fldChar w:fldCharType="begin"/>
        </w:r>
        <w:r w:rsidRPr="0070084F">
          <w:rPr>
            <w:rFonts w:ascii="Times New Roman" w:hAnsi="Times New Roman" w:cs="Times New Roman"/>
          </w:rPr>
          <w:instrText xml:space="preserve"> PAGE   \* MERGEFORMAT </w:instrText>
        </w:r>
        <w:r w:rsidRPr="0070084F">
          <w:rPr>
            <w:rFonts w:ascii="Times New Roman" w:hAnsi="Times New Roman" w:cs="Times New Roman"/>
          </w:rPr>
          <w:fldChar w:fldCharType="separate"/>
        </w:r>
        <w:r w:rsidR="002729B3">
          <w:rPr>
            <w:rFonts w:ascii="Times New Roman" w:hAnsi="Times New Roman" w:cs="Times New Roman"/>
            <w:noProof/>
          </w:rPr>
          <w:t>2</w:t>
        </w:r>
        <w:r w:rsidRPr="0070084F">
          <w:rPr>
            <w:rFonts w:ascii="Times New Roman" w:hAnsi="Times New Roman" w:cs="Times New Roman"/>
          </w:rPr>
          <w:fldChar w:fldCharType="end"/>
        </w:r>
      </w:p>
    </w:sdtContent>
  </w:sdt>
  <w:p w:rsidR="00924CB5" w:rsidRDefault="00924C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887"/>
    <w:multiLevelType w:val="hybridMultilevel"/>
    <w:tmpl w:val="E098AD0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6130F5F"/>
    <w:multiLevelType w:val="hybridMultilevel"/>
    <w:tmpl w:val="C3808FE6"/>
    <w:lvl w:ilvl="0" w:tplc="2000000F">
      <w:start w:val="1"/>
      <w:numFmt w:val="decimal"/>
      <w:lvlText w:val="%1."/>
      <w:lvlJc w:val="left"/>
      <w:pPr>
        <w:ind w:left="880" w:hanging="360"/>
      </w:p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259B5478"/>
    <w:multiLevelType w:val="hybridMultilevel"/>
    <w:tmpl w:val="A0B264B2"/>
    <w:lvl w:ilvl="0" w:tplc="2000000F">
      <w:start w:val="1"/>
      <w:numFmt w:val="decimal"/>
      <w:lvlText w:val="%1."/>
      <w:lvlJc w:val="left"/>
      <w:pPr>
        <w:ind w:left="8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2CDE7D9E"/>
    <w:multiLevelType w:val="hybridMultilevel"/>
    <w:tmpl w:val="DAEAFD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EE929ED"/>
    <w:multiLevelType w:val="hybridMultilevel"/>
    <w:tmpl w:val="346EE418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41523658"/>
    <w:multiLevelType w:val="hybridMultilevel"/>
    <w:tmpl w:val="F8EE7F9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E497980"/>
    <w:multiLevelType w:val="hybridMultilevel"/>
    <w:tmpl w:val="E538575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5DA001E5"/>
    <w:multiLevelType w:val="hybridMultilevel"/>
    <w:tmpl w:val="9CEC83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5E9F4AB2"/>
    <w:multiLevelType w:val="hybridMultilevel"/>
    <w:tmpl w:val="C87A846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604334D6"/>
    <w:multiLevelType w:val="hybridMultilevel"/>
    <w:tmpl w:val="851060DC"/>
    <w:lvl w:ilvl="0" w:tplc="1EDE969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3683EDC"/>
    <w:multiLevelType w:val="hybridMultilevel"/>
    <w:tmpl w:val="7BDC07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 w15:restartNumberingAfterBreak="0">
    <w:nsid w:val="796A37D8"/>
    <w:multiLevelType w:val="hybridMultilevel"/>
    <w:tmpl w:val="3C1688DA"/>
    <w:lvl w:ilvl="0" w:tplc="0422000F">
      <w:start w:val="1"/>
      <w:numFmt w:val="decimal"/>
      <w:lvlText w:val="%1."/>
      <w:lvlJc w:val="left"/>
      <w:pPr>
        <w:ind w:left="880" w:hanging="360"/>
      </w:p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7A0325B1"/>
    <w:multiLevelType w:val="hybridMultilevel"/>
    <w:tmpl w:val="3E2CA608"/>
    <w:lvl w:ilvl="0" w:tplc="E40061F6">
      <w:start w:val="1"/>
      <w:numFmt w:val="decimal"/>
      <w:lvlText w:val="%1."/>
      <w:lvlJc w:val="left"/>
      <w:pPr>
        <w:ind w:left="8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02"/>
    <w:rsid w:val="00027B31"/>
    <w:rsid w:val="0008623D"/>
    <w:rsid w:val="000955F4"/>
    <w:rsid w:val="000B126A"/>
    <w:rsid w:val="000E3AA8"/>
    <w:rsid w:val="000F1EBA"/>
    <w:rsid w:val="0011396A"/>
    <w:rsid w:val="00123C4D"/>
    <w:rsid w:val="001D0271"/>
    <w:rsid w:val="002729B3"/>
    <w:rsid w:val="002A733C"/>
    <w:rsid w:val="002C51A9"/>
    <w:rsid w:val="00372275"/>
    <w:rsid w:val="003F2FF3"/>
    <w:rsid w:val="00422025"/>
    <w:rsid w:val="00451883"/>
    <w:rsid w:val="00473E6D"/>
    <w:rsid w:val="004D7DD5"/>
    <w:rsid w:val="0051155C"/>
    <w:rsid w:val="005A5671"/>
    <w:rsid w:val="00641F27"/>
    <w:rsid w:val="006C1B3A"/>
    <w:rsid w:val="006D2D2A"/>
    <w:rsid w:val="0070084F"/>
    <w:rsid w:val="007F3DD1"/>
    <w:rsid w:val="00835702"/>
    <w:rsid w:val="00844482"/>
    <w:rsid w:val="00910D26"/>
    <w:rsid w:val="00913978"/>
    <w:rsid w:val="00916E82"/>
    <w:rsid w:val="00922F7D"/>
    <w:rsid w:val="00924CB5"/>
    <w:rsid w:val="00951D20"/>
    <w:rsid w:val="00971764"/>
    <w:rsid w:val="009A209F"/>
    <w:rsid w:val="009A4FBF"/>
    <w:rsid w:val="009E5733"/>
    <w:rsid w:val="009F0472"/>
    <w:rsid w:val="00A44F8F"/>
    <w:rsid w:val="00A87CF5"/>
    <w:rsid w:val="00A93DA9"/>
    <w:rsid w:val="00AB14ED"/>
    <w:rsid w:val="00BE3FDA"/>
    <w:rsid w:val="00C0085A"/>
    <w:rsid w:val="00C16756"/>
    <w:rsid w:val="00C33F45"/>
    <w:rsid w:val="00C653C9"/>
    <w:rsid w:val="00CB1793"/>
    <w:rsid w:val="00CC1BB1"/>
    <w:rsid w:val="00D0295D"/>
    <w:rsid w:val="00D2211A"/>
    <w:rsid w:val="00D77C38"/>
    <w:rsid w:val="00D95BB0"/>
    <w:rsid w:val="00DA1AFD"/>
    <w:rsid w:val="00DD27FA"/>
    <w:rsid w:val="00DE05D2"/>
    <w:rsid w:val="00E06AE4"/>
    <w:rsid w:val="00E27DDD"/>
    <w:rsid w:val="00E60886"/>
    <w:rsid w:val="00EB72EC"/>
    <w:rsid w:val="00F34053"/>
    <w:rsid w:val="00F440EA"/>
    <w:rsid w:val="00F55FB3"/>
    <w:rsid w:val="00F705FD"/>
    <w:rsid w:val="00F84FA2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271C6-AA30-4BC7-B4BC-B89DD4B0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70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link w:val="10"/>
    <w:uiPriority w:val="9"/>
    <w:qFormat/>
    <w:rsid w:val="00F84FA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8357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357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835702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835702"/>
    <w:pPr>
      <w:shd w:val="clear" w:color="auto" w:fill="FFFFFF"/>
      <w:spacing w:before="120" w:after="60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 + Не полужирный"/>
    <w:basedOn w:val="a0"/>
    <w:rsid w:val="0083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ой текст (2)"/>
    <w:basedOn w:val="a0"/>
    <w:rsid w:val="0083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835702"/>
    <w:pPr>
      <w:ind w:left="720"/>
      <w:contextualSpacing/>
    </w:pPr>
  </w:style>
  <w:style w:type="character" w:customStyle="1" w:styleId="21">
    <w:name w:val="Основной текст (2)_"/>
    <w:basedOn w:val="a0"/>
    <w:rsid w:val="00916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70084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0084F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7"/>
    <w:uiPriority w:val="99"/>
    <w:semiHidden/>
    <w:unhideWhenUsed/>
    <w:rsid w:val="0070084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0084F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F84FA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440E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40EA"/>
    <w:rPr>
      <w:rFonts w:ascii="Tahoma" w:eastAsia="Microsoft Sans Serif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2108</Words>
  <Characters>12021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yurii.kozak</dc:creator>
  <cp:lastModifiedBy>Шіошвілі Світлана Володимирівна</cp:lastModifiedBy>
  <cp:revision>2</cp:revision>
  <cp:lastPrinted>2020-06-11T09:48:00Z</cp:lastPrinted>
  <dcterms:created xsi:type="dcterms:W3CDTF">2021-09-20T10:16:00Z</dcterms:created>
  <dcterms:modified xsi:type="dcterms:W3CDTF">2021-09-20T10:16:00Z</dcterms:modified>
</cp:coreProperties>
</file>