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8E" w:rsidRPr="0060428E" w:rsidRDefault="0060428E" w:rsidP="0060428E">
      <w:pPr>
        <w:pStyle w:val="ShapkaDocumentu"/>
        <w:ind w:left="6521"/>
        <w:rPr>
          <w:rFonts w:ascii="Times New Roman" w:hAnsi="Times New Roman"/>
          <w:noProof/>
          <w:sz w:val="24"/>
          <w:szCs w:val="24"/>
          <w:lang w:val="en-AU"/>
        </w:rPr>
      </w:pPr>
      <w:bookmarkStart w:id="0" w:name="_GoBack"/>
      <w:bookmarkEnd w:id="0"/>
      <w:r w:rsidRPr="0060428E">
        <w:rPr>
          <w:rFonts w:ascii="Times New Roman" w:hAnsi="Times New Roman"/>
          <w:noProof/>
          <w:sz w:val="24"/>
          <w:szCs w:val="24"/>
          <w:lang w:val="en-AU"/>
        </w:rPr>
        <w:t xml:space="preserve">Додаток 3 </w:t>
      </w:r>
      <w:r w:rsidRPr="0060428E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:rsidR="0060428E" w:rsidRDefault="0060428E" w:rsidP="0060428E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60428E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60428E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p w:rsidR="0060428E" w:rsidRPr="0060428E" w:rsidRDefault="0060428E" w:rsidP="000B680D">
      <w:pPr>
        <w:pStyle w:val="a3"/>
        <w:ind w:firstLine="0"/>
        <w:jc w:val="center"/>
        <w:rPr>
          <w:rFonts w:ascii="Times New Roman" w:hAnsi="Times New Roman"/>
          <w:noProof/>
          <w:sz w:val="20"/>
          <w:lang w:val="en-AU"/>
        </w:rPr>
      </w:pPr>
      <w:r w:rsidRPr="0060428E">
        <w:rPr>
          <w:rFonts w:ascii="Times New Roman" w:hAnsi="Times New Roman"/>
          <w:noProof/>
          <w:sz w:val="20"/>
          <w:lang w:val="en-AU"/>
        </w:rPr>
        <w:t>_____________________________</w:t>
      </w:r>
      <w:r>
        <w:rPr>
          <w:rFonts w:ascii="Times New Roman" w:hAnsi="Times New Roman"/>
          <w:noProof/>
          <w:sz w:val="20"/>
          <w:lang w:val="en-AU"/>
        </w:rPr>
        <w:t>_________________________</w:t>
      </w:r>
      <w:r w:rsidRPr="0060428E">
        <w:rPr>
          <w:rFonts w:ascii="Times New Roman" w:hAnsi="Times New Roman"/>
          <w:noProof/>
          <w:sz w:val="20"/>
          <w:lang w:val="en-AU"/>
        </w:rPr>
        <w:t>__________________________________________</w:t>
      </w:r>
      <w:r w:rsidRPr="0060428E">
        <w:rPr>
          <w:rFonts w:ascii="Times New Roman" w:hAnsi="Times New Roman"/>
          <w:noProof/>
          <w:sz w:val="20"/>
          <w:lang w:val="en-AU"/>
        </w:rPr>
        <w:br/>
        <w:t>(назва структурного підрозділу з питань містобудування та архітектури обласної, Київської та Севастопольської міської держадміністрації)</w:t>
      </w:r>
    </w:p>
    <w:p w:rsidR="0060428E" w:rsidRDefault="0060428E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  <w:u w:val="single"/>
        </w:rPr>
      </w:pPr>
      <w:r w:rsidRPr="0060428E">
        <w:rPr>
          <w:rFonts w:ascii="Times New Roman" w:hAnsi="Times New Roman"/>
          <w:noProof/>
          <w:sz w:val="24"/>
          <w:szCs w:val="24"/>
          <w:lang w:val="en-AU"/>
        </w:rPr>
        <w:t xml:space="preserve">Рік проведення моніторингу </w:t>
      </w:r>
      <w:r w:rsidR="000354B3" w:rsidRPr="000354B3">
        <w:rPr>
          <w:rFonts w:ascii="Times New Roman" w:hAnsi="Times New Roman"/>
          <w:noProof/>
          <w:sz w:val="24"/>
          <w:szCs w:val="24"/>
          <w:u w:val="single"/>
        </w:rPr>
        <w:t>2024 р.</w:t>
      </w:r>
    </w:p>
    <w:p w:rsidR="000354B3" w:rsidRPr="000354B3" w:rsidRDefault="000354B3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</w:p>
    <w:tbl>
      <w:tblPr>
        <w:tblStyle w:val="a5"/>
        <w:tblW w:w="10032" w:type="dxa"/>
        <w:tblLayout w:type="fixed"/>
        <w:tblLook w:val="04A0" w:firstRow="1" w:lastRow="0" w:firstColumn="1" w:lastColumn="0" w:noHBand="0" w:noVBand="1"/>
      </w:tblPr>
      <w:tblGrid>
        <w:gridCol w:w="676"/>
        <w:gridCol w:w="2551"/>
        <w:gridCol w:w="1134"/>
        <w:gridCol w:w="1277"/>
        <w:gridCol w:w="1134"/>
        <w:gridCol w:w="1134"/>
        <w:gridCol w:w="1134"/>
        <w:gridCol w:w="992"/>
      </w:tblGrid>
      <w:tr w:rsidR="0060428E" w:rsidRPr="00AB6D76" w:rsidTr="000354B3">
        <w:tc>
          <w:tcPr>
            <w:tcW w:w="3227" w:type="dxa"/>
            <w:gridSpan w:val="2"/>
            <w:vMerge w:val="restart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1" w:name="_Hlk70348622"/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134" w:type="dxa"/>
            <w:vMerge w:val="restart"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1277" w:type="dxa"/>
            <w:vMerge w:val="restart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60428E" w:rsidRPr="00AB6D76" w:rsidTr="000354B3">
        <w:tc>
          <w:tcPr>
            <w:tcW w:w="3227" w:type="dxa"/>
            <w:gridSpan w:val="2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992" w:type="dxa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</w:p>
        </w:tc>
        <w:tc>
          <w:tcPr>
            <w:tcW w:w="2551" w:type="dxa"/>
            <w:hideMark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Загалом об’єкти, що обстежено</w:t>
            </w: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51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2.</w:t>
            </w:r>
          </w:p>
        </w:tc>
        <w:tc>
          <w:tcPr>
            <w:tcW w:w="2551" w:type="dxa"/>
            <w:hideMark/>
          </w:tcPr>
          <w:p w:rsidR="0060428E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Безбар’єрні маршрути, в т.ч.</w:t>
            </w: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пішохідні шляхи руху на центральних вулицях населених пунктів</w:t>
            </w: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зупинки громадського транспорту</w:t>
            </w: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пішохідні шляхи руху, що ведуть від зупинок громадського транспорту до закладу охорони здоров’я</w:t>
            </w:r>
          </w:p>
        </w:tc>
        <w:tc>
          <w:tcPr>
            <w:tcW w:w="1134" w:type="dxa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3. </w:t>
            </w: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Споруди цивільного захисту</w:t>
            </w: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Заклади охорони здоров’я, в т.ч.: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реабілітаційні відділення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відновленні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5. 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Заклади освіти, в т.ч.: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sz w:val="24"/>
                <w:szCs w:val="24"/>
              </w:rPr>
              <w:t>відновленні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6. 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Центри надання адміністративних послуг, в т.ч.: 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відновленні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Залізничні вокзали та станції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Автовокзали та станції</w:t>
            </w: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Фінансові установи</w:t>
            </w:r>
            <w:r w:rsidR="000776DB">
              <w:rPr>
                <w:rFonts w:ascii="Times New Roman" w:hAnsi="Times New Roman"/>
                <w:noProof/>
                <w:sz w:val="24"/>
                <w:szCs w:val="24"/>
              </w:rPr>
              <w:t>, у т.ч.</w:t>
            </w: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банки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поштові відділення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Об’єкти благоустрою (площі, парки, сквери, ботанічні сади, дендрологічні парки)</w:t>
            </w: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0354B3" w:rsidRDefault="000354B3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</w:p>
    <w:p w:rsidR="000354B3" w:rsidRDefault="000354B3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</w:p>
    <w:p w:rsidR="0060428E" w:rsidRPr="000354B3" w:rsidRDefault="0060428E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  <w:r w:rsidRPr="000354B3">
        <w:rPr>
          <w:rFonts w:ascii="Times New Roman" w:hAnsi="Times New Roman"/>
          <w:b w:val="0"/>
          <w:noProof/>
          <w:sz w:val="24"/>
          <w:szCs w:val="24"/>
        </w:rPr>
        <w:t xml:space="preserve">Кількість осіб серед працюючих 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5"/>
        <w:gridCol w:w="3228"/>
        <w:gridCol w:w="1277"/>
        <w:gridCol w:w="1134"/>
        <w:gridCol w:w="1134"/>
        <w:gridCol w:w="1134"/>
        <w:gridCol w:w="992"/>
      </w:tblGrid>
      <w:tr w:rsidR="0060428E" w:rsidRPr="0060428E" w:rsidTr="000354B3">
        <w:trPr>
          <w:tblHeader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Merge w:val="restart"/>
            <w:shd w:val="clear" w:color="auto" w:fill="auto"/>
            <w:vAlign w:val="center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60428E" w:rsidRPr="000354B3" w:rsidRDefault="0060428E" w:rsidP="006042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Усього осіб з інвалідністю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З них</w:t>
            </w:r>
          </w:p>
        </w:tc>
      </w:tr>
      <w:tr w:rsidR="0060428E" w:rsidRPr="0060428E" w:rsidTr="000354B3">
        <w:trPr>
          <w:tblHeader/>
        </w:trPr>
        <w:tc>
          <w:tcPr>
            <w:tcW w:w="676" w:type="dxa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п</w:t>
            </w: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ересуваються на кріслах колісних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9780" w:type="dxa"/>
            <w:gridSpan w:val="8"/>
            <w:shd w:val="clear" w:color="auto" w:fill="auto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t xml:space="preserve">Кількість осіб серед відвідувачів/клієнтів/тих, </w:t>
            </w: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br/>
              <w:t>хто навчається з початку року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rPr>
          <w:trHeight w:val="1955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  <w:p w:rsid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Керівник</w:t>
            </w:r>
          </w:p>
          <w:p w:rsidR="0060428E" w:rsidRPr="0060428E" w:rsidRDefault="0060428E" w:rsidP="00AB6D7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</w:t>
            </w: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</w:t>
            </w:r>
            <w:r w:rsidR="00AB6D76"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_________________________________________________________________      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      </w:t>
            </w:r>
            <w:r w:rsidR="00AB6D76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</w:t>
            </w:r>
            <w:r w:rsidRPr="0060428E">
              <w:rPr>
                <w:rFonts w:ascii="Times New Roman" w:hAnsi="Times New Roman"/>
                <w:noProof/>
                <w:sz w:val="20"/>
                <w:lang w:val="en-AU"/>
              </w:rPr>
              <w:t>(назва обласної, Київської та Севастопольської міської держадміністрації)</w:t>
            </w:r>
          </w:p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“___” _______________ 20   р.</w:t>
            </w:r>
          </w:p>
        </w:tc>
      </w:tr>
      <w:bookmarkEnd w:id="1"/>
    </w:tbl>
    <w:p w:rsidR="008A4265" w:rsidRPr="0060428E" w:rsidRDefault="008A4265">
      <w:pPr>
        <w:rPr>
          <w:rFonts w:ascii="Times New Roman" w:hAnsi="Times New Roman"/>
          <w:noProof/>
          <w:sz w:val="24"/>
          <w:szCs w:val="24"/>
          <w:lang w:val="en-AU"/>
        </w:rPr>
      </w:pPr>
    </w:p>
    <w:sectPr w:rsidR="008A4265" w:rsidRPr="0060428E" w:rsidSect="0060428E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8E"/>
    <w:rsid w:val="000354B3"/>
    <w:rsid w:val="000776DB"/>
    <w:rsid w:val="005C640F"/>
    <w:rsid w:val="0060428E"/>
    <w:rsid w:val="0072143E"/>
    <w:rsid w:val="008A4265"/>
    <w:rsid w:val="00AB6D76"/>
    <w:rsid w:val="00BE2719"/>
    <w:rsid w:val="00CA79C1"/>
    <w:rsid w:val="00D95C57"/>
    <w:rsid w:val="00D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  <w:style w:type="table" w:styleId="a5">
    <w:name w:val="Table Grid"/>
    <w:basedOn w:val="a1"/>
    <w:uiPriority w:val="39"/>
    <w:rsid w:val="0003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  <w:style w:type="table" w:styleId="a5">
    <w:name w:val="Table Grid"/>
    <w:basedOn w:val="a1"/>
    <w:uiPriority w:val="39"/>
    <w:rsid w:val="0003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Линник Наталья</cp:lastModifiedBy>
  <cp:revision>2</cp:revision>
  <dcterms:created xsi:type="dcterms:W3CDTF">2024-06-11T07:55:00Z</dcterms:created>
  <dcterms:modified xsi:type="dcterms:W3CDTF">2024-06-11T07:55:00Z</dcterms:modified>
</cp:coreProperties>
</file>