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573D10">
        <w:rPr>
          <w:b/>
          <w:sz w:val="28"/>
          <w:szCs w:val="28"/>
          <w:lang w:val="uk-UA" w:eastAsia="ru-RU"/>
        </w:rPr>
        <w:t>з питань благоустрою та екології</w:t>
      </w:r>
      <w:r w:rsidR="00AC265D" w:rsidRPr="00325A0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BC7DE8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вирішені питань благоустрою контрольованих ним територій та закріплених, згідно з розподілом обов’язків по відділу. Здійснює систематичні обстеження закріпленої території з метою перевірки  стану утримання об’єктів благоустрою, санітарно-технічного стану територій, розміщення малих архітектурних форм та об’єктів зовнішньої реклами та недопущення порушень благоустрою; запрошує до відділу посадових та фізичних осіб для з’ясування питань, пов’язаних з порушенням Правил благоустрою міста Києва утримання об’єктів району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ри виявленні порушень Правил благоустрою міста Києва складає протоколи про адміністративні правопорушення на посадових і фізичних осіб та надає приписи, доручення або надсилає факсограми за підписом начальника відділу про усунення порушень благоустрою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рганізовує та забезпечує контроль, аналіз та оцінку стану справ на відповідному напрямі діяльності. Приймає відвідувачів, надає їм необхідні консультації з порядку оформлення документів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озробляє поточні плани роботи та бере участь у підготовці перспективних планів відділу. Веде розробку пропозицій, комплексів заходів, які стосуються належного утримання закріпленої території, контролює організацію їх виконання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в організації та проведенні нарад, семінарів, конференцій з відповідних питань.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озглядає листи та заяви підприємств, установ, організацій, юридичних і фізичних осіб, виконавчих комітетів та звернення громадян з питань благоустрою Подільського району м. Києва, що належать до його посадових функцій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розробленні нормативних та організаційно-методичних документів. Опрацьовує дозвільно - погоджувальну документацію на тимчасове порушення благоустрою і його відновлення, а також перевіряє стан справ на місцях виконання робіт. Узагальнює результати контролю, готує інфор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ма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цію про результати цієї роботи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- г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отує пропозиції керівництву з питань поліп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шення благоустрою району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  <w:p w:rsidR="0031233F" w:rsidRPr="00237270" w:rsidRDefault="0031233F" w:rsidP="001431E2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A2B98" w:rsidRPr="00BC7DE8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2626F9" w:rsidRDefault="00BC7DE8" w:rsidP="007A2B98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>
              <w:rPr>
                <w:sz w:val="25"/>
                <w:szCs w:val="25"/>
                <w:lang w:val="uk-UA" w:eastAsia="ru-RU"/>
              </w:rPr>
              <w:t>22 724,00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BC7DE8" w:rsidRPr="00826390" w:rsidRDefault="00BC7DE8" w:rsidP="00BC7DE8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82639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7A2B98" w:rsidRPr="002626F9" w:rsidRDefault="00BC7DE8" w:rsidP="00BC7DE8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826390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bookmarkStart w:id="2" w:name="_GoBack"/>
            <w:bookmarkEnd w:id="2"/>
            <w:r w:rsidRPr="00826390">
              <w:rPr>
                <w:sz w:val="25"/>
                <w:szCs w:val="25"/>
                <w:lang w:val="uk-UA"/>
              </w:rPr>
              <w:t>№ 15 «Питання оплати праці працівників державних органів»  (із змінами).</w:t>
            </w:r>
          </w:p>
        </w:tc>
      </w:tr>
      <w:tr w:rsidR="007A2B98" w:rsidRPr="00BC7DE8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BC7DE8" w:rsidTr="000B7EB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2626F9" w:rsidRDefault="00A00243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BC7DE8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BC7DE8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A00243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BC7DE8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63767" w:rsidRPr="00BC7DE8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63767" w:rsidRPr="008975BE" w:rsidRDefault="00963767" w:rsidP="00963767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sz w:val="25"/>
                <w:szCs w:val="25"/>
              </w:rPr>
              <w:t xml:space="preserve">- </w:t>
            </w:r>
            <w:r w:rsidRPr="008975BE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8975BE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963767" w:rsidRPr="008975BE" w:rsidRDefault="00963767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</w:tc>
      </w:tr>
      <w:tr w:rsidR="00963767" w:rsidRPr="00BC7DE8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1233F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63767" w:rsidRPr="00BC7DE8" w:rsidTr="000B7EB5">
        <w:tc>
          <w:tcPr>
            <w:tcW w:w="710" w:type="dxa"/>
          </w:tcPr>
          <w:p w:rsidR="00963767" w:rsidRPr="008610A8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963767" w:rsidRPr="008975BE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63767" w:rsidRPr="002626F9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963767" w:rsidRPr="00325A03" w:rsidTr="000B7EB5">
        <w:tc>
          <w:tcPr>
            <w:tcW w:w="10349" w:type="dxa"/>
            <w:gridSpan w:val="3"/>
          </w:tcPr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963767" w:rsidRPr="00325A03" w:rsidRDefault="00963767" w:rsidP="0096376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963767" w:rsidRPr="00325A03" w:rsidTr="000B7EB5">
        <w:tc>
          <w:tcPr>
            <w:tcW w:w="3545" w:type="dxa"/>
            <w:gridSpan w:val="2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325A03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963767" w:rsidRPr="00BC7DE8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звернення громадян</w:t>
            </w:r>
            <w:r w:rsidRPr="00CD4F25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963767" w:rsidRPr="00025EE3" w:rsidRDefault="00963767" w:rsidP="0096376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</w:t>
            </w:r>
            <w:r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Pr="00CA2550" w:rsidRDefault="008D65F2">
      <w:pPr>
        <w:rPr>
          <w:lang w:val="ru-RU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3D10"/>
    <w:rsid w:val="005759E8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00243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B06E22"/>
    <w:rsid w:val="00B35C4D"/>
    <w:rsid w:val="00B719ED"/>
    <w:rsid w:val="00BB42CC"/>
    <w:rsid w:val="00BB4E19"/>
    <w:rsid w:val="00BC7DE8"/>
    <w:rsid w:val="00BF15CE"/>
    <w:rsid w:val="00C0029D"/>
    <w:rsid w:val="00C32349"/>
    <w:rsid w:val="00C3478D"/>
    <w:rsid w:val="00C4082D"/>
    <w:rsid w:val="00C628AF"/>
    <w:rsid w:val="00C9393E"/>
    <w:rsid w:val="00CA2550"/>
    <w:rsid w:val="00CC46DE"/>
    <w:rsid w:val="00CD4F25"/>
    <w:rsid w:val="00CE0CAA"/>
    <w:rsid w:val="00CE6D92"/>
    <w:rsid w:val="00D12CB7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4B25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BC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2F5DF-1377-41A9-B147-F14E681F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4180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11</cp:revision>
  <cp:lastPrinted>2024-05-14T07:52:00Z</cp:lastPrinted>
  <dcterms:created xsi:type="dcterms:W3CDTF">2024-04-29T13:45:00Z</dcterms:created>
  <dcterms:modified xsi:type="dcterms:W3CDTF">2026-03-12T07:47:00Z</dcterms:modified>
</cp:coreProperties>
</file>