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C1610F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C1610F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C1610F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C1610F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C1610F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75179D" w:rsidRPr="0075179D">
        <w:rPr>
          <w:b/>
          <w:sz w:val="28"/>
          <w:szCs w:val="28"/>
          <w:lang w:val="uk-UA" w:eastAsia="ru-RU"/>
        </w:rPr>
        <w:t xml:space="preserve">відділу з питань внутрішньої політики, </w:t>
      </w:r>
      <w:proofErr w:type="spellStart"/>
      <w:r w:rsidR="0075179D" w:rsidRPr="0075179D">
        <w:rPr>
          <w:b/>
          <w:sz w:val="28"/>
          <w:szCs w:val="28"/>
          <w:lang w:val="uk-UA" w:eastAsia="ru-RU"/>
        </w:rPr>
        <w:t>зв’язків</w:t>
      </w:r>
      <w:proofErr w:type="spellEnd"/>
      <w:r w:rsidR="0075179D" w:rsidRPr="0075179D">
        <w:rPr>
          <w:b/>
          <w:sz w:val="28"/>
          <w:szCs w:val="28"/>
          <w:lang w:val="uk-UA" w:eastAsia="ru-RU"/>
        </w:rPr>
        <w:t xml:space="preserve"> з громадськістю та ЗМІ</w:t>
      </w:r>
      <w:r w:rsidR="0075179D">
        <w:rPr>
          <w:b/>
          <w:sz w:val="28"/>
          <w:szCs w:val="28"/>
          <w:lang w:val="uk-UA" w:eastAsia="ru-RU"/>
        </w:rPr>
        <w:t xml:space="preserve"> </w:t>
      </w:r>
      <w:r w:rsidR="001E2CC7" w:rsidRPr="00C1610F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705073" w:rsidRPr="00C1610F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C1610F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C1610F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C1610F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8E7E9E" w:rsidRPr="000B0AF2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7E9E" w:rsidRPr="00C1610F" w:rsidRDefault="008E7E9E" w:rsidP="008E7E9E">
            <w:pPr>
              <w:ind w:left="131"/>
              <w:rPr>
                <w:sz w:val="26"/>
                <w:szCs w:val="26"/>
                <w:lang w:val="uk-UA"/>
              </w:rPr>
            </w:pPr>
            <w:r w:rsidRPr="00C1610F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E9E" w:rsidRPr="008E7E9E" w:rsidRDefault="008E7E9E" w:rsidP="008E7E9E">
            <w:pPr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планува</w:t>
            </w:r>
            <w:r w:rsidR="000B0AF2">
              <w:rPr>
                <w:sz w:val="25"/>
                <w:szCs w:val="25"/>
                <w:lang w:val="uk-UA" w:eastAsia="ru-RU"/>
              </w:rPr>
              <w:t>ти</w:t>
            </w:r>
            <w:bookmarkStart w:id="1" w:name="_GoBack"/>
            <w:bookmarkEnd w:id="1"/>
            <w:r w:rsidRPr="008E7E9E">
              <w:rPr>
                <w:sz w:val="25"/>
                <w:szCs w:val="25"/>
                <w:lang w:val="uk-UA" w:eastAsia="ru-RU"/>
              </w:rPr>
              <w:t xml:space="preserve"> роботу відділу, опрацьовувати службову кореспонденцію (в системі електронного документообігу «АСКОД») та організовувати ділове листування в частині забезпечення реалізації державної внутрішньої політики;</w:t>
            </w:r>
          </w:p>
          <w:p w:rsidR="008E7E9E" w:rsidRPr="008E7E9E" w:rsidRDefault="008E7E9E" w:rsidP="008E7E9E">
            <w:pPr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здійснювати аналіз суспільно-політичних процесів у Подільському районі міста Києва, оформлювати та надавати керівництву райдержадміністрації та до Департаменту суспільних комунікацій виконавчого органу Київської міської ради (Київської міської державної адміністрації) інформаційно-аналітичні матеріали;</w:t>
            </w:r>
          </w:p>
          <w:p w:rsidR="008E7E9E" w:rsidRPr="008E7E9E" w:rsidRDefault="008E7E9E" w:rsidP="008E7E9E">
            <w:pPr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організовувати взаємодію з органами виконавчої влади, органами місцевого самоврядування, інститутами громадянського суспільства з питань, що належать до компетенції відділу;</w:t>
            </w:r>
          </w:p>
          <w:p w:rsidR="008E7E9E" w:rsidRPr="008E7E9E" w:rsidRDefault="008E7E9E" w:rsidP="008E7E9E">
            <w:pPr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забезпечувати організацію та проведення, спільно з іншими структурними підрозділами райдержадміністрації, консультації з громадськістю з актуальних питань суспільного життя району;</w:t>
            </w:r>
          </w:p>
          <w:p w:rsidR="008E7E9E" w:rsidRPr="008E7E9E" w:rsidRDefault="008E7E9E" w:rsidP="008E7E9E">
            <w:pPr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брати участь в організації та проведенні заходів з метою відзначення загальнодержавних, міських та районних свят і визначних дат, що відносяться до компетенції відділу;</w:t>
            </w:r>
          </w:p>
          <w:p w:rsidR="008E7E9E" w:rsidRPr="008E7E9E" w:rsidRDefault="008E7E9E" w:rsidP="008E7E9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/>
              </w:rPr>
              <w:t>- опрацьовувати звернення (запити) народних депутатів України, депутатів відповідних місцевих рад</w:t>
            </w:r>
          </w:p>
          <w:p w:rsidR="008E7E9E" w:rsidRPr="008E7E9E" w:rsidRDefault="008E7E9E" w:rsidP="008E7E9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sz w:val="25"/>
                <w:szCs w:val="25"/>
                <w:lang w:val="uk-UA"/>
              </w:rPr>
              <w:t>- сприяти інформаційному забезпеченню та підвищенню рівня інформованості громадськості району щодо діяльності Президента України, Кабінету Міністрів України, Верховної Ради України та місцевих органів виконавчої влади у громадсько-політичній та гуманітарній сферах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здійснювати моніторинг суспільно-політичної ситуації у Подільському районі міста Києва (моніторинг інформаційного простору з метою виявлення резонансних публікацій та моніторинг проведення зборів, мітингів, походів і демонстрацій)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висвітлення повсякденної діяльності голови Подільської районної в місті Києві державної адміністрації, підприємств, установ та організацій, що належать до сфери її управління. Змістовне наповнення веб-порталу Подільської районної в місті Києві державної адміністрації та офіційної сторінки райдержадміністрації в соціальній мережі «</w:t>
            </w:r>
            <w:proofErr w:type="spellStart"/>
            <w:r w:rsidRPr="008E7E9E">
              <w:rPr>
                <w:sz w:val="25"/>
                <w:szCs w:val="25"/>
                <w:lang w:val="uk-UA"/>
              </w:rPr>
              <w:t>Facebook</w:t>
            </w:r>
            <w:proofErr w:type="spellEnd"/>
            <w:r w:rsidRPr="008E7E9E">
              <w:rPr>
                <w:sz w:val="25"/>
                <w:szCs w:val="25"/>
                <w:lang w:val="uk-UA"/>
              </w:rPr>
              <w:t>»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проведення моніторингу інформаційного середовища в частині виявлення проблемних питань, що стосуються діяльності Подільської районної в місті Києві державної адміністрації, та вжиття оперативних заходів реагування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брати участь у виконанні покладених на відділ завдань щодо забезпечення реалізації державної внутрішньої політики згідно з розподілом начальника відділу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сприяти структурним підрозділам райдержадміністрації щодо організації та проведення консультацій з громадськістю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8E7E9E" w:rsidRPr="008E7E9E" w:rsidRDefault="008E7E9E" w:rsidP="008E7E9E">
            <w:pPr>
              <w:widowControl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lastRenderedPageBreak/>
              <w:t>- організація проведення коментарів та участь у прямих ефірах керівного складу Подільської районної в місті Києві державної адміністрації за запитами засобів масової інформації;</w:t>
            </w:r>
          </w:p>
          <w:p w:rsidR="008E7E9E" w:rsidRPr="008E7E9E" w:rsidRDefault="008E7E9E" w:rsidP="008E7E9E">
            <w:pPr>
              <w:widowControl w:val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7E9E">
              <w:rPr>
                <w:sz w:val="25"/>
                <w:szCs w:val="25"/>
                <w:lang w:val="uk-UA" w:eastAsia="ru-RU"/>
              </w:rPr>
              <w:t>- опрацьовувати службову кореспонденцію згідно з розподілом начальника відділу</w:t>
            </w:r>
          </w:p>
          <w:p w:rsidR="008E7E9E" w:rsidRPr="008E7E9E" w:rsidRDefault="008E7E9E" w:rsidP="008E7E9E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8E7E9E">
              <w:rPr>
                <w:sz w:val="25"/>
                <w:szCs w:val="25"/>
                <w:lang w:val="uk-UA"/>
              </w:rPr>
              <w:t>брати участь у підготовці та проведенні заходів з метою відзначення загальнодержавних, міських та районних свят і визначних дат, що відносяться до компетенції відділу</w:t>
            </w:r>
            <w:r w:rsidRPr="008E7E9E">
              <w:rPr>
                <w:rFonts w:eastAsiaTheme="minorHAnsi" w:cstheme="minorBidi"/>
                <w:sz w:val="25"/>
                <w:szCs w:val="25"/>
                <w:lang w:val="uk-UA" w:eastAsia="en-US"/>
              </w:rPr>
              <w:t>.</w:t>
            </w:r>
          </w:p>
        </w:tc>
      </w:tr>
      <w:tr w:rsidR="00AE55DF" w:rsidRPr="000B0AF2" w:rsidTr="008C691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C1610F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C1610F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C1610F" w:rsidRDefault="00AE55DF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193D73">
              <w:rPr>
                <w:sz w:val="25"/>
                <w:szCs w:val="25"/>
                <w:lang w:val="uk-UA"/>
              </w:rPr>
              <w:t>1</w:t>
            </w:r>
            <w:r w:rsidR="007A4188">
              <w:rPr>
                <w:sz w:val="25"/>
                <w:szCs w:val="25"/>
                <w:lang w:val="uk-UA"/>
              </w:rPr>
              <w:t>4</w:t>
            </w:r>
            <w:r w:rsidR="008F7555">
              <w:rPr>
                <w:sz w:val="25"/>
                <w:szCs w:val="25"/>
                <w:lang w:val="uk-UA"/>
              </w:rPr>
              <w:t xml:space="preserve"> 8</w:t>
            </w:r>
            <w:r w:rsidR="007A4188">
              <w:rPr>
                <w:sz w:val="25"/>
                <w:szCs w:val="25"/>
                <w:lang w:val="uk-UA"/>
              </w:rPr>
              <w:t>20</w:t>
            </w:r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9F65A6" w:rsidRPr="00C1610F" w:rsidRDefault="00EB1E19" w:rsidP="009F65A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>н</w:t>
            </w:r>
            <w:r w:rsidR="00AE55DF" w:rsidRPr="00C1610F">
              <w:rPr>
                <w:sz w:val="25"/>
                <w:szCs w:val="25"/>
                <w:lang w:val="uk-UA"/>
              </w:rPr>
              <w:t>адбавки, доплати, премії та компенсації відповідно</w:t>
            </w:r>
            <w:r w:rsidR="00AE55DF" w:rsidRPr="00C1610F">
              <w:rPr>
                <w:sz w:val="25"/>
                <w:szCs w:val="25"/>
                <w:lang w:val="uk-UA"/>
              </w:rPr>
              <w:br/>
              <w:t>до</w:t>
            </w:r>
            <w:r w:rsidR="009F65A6" w:rsidRPr="00C1610F">
              <w:rPr>
                <w:sz w:val="25"/>
                <w:szCs w:val="25"/>
                <w:lang w:val="uk-UA"/>
              </w:rPr>
              <w:t xml:space="preserve">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4E15B5" w:rsidRPr="00C1610F" w:rsidRDefault="00EB1E19" w:rsidP="008F755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0B0AF2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C1610F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C1610F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C1610F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C1610F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C1610F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0B0AF2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C1610F" w:rsidRDefault="00AE55DF" w:rsidP="009F65A6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C1610F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 w:rsidRPr="00C1610F">
              <w:rPr>
                <w:sz w:val="26"/>
                <w:szCs w:val="26"/>
                <w:lang w:val="uk-UA" w:eastAsia="ru-RU"/>
              </w:rPr>
              <w:t>до</w:t>
            </w:r>
            <w:r w:rsidRPr="00C1610F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C1610F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C1610F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C1610F" w:rsidRDefault="00BE700F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C1610F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C1610F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C1610F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C1610F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0B0AF2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C1610F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C1610F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C1610F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C1610F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C1610F" w:rsidRDefault="00BA2C94" w:rsidP="00655E6A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C1610F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C1610F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646E" w:rsidRPr="00C1610F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C1610F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C1610F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C1610F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C1610F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C1610F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C1610F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C1610F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C1610F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C1610F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C1610F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C1610F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C1610F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C1610F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C1610F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C1610F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BE700F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C1610F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C1610F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C1610F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C1610F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66559" w:rsidRPr="00C1610F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6559" w:rsidRPr="00C1610F" w:rsidRDefault="00066559" w:rsidP="00066559">
            <w:pPr>
              <w:spacing w:after="20"/>
              <w:ind w:firstLine="127"/>
              <w:rPr>
                <w:lang w:val="uk-UA"/>
              </w:rPr>
            </w:pPr>
            <w:r w:rsidRPr="00C1610F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C1610F" w:rsidRDefault="00066559" w:rsidP="0006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C1610F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C1610F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610F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066559" w:rsidRPr="00C1610F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610F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066559" w:rsidRPr="00C1610F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610F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066559" w:rsidRPr="00C1610F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610F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51312E" w:rsidRPr="000B0AF2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51312E" w:rsidP="0051312E">
            <w:pPr>
              <w:spacing w:after="20"/>
              <w:ind w:firstLine="127"/>
              <w:rPr>
                <w:lang w:val="uk-UA"/>
              </w:rPr>
            </w:pPr>
            <w:r w:rsidRPr="00C1610F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51312E" w:rsidP="0051312E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C1610F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C1610F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1312E" w:rsidRPr="00C1610F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C1610F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1312E" w:rsidRPr="00C1610F" w:rsidRDefault="00066559" w:rsidP="0051312E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C1610F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51312E" w:rsidRPr="000B0AF2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51312E" w:rsidP="0051312E">
            <w:pPr>
              <w:spacing w:after="20"/>
              <w:ind w:firstLine="127"/>
              <w:rPr>
                <w:lang w:val="uk-UA"/>
              </w:rPr>
            </w:pPr>
            <w:r w:rsidRPr="00C1610F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51312E" w:rsidP="0051312E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C1610F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C1610F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193D73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51312E" w:rsidRPr="00C1610F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51312E" w:rsidRPr="00C1610F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51312E" w:rsidRPr="00C1610F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1312E" w:rsidRPr="00C1610F" w:rsidRDefault="0051312E" w:rsidP="0051312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CB1B64" w:rsidRPr="00C1610F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C1610F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C1610F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C1610F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C1610F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C1610F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36236" w:rsidRPr="00C1610F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236" w:rsidRPr="00C1610F" w:rsidRDefault="00636236" w:rsidP="00636236">
            <w:pPr>
              <w:spacing w:after="20"/>
              <w:ind w:firstLine="127"/>
              <w:rPr>
                <w:lang w:val="uk-UA"/>
              </w:rPr>
            </w:pPr>
            <w:r w:rsidRPr="00C1610F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236" w:rsidRPr="00C1610F" w:rsidRDefault="00636236" w:rsidP="00636236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C1610F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236" w:rsidRPr="00C1610F" w:rsidRDefault="00636236" w:rsidP="00636236">
            <w:pPr>
              <w:ind w:firstLine="123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636236" w:rsidRPr="00C1610F" w:rsidRDefault="00636236" w:rsidP="00636236">
            <w:pPr>
              <w:ind w:firstLine="123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>Закони України:</w:t>
            </w:r>
          </w:p>
          <w:p w:rsidR="00636236" w:rsidRPr="00C1610F" w:rsidRDefault="00636236" w:rsidP="00636236">
            <w:pPr>
              <w:ind w:firstLine="123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636236" w:rsidRPr="00C1610F" w:rsidRDefault="00636236" w:rsidP="00636236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C1610F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636236" w:rsidRPr="000B0AF2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236" w:rsidRPr="00C1610F" w:rsidRDefault="00636236" w:rsidP="00636236">
            <w:pPr>
              <w:spacing w:after="20"/>
              <w:ind w:firstLine="127"/>
              <w:jc w:val="center"/>
              <w:rPr>
                <w:lang w:val="uk-UA"/>
              </w:rPr>
            </w:pPr>
            <w:r w:rsidRPr="00C1610F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236" w:rsidRPr="00C1610F" w:rsidRDefault="00636236" w:rsidP="00636236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C1610F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236" w:rsidRPr="008975BE" w:rsidRDefault="00636236" w:rsidP="00636236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636236" w:rsidRPr="008975BE" w:rsidRDefault="00636236" w:rsidP="00636236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громадські об’єднання»;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«Про засади внутрішньої і зовнішньої політики»;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«Про політичні партії в Україні»;</w:t>
            </w:r>
          </w:p>
          <w:p w:rsidR="00636236" w:rsidRPr="008975BE" w:rsidRDefault="00636236" w:rsidP="00636236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Акти законодавства, що стосуються порядку проведення   консультацій з громадськістю та забезпечення участі громадськості у формуванні та реалізації державної політики</w:t>
            </w:r>
          </w:p>
          <w:p w:rsidR="00636236" w:rsidRPr="00C1610F" w:rsidRDefault="00636236" w:rsidP="00636236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Положення про відділ </w:t>
            </w:r>
            <w:r w:rsidRPr="008975BE">
              <w:rPr>
                <w:sz w:val="25"/>
                <w:szCs w:val="25"/>
                <w:lang w:val="uk-UA" w:eastAsia="ru-RU"/>
              </w:rPr>
              <w:t xml:space="preserve">з питань внутрішньої політики та </w:t>
            </w:r>
            <w:proofErr w:type="spellStart"/>
            <w:r w:rsidRPr="008975BE">
              <w:rPr>
                <w:sz w:val="25"/>
                <w:szCs w:val="25"/>
                <w:lang w:val="uk-UA" w:eastAsia="ru-RU"/>
              </w:rPr>
              <w:t>зв’язків</w:t>
            </w:r>
            <w:proofErr w:type="spellEnd"/>
            <w:r w:rsidRPr="008975BE">
              <w:rPr>
                <w:sz w:val="25"/>
                <w:szCs w:val="25"/>
                <w:lang w:val="uk-UA" w:eastAsia="ru-RU"/>
              </w:rPr>
              <w:t xml:space="preserve"> з громадськістю</w:t>
            </w:r>
            <w:r w:rsidRPr="008975BE"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BE0B0A" w:rsidRPr="00C1610F" w:rsidRDefault="00BE0B0A" w:rsidP="00BE0B0A">
      <w:pPr>
        <w:rPr>
          <w:lang w:val="uk-UA"/>
        </w:rPr>
      </w:pPr>
    </w:p>
    <w:p w:rsidR="00BE0B0A" w:rsidRPr="00C1610F" w:rsidRDefault="00BE0B0A" w:rsidP="00BE0B0A">
      <w:pPr>
        <w:rPr>
          <w:lang w:val="uk-UA"/>
        </w:rPr>
      </w:pPr>
    </w:p>
    <w:p w:rsidR="00986785" w:rsidRPr="00C1610F" w:rsidRDefault="00986785">
      <w:pPr>
        <w:rPr>
          <w:lang w:val="uk-UA"/>
        </w:rPr>
      </w:pPr>
    </w:p>
    <w:sectPr w:rsidR="00986785" w:rsidRPr="00C1610F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B0AF2"/>
    <w:rsid w:val="000B5E9E"/>
    <w:rsid w:val="000E6712"/>
    <w:rsid w:val="00124B0E"/>
    <w:rsid w:val="00146BCB"/>
    <w:rsid w:val="00193D73"/>
    <w:rsid w:val="001B3F92"/>
    <w:rsid w:val="001C0DF3"/>
    <w:rsid w:val="001E2CC7"/>
    <w:rsid w:val="001E61AB"/>
    <w:rsid w:val="00203295"/>
    <w:rsid w:val="002528CB"/>
    <w:rsid w:val="002760D7"/>
    <w:rsid w:val="00320810"/>
    <w:rsid w:val="00325C84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601847"/>
    <w:rsid w:val="00612598"/>
    <w:rsid w:val="0062774C"/>
    <w:rsid w:val="00636236"/>
    <w:rsid w:val="00655E6A"/>
    <w:rsid w:val="00671BF9"/>
    <w:rsid w:val="006C2BAE"/>
    <w:rsid w:val="006D63E4"/>
    <w:rsid w:val="00705073"/>
    <w:rsid w:val="0075179D"/>
    <w:rsid w:val="00757EEB"/>
    <w:rsid w:val="00777566"/>
    <w:rsid w:val="007A4188"/>
    <w:rsid w:val="007A4C27"/>
    <w:rsid w:val="0081592B"/>
    <w:rsid w:val="00842F11"/>
    <w:rsid w:val="00872A5A"/>
    <w:rsid w:val="0087462C"/>
    <w:rsid w:val="00881225"/>
    <w:rsid w:val="00887332"/>
    <w:rsid w:val="008A4716"/>
    <w:rsid w:val="008B337C"/>
    <w:rsid w:val="008B45BD"/>
    <w:rsid w:val="008C6910"/>
    <w:rsid w:val="008E7C1E"/>
    <w:rsid w:val="008E7E9E"/>
    <w:rsid w:val="008F7555"/>
    <w:rsid w:val="00912BA5"/>
    <w:rsid w:val="0093317E"/>
    <w:rsid w:val="00946ADD"/>
    <w:rsid w:val="00986785"/>
    <w:rsid w:val="009A6EC2"/>
    <w:rsid w:val="009B4A26"/>
    <w:rsid w:val="009F382B"/>
    <w:rsid w:val="009F65A6"/>
    <w:rsid w:val="009F7A99"/>
    <w:rsid w:val="00AD7AA3"/>
    <w:rsid w:val="00AE55DF"/>
    <w:rsid w:val="00AF0F80"/>
    <w:rsid w:val="00AF64B8"/>
    <w:rsid w:val="00B0643A"/>
    <w:rsid w:val="00B156A1"/>
    <w:rsid w:val="00B4062D"/>
    <w:rsid w:val="00B43C75"/>
    <w:rsid w:val="00B83996"/>
    <w:rsid w:val="00BA2C94"/>
    <w:rsid w:val="00BA646E"/>
    <w:rsid w:val="00BD0315"/>
    <w:rsid w:val="00BD65BD"/>
    <w:rsid w:val="00BE0B0A"/>
    <w:rsid w:val="00BE700F"/>
    <w:rsid w:val="00BF772B"/>
    <w:rsid w:val="00C0311C"/>
    <w:rsid w:val="00C1610F"/>
    <w:rsid w:val="00C219CF"/>
    <w:rsid w:val="00CB1B64"/>
    <w:rsid w:val="00CD1D83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B1E19"/>
    <w:rsid w:val="00EC564F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937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4499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102</cp:revision>
  <cp:lastPrinted>2025-09-26T08:01:00Z</cp:lastPrinted>
  <dcterms:created xsi:type="dcterms:W3CDTF">2022-09-20T15:07:00Z</dcterms:created>
  <dcterms:modified xsi:type="dcterms:W3CDTF">2025-09-26T08:10:00Z</dcterms:modified>
</cp:coreProperties>
</file>