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right"/>
        <w:tblCellSpacing w:w="0" w:type="dxa"/>
        <w:tblCellMar>
          <w:left w:w="0" w:type="dxa"/>
          <w:right w:w="0" w:type="dxa"/>
        </w:tblCellMar>
        <w:tblLook w:val="04A0" w:firstRow="1" w:lastRow="0" w:firstColumn="1" w:lastColumn="0" w:noHBand="0" w:noVBand="1"/>
      </w:tblPr>
      <w:tblGrid>
        <w:gridCol w:w="4484"/>
        <w:gridCol w:w="5154"/>
      </w:tblGrid>
      <w:tr w:rsidR="00A2304A" w:rsidRPr="003E7117" w:rsidTr="00FD33EF">
        <w:trPr>
          <w:tblCellSpacing w:w="0" w:type="dxa"/>
          <w:jc w:val="right"/>
        </w:trPr>
        <w:tc>
          <w:tcPr>
            <w:tcW w:w="2326" w:type="pct"/>
          </w:tcPr>
          <w:p w:rsidR="00A2304A" w:rsidRPr="00DC31B5" w:rsidRDefault="00A2304A" w:rsidP="00FD33EF">
            <w:pPr>
              <w:spacing w:before="100" w:beforeAutospacing="1" w:after="100" w:afterAutospacing="1"/>
              <w:rPr>
                <w:lang w:val="uk-UA" w:eastAsia="ru-RU"/>
              </w:rPr>
            </w:pPr>
          </w:p>
        </w:tc>
        <w:tc>
          <w:tcPr>
            <w:tcW w:w="2674" w:type="pct"/>
          </w:tcPr>
          <w:p w:rsidR="00A2304A" w:rsidRPr="00DC31B5" w:rsidRDefault="00A2304A" w:rsidP="007C3E48">
            <w:pPr>
              <w:spacing w:before="100" w:beforeAutospacing="1" w:after="100" w:afterAutospacing="1"/>
              <w:rPr>
                <w:lang w:val="uk-UA" w:eastAsia="ru-RU"/>
              </w:rPr>
            </w:pPr>
          </w:p>
        </w:tc>
      </w:tr>
    </w:tbl>
    <w:p w:rsidR="008D65F2" w:rsidRDefault="008D65F2" w:rsidP="00A2304A">
      <w:pPr>
        <w:jc w:val="center"/>
        <w:rPr>
          <w:b/>
          <w:sz w:val="28"/>
          <w:szCs w:val="28"/>
          <w:lang w:val="uk-UA" w:eastAsia="ru-RU"/>
        </w:rPr>
      </w:pPr>
      <w:bookmarkStart w:id="0" w:name="n195"/>
      <w:bookmarkEnd w:id="0"/>
    </w:p>
    <w:p w:rsidR="000E0FDE" w:rsidRDefault="005318CE" w:rsidP="00A2304A">
      <w:pPr>
        <w:jc w:val="center"/>
        <w:rPr>
          <w:b/>
          <w:sz w:val="28"/>
          <w:szCs w:val="28"/>
          <w:lang w:val="uk-UA" w:eastAsia="ru-RU"/>
        </w:rPr>
      </w:pPr>
      <w:r>
        <w:rPr>
          <w:b/>
          <w:sz w:val="28"/>
          <w:szCs w:val="28"/>
          <w:lang w:val="uk-UA" w:eastAsia="ru-RU"/>
        </w:rPr>
        <w:t xml:space="preserve">КВАЛІФІКАЦІЙНІ </w:t>
      </w:r>
      <w:r w:rsidR="000E0FDE">
        <w:rPr>
          <w:b/>
          <w:sz w:val="28"/>
          <w:szCs w:val="28"/>
          <w:lang w:val="uk-UA" w:eastAsia="ru-RU"/>
        </w:rPr>
        <w:t>ВИМОГИ</w:t>
      </w:r>
    </w:p>
    <w:p w:rsidR="00A2304A" w:rsidRPr="002B0C36" w:rsidRDefault="000E0FDE" w:rsidP="002B0C36">
      <w:pPr>
        <w:jc w:val="center"/>
        <w:rPr>
          <w:b/>
          <w:sz w:val="28"/>
          <w:szCs w:val="28"/>
          <w:lang w:val="uk-UA" w:eastAsia="ru-RU"/>
        </w:rPr>
      </w:pPr>
      <w:r>
        <w:rPr>
          <w:b/>
          <w:sz w:val="28"/>
          <w:szCs w:val="28"/>
          <w:lang w:val="uk-UA" w:eastAsia="ru-RU"/>
        </w:rPr>
        <w:t>до</w:t>
      </w:r>
      <w:r w:rsidR="00E37FA4">
        <w:rPr>
          <w:b/>
          <w:sz w:val="28"/>
          <w:szCs w:val="28"/>
          <w:lang w:val="uk-UA" w:eastAsia="ru-RU"/>
        </w:rPr>
        <w:t xml:space="preserve"> вакантної</w:t>
      </w:r>
      <w:r w:rsidR="00436228">
        <w:rPr>
          <w:b/>
          <w:sz w:val="28"/>
          <w:szCs w:val="28"/>
          <w:lang w:val="uk-UA" w:eastAsia="ru-RU"/>
        </w:rPr>
        <w:t xml:space="preserve"> посад</w:t>
      </w:r>
      <w:r w:rsidR="00E37FA4">
        <w:rPr>
          <w:b/>
          <w:sz w:val="28"/>
          <w:szCs w:val="28"/>
          <w:lang w:val="uk-UA" w:eastAsia="ru-RU"/>
        </w:rPr>
        <w:t>и</w:t>
      </w:r>
      <w:r>
        <w:rPr>
          <w:b/>
          <w:sz w:val="28"/>
          <w:szCs w:val="28"/>
          <w:lang w:val="uk-UA" w:eastAsia="ru-RU"/>
        </w:rPr>
        <w:t xml:space="preserve"> </w:t>
      </w:r>
      <w:r w:rsidR="002B0C36" w:rsidRPr="002B0C36">
        <w:rPr>
          <w:b/>
          <w:sz w:val="28"/>
          <w:szCs w:val="28"/>
          <w:lang w:val="uk-UA" w:eastAsia="ru-RU"/>
        </w:rPr>
        <w:t>адміністратор</w:t>
      </w:r>
      <w:r w:rsidR="00E37FA4">
        <w:rPr>
          <w:b/>
          <w:sz w:val="28"/>
          <w:szCs w:val="28"/>
          <w:lang w:val="uk-UA" w:eastAsia="ru-RU"/>
        </w:rPr>
        <w:t>а</w:t>
      </w:r>
      <w:r w:rsidR="002B0C36" w:rsidRPr="002B0C36">
        <w:rPr>
          <w:b/>
          <w:sz w:val="28"/>
          <w:szCs w:val="28"/>
          <w:lang w:val="uk-UA" w:eastAsia="ru-RU"/>
        </w:rPr>
        <w:t xml:space="preserve"> відділу </w:t>
      </w:r>
      <w:r w:rsidR="0099122B">
        <w:rPr>
          <w:b/>
          <w:sz w:val="28"/>
          <w:szCs w:val="28"/>
          <w:lang w:val="uk-UA" w:eastAsia="ru-RU"/>
        </w:rPr>
        <w:t xml:space="preserve">забезпечення діяльності ЦНАП </w:t>
      </w:r>
      <w:r w:rsidR="002B0C36" w:rsidRPr="002B0C36">
        <w:rPr>
          <w:b/>
          <w:sz w:val="28"/>
          <w:szCs w:val="28"/>
          <w:lang w:val="uk-UA" w:eastAsia="ru-RU"/>
        </w:rPr>
        <w:t>управління (Центру) надання адмі</w:t>
      </w:r>
      <w:r w:rsidR="002B0C36">
        <w:rPr>
          <w:b/>
          <w:sz w:val="28"/>
          <w:szCs w:val="28"/>
          <w:lang w:val="uk-UA" w:eastAsia="ru-RU"/>
        </w:rPr>
        <w:t xml:space="preserve">ністративних послуг Подільської районної </w:t>
      </w:r>
      <w:r w:rsidR="002B0C36" w:rsidRPr="002B0C36">
        <w:rPr>
          <w:b/>
          <w:sz w:val="28"/>
          <w:szCs w:val="28"/>
          <w:lang w:val="uk-UA" w:eastAsia="ru-RU"/>
        </w:rPr>
        <w:t>в місті Києві державної адміністрації</w:t>
      </w:r>
      <w:r w:rsidR="002B0C36">
        <w:rPr>
          <w:b/>
          <w:sz w:val="28"/>
          <w:szCs w:val="28"/>
          <w:lang w:val="uk-UA" w:eastAsia="ru-RU"/>
        </w:rPr>
        <w:t xml:space="preserve"> (категорія «В»)</w:t>
      </w:r>
    </w:p>
    <w:p w:rsidR="00A2304A" w:rsidRPr="00CD29AC" w:rsidRDefault="00A2304A" w:rsidP="00A2304A">
      <w:pPr>
        <w:jc w:val="center"/>
        <w:rPr>
          <w:sz w:val="26"/>
          <w:szCs w:val="26"/>
          <w:lang w:val="uk-UA" w:eastAsia="ru-RU"/>
        </w:rPr>
      </w:pPr>
      <w:bookmarkStart w:id="1" w:name="n196"/>
      <w:bookmarkEnd w:id="1"/>
    </w:p>
    <w:tbl>
      <w:tblPr>
        <w:tblW w:w="5000"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
        <w:gridCol w:w="443"/>
        <w:gridCol w:w="2800"/>
        <w:gridCol w:w="1394"/>
        <w:gridCol w:w="4698"/>
        <w:gridCol w:w="152"/>
      </w:tblGrid>
      <w:tr w:rsidR="002B0C36" w:rsidRPr="002B0C36" w:rsidTr="00774CA9">
        <w:trPr>
          <w:gridBefore w:val="1"/>
          <w:gridAfter w:val="1"/>
          <w:wBefore w:w="147" w:type="dxa"/>
          <w:wAfter w:w="160" w:type="dxa"/>
          <w:trHeight w:val="418"/>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Загальні умови</w:t>
            </w:r>
          </w:p>
        </w:tc>
      </w:tr>
      <w:tr w:rsidR="002B0C36" w:rsidRPr="004353A3" w:rsidTr="00774CA9">
        <w:trPr>
          <w:gridBefore w:val="1"/>
          <w:gridAfter w:val="1"/>
          <w:wBefore w:w="147" w:type="dxa"/>
          <w:wAfter w:w="160" w:type="dxa"/>
          <w:trHeight w:val="826"/>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09649B">
            <w:pPr>
              <w:ind w:right="126"/>
              <w:jc w:val="center"/>
              <w:rPr>
                <w:sz w:val="28"/>
                <w:szCs w:val="28"/>
                <w:lang w:val="uk-UA" w:eastAsia="uk-UA"/>
              </w:rPr>
            </w:pPr>
            <w:r w:rsidRPr="002B0C36">
              <w:rPr>
                <w:sz w:val="28"/>
                <w:szCs w:val="28"/>
                <w:lang w:val="uk-UA" w:eastAsia="uk-UA"/>
              </w:rPr>
              <w:t>Посадові обов’язки</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9122B" w:rsidRDefault="0099122B" w:rsidP="0099122B">
            <w:pPr>
              <w:spacing w:after="240"/>
              <w:ind w:right="169"/>
              <w:jc w:val="both"/>
              <w:rPr>
                <w:noProof/>
                <w:sz w:val="28"/>
                <w:szCs w:val="28"/>
                <w:lang w:val="uk-UA" w:eastAsia="ru-RU"/>
              </w:rPr>
            </w:pPr>
            <w:r>
              <w:rPr>
                <w:noProof/>
                <w:sz w:val="28"/>
                <w:szCs w:val="28"/>
                <w:lang w:val="uk-UA" w:eastAsia="ru-RU"/>
              </w:rPr>
              <w:t xml:space="preserve">1. </w:t>
            </w:r>
            <w:r w:rsidRPr="0099122B">
              <w:rPr>
                <w:noProof/>
                <w:sz w:val="28"/>
                <w:szCs w:val="28"/>
                <w:lang w:val="uk-UA" w:eastAsia="ru-RU"/>
              </w:rPr>
              <w:t>Надання суб’єктам звернень вичерпної інформації та консультацій на ресепшин, щодо вимог та порядку надання адміністративних послуг. Прийняття від суб’єктів звернень документів, необхідних для надання адміністративних послуг, їх реєстрація та подання документів (їх копій) відповідним суб’єктам надання адміністративних послуг не пізніше наступного робочого дня після їх отримання.</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2. </w:t>
            </w:r>
            <w:r w:rsidRPr="0099122B">
              <w:rPr>
                <w:noProof/>
                <w:sz w:val="28"/>
                <w:szCs w:val="28"/>
                <w:lang w:val="uk-UA" w:eastAsia="ru-RU"/>
              </w:rPr>
              <w:t>Надання вичерпних консультацій щодо отримання «Швидких послуг» та здійснення запису на прийом у центрі надання адміністративних послуг через особистий кабінет в інформаційній системі та по телефону кол-центру. Надання допомоги щодо формування пакету документів та заповнення бланків заяв для подання адміністратору для отримання адміністративних послуг.</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3. </w:t>
            </w:r>
            <w:r w:rsidRPr="0099122B">
              <w:rPr>
                <w:noProof/>
                <w:sz w:val="28"/>
                <w:szCs w:val="28"/>
                <w:lang w:val="uk-UA" w:eastAsia="ru-RU"/>
              </w:rPr>
              <w:t xml:space="preserve">Видача або забезпечення направлення через засоби поштового зв’язку суб’єктам звернень результатів надання адміністративних послуг </w:t>
            </w:r>
            <w:r>
              <w:rPr>
                <w:noProof/>
                <w:sz w:val="28"/>
                <w:szCs w:val="28"/>
                <w:lang w:val="uk-UA" w:eastAsia="ru-RU"/>
              </w:rPr>
              <w:t xml:space="preserve">                </w:t>
            </w:r>
            <w:r w:rsidRPr="0099122B">
              <w:rPr>
                <w:noProof/>
                <w:sz w:val="28"/>
                <w:szCs w:val="28"/>
                <w:lang w:val="uk-UA" w:eastAsia="ru-RU"/>
              </w:rPr>
              <w:t>(у тому числі рішення про відмову в задоволенні заяви суб’єкта звернення), повідомлення щодо можливості отримання адміністративних послуг, оформлених суб’єктами надання адміністративних послуг. Отримання поштової кореспонденції.</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4. </w:t>
            </w:r>
            <w:r w:rsidRPr="0099122B">
              <w:rPr>
                <w:noProof/>
                <w:sz w:val="28"/>
                <w:szCs w:val="28"/>
                <w:lang w:val="uk-UA" w:eastAsia="ru-RU"/>
              </w:rPr>
              <w:t>Організаційне забезпечення надання адміністративних послуг суб’єктами надання адміністративних послуг. Забезпечення інформування суб’єктів звернень про вимоги та порядок надання адміністративних послуг, що надаються через адміністратора особисто, за допомогою засобів зв’язку та мережі Internet</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lastRenderedPageBreak/>
              <w:t xml:space="preserve">5. </w:t>
            </w:r>
            <w:r w:rsidRPr="0099122B">
              <w:rPr>
                <w:noProof/>
                <w:sz w:val="28"/>
                <w:szCs w:val="28"/>
                <w:lang w:val="uk-UA" w:eastAsia="ru-RU"/>
              </w:rPr>
              <w:t>Здійснення контролю за додержанням суб’єктами надання адміністративних послуг термінів розгляду справ та прийняття рішень. Здійснення постійного контролю за строками виконання адміністративних послуг суб’єктами надання адміністративних послуг, а також прийняття, обробка та відправлення кореспонденції через систему електронного документообігу «АСКОД».</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6. </w:t>
            </w:r>
            <w:r w:rsidRPr="0099122B">
              <w:rPr>
                <w:noProof/>
                <w:sz w:val="28"/>
                <w:szCs w:val="28"/>
                <w:lang w:val="uk-UA" w:eastAsia="ru-RU"/>
              </w:rPr>
              <w:t>Надання адміністративних послуг у випадках, передбачених законом. Належно, сумлінно, своєчасно і точно виконувати свої посадові обов'язки. Додержуватися вимог законодавства у сфері запобігання і протидії корупції, захисту персональних даних. Постійно підвищувати рівень своєї професійної компетентності та удосконалювати організацію службової діяльності.</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7. </w:t>
            </w:r>
            <w:r w:rsidRPr="0099122B">
              <w:rPr>
                <w:noProof/>
                <w:sz w:val="28"/>
                <w:szCs w:val="28"/>
                <w:lang w:val="uk-UA" w:eastAsia="ru-RU"/>
              </w:rPr>
              <w:t>Складення протоколів про адміністративні правопорушення у випадках, передбачених законом. Розгляд справ про адміністративні правопорушення та накладення стягнень.</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8. </w:t>
            </w:r>
            <w:r w:rsidRPr="0099122B">
              <w:rPr>
                <w:noProof/>
                <w:sz w:val="28"/>
                <w:szCs w:val="28"/>
                <w:lang w:val="uk-UA" w:eastAsia="ru-RU"/>
              </w:rPr>
              <w:t>Ведення електронного документообігу в єдиній інформаційній системі адміністративних послуг з суб’єктами надання адміністративних послуг. Працювати в інформаційній системі «Міський WEB – портал адміністративних послуг Києва». Розміщення актуальної інформації щодо надання адміністративних послуг та роботи управління (Центру) на інформаційних стендах та офіційних WEB – сайтах.</w:t>
            </w:r>
          </w:p>
          <w:p w:rsidR="0099122B" w:rsidRPr="0099122B" w:rsidRDefault="0099122B" w:rsidP="0099122B">
            <w:pPr>
              <w:spacing w:after="240"/>
              <w:ind w:right="169"/>
              <w:jc w:val="both"/>
              <w:rPr>
                <w:noProof/>
                <w:sz w:val="28"/>
                <w:szCs w:val="28"/>
                <w:lang w:val="uk-UA" w:eastAsia="ru-RU"/>
              </w:rPr>
            </w:pPr>
            <w:r>
              <w:rPr>
                <w:noProof/>
                <w:sz w:val="28"/>
                <w:szCs w:val="28"/>
                <w:lang w:val="uk-UA" w:eastAsia="ru-RU"/>
              </w:rPr>
              <w:t xml:space="preserve">9. </w:t>
            </w:r>
            <w:r w:rsidRPr="0099122B">
              <w:rPr>
                <w:noProof/>
                <w:sz w:val="28"/>
                <w:szCs w:val="28"/>
                <w:lang w:val="uk-UA" w:eastAsia="ru-RU"/>
              </w:rPr>
              <w:t>Здійснення електронного документообігу, діловодства та контролю виконання поточної документації. Розгляд в установленому законодавством порядку звернення громадян, запитів.</w:t>
            </w:r>
          </w:p>
          <w:p w:rsidR="002B0C36" w:rsidRPr="002B0C36" w:rsidRDefault="0099122B" w:rsidP="0099122B">
            <w:pPr>
              <w:spacing w:after="240"/>
              <w:ind w:right="169"/>
              <w:jc w:val="both"/>
              <w:rPr>
                <w:noProof/>
                <w:sz w:val="28"/>
                <w:szCs w:val="28"/>
                <w:lang w:val="uk-UA" w:eastAsia="ru-RU"/>
              </w:rPr>
            </w:pPr>
            <w:r>
              <w:rPr>
                <w:noProof/>
                <w:sz w:val="28"/>
                <w:szCs w:val="28"/>
                <w:lang w:val="uk-UA" w:eastAsia="ru-RU"/>
              </w:rPr>
              <w:t xml:space="preserve">10. </w:t>
            </w:r>
            <w:r w:rsidRPr="0099122B">
              <w:rPr>
                <w:noProof/>
                <w:sz w:val="28"/>
                <w:szCs w:val="28"/>
                <w:lang w:val="uk-UA" w:eastAsia="ru-RU"/>
              </w:rPr>
              <w:t xml:space="preserve">Виконання окремих доручення начальника управління (Центру) надання адміністративних послуг Подільської районної в місті Києві державної адміністрації, начальника відділу – </w:t>
            </w:r>
            <w:r w:rsidRPr="0099122B">
              <w:rPr>
                <w:noProof/>
                <w:sz w:val="28"/>
                <w:szCs w:val="28"/>
                <w:lang w:val="uk-UA" w:eastAsia="ru-RU"/>
              </w:rPr>
              <w:lastRenderedPageBreak/>
              <w:t>адміністратора відділу забезпечення діяльності ЦНАП.</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after="100"/>
              <w:ind w:left="142" w:right="126"/>
              <w:jc w:val="center"/>
              <w:rPr>
                <w:sz w:val="28"/>
                <w:szCs w:val="28"/>
                <w:lang w:val="uk-UA" w:eastAsia="uk-UA"/>
              </w:rPr>
            </w:pPr>
            <w:r w:rsidRPr="002B0C36">
              <w:rPr>
                <w:sz w:val="28"/>
                <w:szCs w:val="28"/>
                <w:lang w:val="uk-UA" w:eastAsia="uk-UA"/>
              </w:rPr>
              <w:lastRenderedPageBreak/>
              <w:t>Умови оплати праці</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after="60"/>
              <w:ind w:left="8" w:right="169" w:firstLine="299"/>
              <w:jc w:val="both"/>
              <w:rPr>
                <w:sz w:val="28"/>
                <w:szCs w:val="28"/>
                <w:lang w:val="uk-UA" w:eastAsia="uk-UA"/>
              </w:rPr>
            </w:pPr>
            <w:r w:rsidRPr="002B0C36">
              <w:rPr>
                <w:sz w:val="28"/>
                <w:szCs w:val="28"/>
                <w:lang w:val="uk-UA" w:eastAsia="uk-UA"/>
              </w:rPr>
              <w:t xml:space="preserve">Посадовий оклад – </w:t>
            </w:r>
            <w:r w:rsidR="009B4DE4">
              <w:rPr>
                <w:sz w:val="28"/>
                <w:szCs w:val="28"/>
                <w:lang w:val="uk-UA" w:eastAsia="uk-UA"/>
              </w:rPr>
              <w:t>1</w:t>
            </w:r>
            <w:r w:rsidR="00B8533E">
              <w:rPr>
                <w:sz w:val="28"/>
                <w:szCs w:val="28"/>
                <w:lang w:val="uk-UA" w:eastAsia="uk-UA"/>
              </w:rPr>
              <w:t>7043</w:t>
            </w:r>
            <w:r w:rsidRPr="002B0C36">
              <w:rPr>
                <w:sz w:val="28"/>
                <w:szCs w:val="28"/>
                <w:lang w:val="uk-UA" w:eastAsia="uk-UA"/>
              </w:rPr>
              <w:t>,00 грн.</w:t>
            </w:r>
          </w:p>
          <w:p w:rsidR="002B0C36" w:rsidRPr="002B0C36" w:rsidRDefault="002B0C36" w:rsidP="002B0C36">
            <w:pPr>
              <w:ind w:right="169" w:firstLine="299"/>
              <w:jc w:val="both"/>
              <w:rPr>
                <w:sz w:val="28"/>
                <w:szCs w:val="28"/>
                <w:lang w:val="uk-UA" w:eastAsia="ru-RU"/>
              </w:rPr>
            </w:pPr>
            <w:r w:rsidRPr="002B0C36">
              <w:rPr>
                <w:color w:val="000000"/>
                <w:sz w:val="28"/>
                <w:szCs w:val="28"/>
                <w:lang w:val="uk-UA" w:eastAsia="ru-RU"/>
              </w:rPr>
              <w:t>Надбавки, доплати, премії та компенсації</w:t>
            </w:r>
            <w:r w:rsidRPr="002B0C36">
              <w:rPr>
                <w:sz w:val="28"/>
                <w:szCs w:val="28"/>
                <w:lang w:val="uk-UA" w:eastAsia="ru-RU"/>
              </w:rPr>
              <w:t xml:space="preserve"> відповідно</w:t>
            </w:r>
            <w:r w:rsidRPr="002B0C36">
              <w:rPr>
                <w:sz w:val="28"/>
                <w:szCs w:val="28"/>
                <w:lang w:val="uk-UA" w:eastAsia="ru-RU"/>
              </w:rPr>
              <w:br/>
              <w:t>до статті 52 Закону України «Про державну службу» (із змінами);</w:t>
            </w:r>
          </w:p>
          <w:p w:rsidR="002B0C36" w:rsidRPr="002B0C36" w:rsidRDefault="002B0C36" w:rsidP="002B0C36">
            <w:pPr>
              <w:ind w:right="169" w:firstLine="299"/>
              <w:jc w:val="both"/>
              <w:rPr>
                <w:sz w:val="28"/>
                <w:szCs w:val="28"/>
                <w:lang w:val="uk-UA" w:eastAsia="ru-RU"/>
              </w:rPr>
            </w:pPr>
            <w:r w:rsidRPr="002B0C36">
              <w:rPr>
                <w:sz w:val="28"/>
                <w:szCs w:val="28"/>
                <w:lang w:val="uk-UA" w:eastAsia="ru-RU"/>
              </w:rPr>
              <w:t>надбавка до посадового окладу за ранг відповідно</w:t>
            </w:r>
            <w:r w:rsidRPr="002B0C36">
              <w:rPr>
                <w:sz w:val="28"/>
                <w:szCs w:val="28"/>
                <w:lang w:val="uk-UA" w:eastAsia="ru-RU"/>
              </w:rPr>
              <w:br/>
              <w:t xml:space="preserve">до постанови Кабінету Міністрів України </w:t>
            </w:r>
            <w:r w:rsidR="0009649B">
              <w:rPr>
                <w:sz w:val="28"/>
                <w:szCs w:val="28"/>
                <w:lang w:val="uk-UA" w:eastAsia="ru-RU"/>
              </w:rPr>
              <w:t xml:space="preserve">                     </w:t>
            </w:r>
            <w:r w:rsidRPr="002B0C36">
              <w:rPr>
                <w:sz w:val="28"/>
                <w:szCs w:val="28"/>
                <w:lang w:val="uk-UA" w:eastAsia="ru-RU"/>
              </w:rPr>
              <w:t xml:space="preserve">від 18 січня 2017 року № 15 «Питання оплати праці працівників державних органів» </w:t>
            </w:r>
            <w:r w:rsidR="0099122B">
              <w:rPr>
                <w:sz w:val="28"/>
                <w:szCs w:val="28"/>
                <w:lang w:val="uk-UA" w:eastAsia="ru-RU"/>
              </w:rPr>
              <w:t xml:space="preserve">                                </w:t>
            </w:r>
            <w:r w:rsidRPr="002B0C36">
              <w:rPr>
                <w:sz w:val="28"/>
                <w:szCs w:val="28"/>
                <w:lang w:val="uk-UA" w:eastAsia="ru-RU"/>
              </w:rPr>
              <w:t>(із змінами).</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after="100"/>
              <w:ind w:left="142" w:right="126"/>
              <w:jc w:val="center"/>
              <w:rPr>
                <w:sz w:val="28"/>
                <w:szCs w:val="28"/>
                <w:lang w:val="uk-UA" w:eastAsia="uk-UA"/>
              </w:rPr>
            </w:pPr>
            <w:r w:rsidRPr="002B0C36">
              <w:rPr>
                <w:sz w:val="28"/>
                <w:szCs w:val="28"/>
                <w:lang w:val="uk-UA" w:eastAsia="uk-UA"/>
              </w:rPr>
              <w:t>Інформація про строковість чи безстроковість призначення на посаду</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ind w:right="169" w:firstLine="307"/>
              <w:jc w:val="both"/>
              <w:rPr>
                <w:sz w:val="28"/>
                <w:szCs w:val="28"/>
                <w:lang w:val="uk-UA"/>
              </w:rPr>
            </w:pPr>
            <w:r>
              <w:rPr>
                <w:sz w:val="28"/>
                <w:szCs w:val="28"/>
                <w:lang w:val="uk-UA"/>
              </w:rPr>
              <w:t>О</w:t>
            </w:r>
            <w:r w:rsidRPr="002B0C36">
              <w:rPr>
                <w:sz w:val="28"/>
                <w:szCs w:val="28"/>
                <w:lang w:val="uk-UA"/>
              </w:rPr>
              <w:t xml:space="preserve">соба призначається на посаду державної служби до </w:t>
            </w:r>
            <w:r w:rsidR="00D67A4B">
              <w:rPr>
                <w:sz w:val="28"/>
                <w:szCs w:val="28"/>
                <w:lang w:val="uk-UA"/>
              </w:rPr>
              <w:t xml:space="preserve">моменту </w:t>
            </w:r>
            <w:r w:rsidRPr="002B0C36">
              <w:rPr>
                <w:sz w:val="28"/>
                <w:szCs w:val="28"/>
                <w:lang w:val="uk-UA"/>
              </w:rPr>
              <w:t xml:space="preserve">призначення на цю посаду переможця конкурсу або до спливу </w:t>
            </w:r>
            <w:proofErr w:type="spellStart"/>
            <w:r w:rsidRPr="002B0C36">
              <w:rPr>
                <w:sz w:val="28"/>
                <w:szCs w:val="28"/>
                <w:lang w:val="uk-UA"/>
              </w:rPr>
              <w:t>дванадцятимісячного</w:t>
            </w:r>
            <w:proofErr w:type="spellEnd"/>
            <w:r w:rsidRPr="002B0C36">
              <w:rPr>
                <w:sz w:val="28"/>
                <w:szCs w:val="28"/>
                <w:lang w:val="uk-UA"/>
              </w:rPr>
              <w:t xml:space="preserve"> строку після припинення чи скасування воєнного стану.</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D67A4B">
            <w:pPr>
              <w:spacing w:before="100" w:after="100"/>
              <w:ind w:left="142" w:right="126"/>
              <w:jc w:val="center"/>
              <w:rPr>
                <w:sz w:val="28"/>
                <w:szCs w:val="28"/>
                <w:lang w:val="uk-UA" w:eastAsia="uk-UA"/>
              </w:rPr>
            </w:pPr>
            <w:r w:rsidRPr="002B0C36">
              <w:rPr>
                <w:sz w:val="28"/>
                <w:szCs w:val="28"/>
                <w:lang w:val="uk-UA" w:eastAsia="uk-UA"/>
              </w:rPr>
              <w:t xml:space="preserve">Перелік інформації, необхідної для участі в </w:t>
            </w:r>
            <w:r w:rsidR="00D67A4B">
              <w:rPr>
                <w:sz w:val="28"/>
                <w:szCs w:val="28"/>
                <w:lang w:val="uk-UA" w:eastAsia="uk-UA"/>
              </w:rPr>
              <w:t>підбор</w:t>
            </w:r>
            <w:r w:rsidRPr="002B0C36">
              <w:rPr>
                <w:sz w:val="28"/>
                <w:szCs w:val="28"/>
                <w:lang w:val="uk-UA" w:eastAsia="uk-UA"/>
              </w:rPr>
              <w:t>і, та строк її подання</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Відповідно до пункту 5 статті 10 Закону України «Про правовий режим воєнного стану» від 12.05.2022 № 2259-ІХ особа, яка претендує на заняття посади, подає такі документи:</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1) заява;</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Pr>
                <w:color w:val="000000"/>
                <w:sz w:val="28"/>
                <w:szCs w:val="28"/>
                <w:lang w:val="uk-UA"/>
              </w:rPr>
              <w:t>2) резюме*</w:t>
            </w: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прізвище, ім’я, по батькові кандидата;</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реквізити документа, що посвідчує особу та підтверджує громадянство України;</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підтвердження наявності відповідного ступеня вищої освіти;</w:t>
            </w:r>
          </w:p>
          <w:p w:rsidR="0005249A" w:rsidRPr="0005249A" w:rsidRDefault="0005249A" w:rsidP="0005249A">
            <w:pPr>
              <w:shd w:val="clear" w:color="auto" w:fill="FFFFFF"/>
              <w:ind w:right="169" w:firstLine="306"/>
              <w:jc w:val="both"/>
              <w:rPr>
                <w:color w:val="000000"/>
                <w:sz w:val="28"/>
                <w:szCs w:val="28"/>
                <w:lang w:val="uk-UA"/>
              </w:rPr>
            </w:pPr>
          </w:p>
          <w:p w:rsidR="0005249A" w:rsidRPr="0005249A"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відомості про стаж роботи, стаж державної служби (за наявності), досвід роботи на відповідних посадах;</w:t>
            </w:r>
          </w:p>
          <w:p w:rsidR="0005249A" w:rsidRPr="0005249A" w:rsidRDefault="0005249A" w:rsidP="0005249A">
            <w:pPr>
              <w:shd w:val="clear" w:color="auto" w:fill="FFFFFF"/>
              <w:ind w:right="169" w:firstLine="306"/>
              <w:jc w:val="both"/>
              <w:rPr>
                <w:color w:val="000000"/>
                <w:sz w:val="28"/>
                <w:szCs w:val="28"/>
                <w:lang w:val="uk-UA"/>
              </w:rPr>
            </w:pPr>
          </w:p>
          <w:p w:rsidR="002B0C36" w:rsidRPr="002B0C36" w:rsidRDefault="0005249A" w:rsidP="0005249A">
            <w:pPr>
              <w:shd w:val="clear" w:color="auto" w:fill="FFFFFF"/>
              <w:ind w:right="169" w:firstLine="306"/>
              <w:jc w:val="both"/>
              <w:rPr>
                <w:color w:val="000000"/>
                <w:sz w:val="28"/>
                <w:szCs w:val="28"/>
                <w:lang w:val="uk-UA"/>
              </w:rPr>
            </w:pPr>
            <w:r w:rsidRPr="0005249A">
              <w:rPr>
                <w:color w:val="000000"/>
                <w:sz w:val="28"/>
                <w:szCs w:val="28"/>
                <w:lang w:val="uk-UA"/>
              </w:rPr>
              <w:t>*  за формою передбаченою Постановою Кабінету Міністрів України від 25.03.2016 №246 (зі змінами) "Про затвердження Порядку проведення конкурсу на зайняття посад державної служби"</w:t>
            </w:r>
          </w:p>
          <w:p w:rsidR="0005249A" w:rsidRDefault="0005249A" w:rsidP="002B0C36">
            <w:pPr>
              <w:shd w:val="clear" w:color="auto" w:fill="FFFFFF"/>
              <w:ind w:right="169" w:firstLine="306"/>
              <w:jc w:val="both"/>
              <w:textAlignment w:val="baseline"/>
              <w:rPr>
                <w:b/>
                <w:sz w:val="28"/>
                <w:szCs w:val="28"/>
                <w:lang w:val="uk-UA" w:eastAsia="ru-RU"/>
              </w:rPr>
            </w:pPr>
            <w:bookmarkStart w:id="2" w:name="n1335"/>
            <w:bookmarkStart w:id="3" w:name="n348"/>
            <w:bookmarkStart w:id="4" w:name="n1339"/>
            <w:bookmarkStart w:id="5" w:name="n1340"/>
            <w:bookmarkEnd w:id="2"/>
            <w:bookmarkEnd w:id="3"/>
            <w:bookmarkEnd w:id="4"/>
            <w:bookmarkEnd w:id="5"/>
          </w:p>
          <w:p w:rsidR="00774CA9" w:rsidRDefault="00774CA9" w:rsidP="002B0C36">
            <w:pPr>
              <w:shd w:val="clear" w:color="auto" w:fill="FFFFFF"/>
              <w:ind w:right="169" w:firstLine="306"/>
              <w:jc w:val="both"/>
              <w:textAlignment w:val="baseline"/>
              <w:rPr>
                <w:b/>
                <w:sz w:val="28"/>
                <w:szCs w:val="28"/>
                <w:lang w:val="uk-UA" w:eastAsia="ru-RU"/>
              </w:rPr>
            </w:pPr>
          </w:p>
          <w:p w:rsidR="00774CA9" w:rsidRDefault="00774CA9" w:rsidP="002B0C36">
            <w:pPr>
              <w:shd w:val="clear" w:color="auto" w:fill="FFFFFF"/>
              <w:ind w:right="169" w:firstLine="306"/>
              <w:jc w:val="both"/>
              <w:textAlignment w:val="baseline"/>
              <w:rPr>
                <w:b/>
                <w:sz w:val="28"/>
                <w:szCs w:val="28"/>
                <w:lang w:val="uk-UA" w:eastAsia="ru-RU"/>
              </w:rPr>
            </w:pPr>
          </w:p>
          <w:p w:rsidR="002B0C36" w:rsidRPr="002B0C36" w:rsidRDefault="002B0C36" w:rsidP="002B0C36">
            <w:pPr>
              <w:shd w:val="clear" w:color="auto" w:fill="FFFFFF"/>
              <w:ind w:right="169" w:firstLine="306"/>
              <w:jc w:val="both"/>
              <w:textAlignment w:val="baseline"/>
              <w:rPr>
                <w:sz w:val="28"/>
                <w:szCs w:val="28"/>
                <w:lang w:val="uk-UA" w:eastAsia="ru-RU"/>
              </w:rPr>
            </w:pPr>
            <w:r w:rsidRPr="002B0C36">
              <w:rPr>
                <w:b/>
                <w:sz w:val="28"/>
                <w:szCs w:val="28"/>
                <w:lang w:val="uk-UA" w:eastAsia="ru-RU"/>
              </w:rPr>
              <w:lastRenderedPageBreak/>
              <w:t>Інформація приймається</w:t>
            </w:r>
            <w:r w:rsidRPr="002B0C36">
              <w:rPr>
                <w:sz w:val="28"/>
                <w:szCs w:val="28"/>
                <w:lang w:val="uk-UA" w:eastAsia="ru-RU"/>
              </w:rPr>
              <w:t>:</w:t>
            </w:r>
          </w:p>
          <w:p w:rsidR="002B0C36" w:rsidRPr="002B0C36" w:rsidRDefault="008E4B6A" w:rsidP="00B85E23">
            <w:pPr>
              <w:shd w:val="clear" w:color="auto" w:fill="FFFFFF"/>
              <w:spacing w:after="240"/>
              <w:ind w:right="169" w:firstLine="306"/>
              <w:jc w:val="both"/>
              <w:textAlignment w:val="baseline"/>
              <w:rPr>
                <w:sz w:val="28"/>
                <w:szCs w:val="28"/>
                <w:lang w:val="uk-UA" w:eastAsia="ru-RU"/>
              </w:rPr>
            </w:pPr>
            <w:r>
              <w:rPr>
                <w:sz w:val="28"/>
                <w:szCs w:val="28"/>
                <w:lang w:val="uk-UA" w:eastAsia="ru-RU"/>
              </w:rPr>
              <w:t>До 1</w:t>
            </w:r>
            <w:r w:rsidR="00B85E23">
              <w:rPr>
                <w:sz w:val="28"/>
                <w:szCs w:val="28"/>
                <w:lang w:val="uk-UA" w:eastAsia="ru-RU"/>
              </w:rPr>
              <w:t>6</w:t>
            </w:r>
            <w:r w:rsidR="001C26A9">
              <w:rPr>
                <w:sz w:val="28"/>
                <w:szCs w:val="28"/>
                <w:lang w:val="uk-UA" w:eastAsia="ru-RU"/>
              </w:rPr>
              <w:t xml:space="preserve"> год. 00 хв. </w:t>
            </w:r>
            <w:r w:rsidR="005E1FCA">
              <w:rPr>
                <w:sz w:val="28"/>
                <w:szCs w:val="28"/>
                <w:lang w:val="uk-UA" w:eastAsia="ru-RU"/>
              </w:rPr>
              <w:t>0</w:t>
            </w:r>
            <w:r w:rsidR="00B85E23">
              <w:rPr>
                <w:sz w:val="28"/>
                <w:szCs w:val="28"/>
                <w:lang w:val="uk-UA" w:eastAsia="ru-RU"/>
              </w:rPr>
              <w:t>9</w:t>
            </w:r>
            <w:r w:rsidR="00E37FA4">
              <w:rPr>
                <w:sz w:val="28"/>
                <w:szCs w:val="28"/>
                <w:lang w:val="uk-UA" w:eastAsia="ru-RU"/>
              </w:rPr>
              <w:t xml:space="preserve"> </w:t>
            </w:r>
            <w:r w:rsidR="00B85E23">
              <w:rPr>
                <w:sz w:val="28"/>
                <w:szCs w:val="28"/>
                <w:lang w:val="uk-UA" w:eastAsia="ru-RU"/>
              </w:rPr>
              <w:t>червня</w:t>
            </w:r>
            <w:r w:rsidR="00D80EAF">
              <w:rPr>
                <w:sz w:val="28"/>
                <w:szCs w:val="28"/>
                <w:lang w:val="uk-UA" w:eastAsia="ru-RU"/>
              </w:rPr>
              <w:t xml:space="preserve"> </w:t>
            </w:r>
            <w:r w:rsidR="002B0C36" w:rsidRPr="002B0C36">
              <w:rPr>
                <w:sz w:val="28"/>
                <w:szCs w:val="28"/>
                <w:lang w:val="uk-UA" w:eastAsia="ru-RU"/>
              </w:rPr>
              <w:t>202</w:t>
            </w:r>
            <w:r w:rsidR="00B8533E">
              <w:rPr>
                <w:sz w:val="28"/>
                <w:szCs w:val="28"/>
                <w:lang w:val="uk-UA" w:eastAsia="ru-RU"/>
              </w:rPr>
              <w:t>5</w:t>
            </w:r>
            <w:r w:rsidR="002B0C36" w:rsidRPr="002B0C36">
              <w:rPr>
                <w:sz w:val="28"/>
                <w:szCs w:val="28"/>
                <w:lang w:val="uk-UA" w:eastAsia="ru-RU"/>
              </w:rPr>
              <w:t xml:space="preserve"> року.</w:t>
            </w:r>
          </w:p>
        </w:tc>
      </w:tr>
      <w:tr w:rsidR="002B0C36" w:rsidRPr="004353A3"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after="100"/>
              <w:ind w:left="142" w:right="126"/>
              <w:jc w:val="center"/>
              <w:rPr>
                <w:sz w:val="28"/>
                <w:szCs w:val="28"/>
                <w:lang w:val="uk-UA" w:eastAsia="uk-UA"/>
              </w:rPr>
            </w:pPr>
            <w:r w:rsidRPr="002B0C36">
              <w:rPr>
                <w:sz w:val="28"/>
                <w:szCs w:val="28"/>
                <w:lang w:val="uk-UA" w:eastAsia="uk-UA"/>
              </w:rPr>
              <w:lastRenderedPageBreak/>
              <w:t>Прізвище, ім’я та по батькові, номер телефону та адреса електронної пошти особи, яка надає додаткову інформацію з питань проведення конкурсу</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FF2503" w:rsidRPr="00FF2503" w:rsidRDefault="00FF2503" w:rsidP="002B0C36">
            <w:pPr>
              <w:spacing w:after="240"/>
              <w:ind w:right="128" w:firstLine="307"/>
              <w:jc w:val="both"/>
              <w:rPr>
                <w:color w:val="000000" w:themeColor="text1"/>
                <w:sz w:val="28"/>
                <w:szCs w:val="28"/>
                <w:lang w:val="ru-RU" w:eastAsia="ru-RU"/>
              </w:rPr>
            </w:pPr>
            <w:r w:rsidRPr="00FF2503">
              <w:rPr>
                <w:color w:val="000000" w:themeColor="text1"/>
                <w:sz w:val="28"/>
                <w:szCs w:val="28"/>
                <w:lang w:val="ru-RU" w:eastAsia="ru-RU"/>
              </w:rPr>
              <w:t>Долюк Станіслав Юрійович</w:t>
            </w:r>
          </w:p>
          <w:p w:rsidR="0005249A" w:rsidRPr="008E4B6A" w:rsidRDefault="00B85E23" w:rsidP="002B0C36">
            <w:pPr>
              <w:spacing w:after="240"/>
              <w:ind w:right="128" w:firstLine="307"/>
              <w:jc w:val="both"/>
              <w:rPr>
                <w:color w:val="0070C0"/>
                <w:sz w:val="28"/>
                <w:szCs w:val="28"/>
                <w:u w:val="single"/>
                <w:shd w:val="clear" w:color="auto" w:fill="FFFFFF"/>
                <w:lang w:val="ru-RU"/>
              </w:rPr>
            </w:pPr>
            <w:hyperlink r:id="rId6" w:history="1">
              <w:r w:rsidR="008E4B6A" w:rsidRPr="003E63FF">
                <w:rPr>
                  <w:rStyle w:val="a7"/>
                  <w:sz w:val="28"/>
                  <w:szCs w:val="28"/>
                  <w:shd w:val="clear" w:color="auto" w:fill="FFFFFF"/>
                </w:rPr>
                <w:t>Stanislav</w:t>
              </w:r>
              <w:r w:rsidR="008E4B6A" w:rsidRPr="003E63FF">
                <w:rPr>
                  <w:rStyle w:val="a7"/>
                  <w:sz w:val="28"/>
                  <w:szCs w:val="28"/>
                  <w:shd w:val="clear" w:color="auto" w:fill="FFFFFF"/>
                  <w:lang w:val="ru-RU"/>
                </w:rPr>
                <w:t>.</w:t>
              </w:r>
              <w:r w:rsidR="008E4B6A" w:rsidRPr="003E63FF">
                <w:rPr>
                  <w:rStyle w:val="a7"/>
                  <w:sz w:val="28"/>
                  <w:szCs w:val="28"/>
                  <w:shd w:val="clear" w:color="auto" w:fill="FFFFFF"/>
                </w:rPr>
                <w:t>dolyuk</w:t>
              </w:r>
              <w:r w:rsidR="008E4B6A" w:rsidRPr="003E63FF">
                <w:rPr>
                  <w:rStyle w:val="a7"/>
                  <w:sz w:val="28"/>
                  <w:szCs w:val="28"/>
                  <w:shd w:val="clear" w:color="auto" w:fill="FFFFFF"/>
                  <w:lang w:val="ru-RU"/>
                </w:rPr>
                <w:t>@</w:t>
              </w:r>
              <w:r w:rsidR="008E4B6A" w:rsidRPr="003E63FF">
                <w:rPr>
                  <w:rStyle w:val="a7"/>
                  <w:sz w:val="28"/>
                  <w:szCs w:val="28"/>
                  <w:shd w:val="clear" w:color="auto" w:fill="FFFFFF"/>
                </w:rPr>
                <w:t>kyivcity</w:t>
              </w:r>
              <w:r w:rsidR="008E4B6A" w:rsidRPr="003E63FF">
                <w:rPr>
                  <w:rStyle w:val="a7"/>
                  <w:sz w:val="28"/>
                  <w:szCs w:val="28"/>
                  <w:shd w:val="clear" w:color="auto" w:fill="FFFFFF"/>
                  <w:lang w:val="ru-RU"/>
                </w:rPr>
                <w:t>.</w:t>
              </w:r>
              <w:r w:rsidR="008E4B6A" w:rsidRPr="003E63FF">
                <w:rPr>
                  <w:rStyle w:val="a7"/>
                  <w:sz w:val="28"/>
                  <w:szCs w:val="28"/>
                  <w:shd w:val="clear" w:color="auto" w:fill="FFFFFF"/>
                </w:rPr>
                <w:t>gov</w:t>
              </w:r>
              <w:r w:rsidR="008E4B6A" w:rsidRPr="003E63FF">
                <w:rPr>
                  <w:rStyle w:val="a7"/>
                  <w:sz w:val="28"/>
                  <w:szCs w:val="28"/>
                  <w:shd w:val="clear" w:color="auto" w:fill="FFFFFF"/>
                  <w:lang w:val="ru-RU"/>
                </w:rPr>
                <w:t>.</w:t>
              </w:r>
              <w:proofErr w:type="spellStart"/>
              <w:r w:rsidR="008E4B6A" w:rsidRPr="003E63FF">
                <w:rPr>
                  <w:rStyle w:val="a7"/>
                  <w:sz w:val="28"/>
                  <w:szCs w:val="28"/>
                  <w:shd w:val="clear" w:color="auto" w:fill="FFFFFF"/>
                </w:rPr>
                <w:t>ua</w:t>
              </w:r>
              <w:proofErr w:type="spellEnd"/>
            </w:hyperlink>
          </w:p>
          <w:p w:rsidR="008E4B6A" w:rsidRPr="002B0C36" w:rsidRDefault="008E4B6A" w:rsidP="008E4B6A">
            <w:pPr>
              <w:spacing w:after="240"/>
              <w:ind w:left="307" w:right="128"/>
              <w:rPr>
                <w:sz w:val="28"/>
                <w:szCs w:val="28"/>
                <w:lang w:val="uk-UA" w:eastAsia="ru-RU"/>
              </w:rPr>
            </w:pPr>
            <w:r w:rsidRPr="002B0C36">
              <w:rPr>
                <w:sz w:val="28"/>
                <w:szCs w:val="28"/>
                <w:lang w:val="uk-UA" w:eastAsia="ru-RU"/>
              </w:rPr>
              <w:t>+38(093) 915-57-45</w:t>
            </w:r>
          </w:p>
          <w:p w:rsidR="002B0C36" w:rsidRPr="002B0C36" w:rsidRDefault="0005249A" w:rsidP="002B0C36">
            <w:pPr>
              <w:spacing w:after="240"/>
              <w:ind w:right="128" w:firstLine="307"/>
              <w:jc w:val="both"/>
              <w:rPr>
                <w:b/>
                <w:sz w:val="28"/>
                <w:szCs w:val="28"/>
                <w:lang w:val="ru-RU" w:eastAsia="ru-RU"/>
              </w:rPr>
            </w:pPr>
            <w:r w:rsidRPr="0005249A">
              <w:rPr>
                <w:b/>
                <w:sz w:val="28"/>
                <w:szCs w:val="28"/>
                <w:lang w:val="uk-UA" w:eastAsia="ru-RU"/>
              </w:rPr>
              <w:t>Дата і час проведення співбесіди кандидати будуть повідомлені додатково.</w:t>
            </w:r>
          </w:p>
        </w:tc>
      </w:tr>
      <w:tr w:rsidR="002B0C36" w:rsidRPr="002B0C36" w:rsidTr="00774CA9">
        <w:trPr>
          <w:gridBefore w:val="1"/>
          <w:gridAfter w:val="1"/>
          <w:wBefore w:w="147" w:type="dxa"/>
          <w:wAfter w:w="160" w:type="dxa"/>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Кваліфікаційні вимоги</w:t>
            </w:r>
          </w:p>
        </w:tc>
      </w:tr>
      <w:tr w:rsidR="002B0C36" w:rsidRPr="004353A3" w:rsidTr="00774CA9">
        <w:trPr>
          <w:gridBefore w:val="1"/>
          <w:gridAfter w:val="1"/>
          <w:wBefore w:w="147" w:type="dxa"/>
          <w:wAfter w:w="160" w:type="dxa"/>
          <w:trHeight w:val="457"/>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Освіта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240" w:after="240"/>
              <w:ind w:right="169" w:firstLine="307"/>
              <w:jc w:val="both"/>
              <w:rPr>
                <w:sz w:val="28"/>
                <w:szCs w:val="28"/>
                <w:lang w:val="uk-UA" w:eastAsia="ru-RU"/>
              </w:rPr>
            </w:pPr>
            <w:r w:rsidRPr="002B0C36">
              <w:rPr>
                <w:sz w:val="28"/>
                <w:szCs w:val="28"/>
                <w:lang w:val="uk-UA" w:eastAsia="ru-RU"/>
              </w:rPr>
              <w:t>Вища, ступінь освіти</w:t>
            </w:r>
            <w:r w:rsidRPr="002B0C36">
              <w:rPr>
                <w:sz w:val="28"/>
                <w:szCs w:val="28"/>
                <w:lang w:val="ru-RU" w:eastAsia="ru-RU"/>
              </w:rPr>
              <w:t xml:space="preserve"> не </w:t>
            </w:r>
            <w:r w:rsidRPr="002B0C36">
              <w:rPr>
                <w:sz w:val="28"/>
                <w:szCs w:val="28"/>
                <w:lang w:val="uk-UA" w:eastAsia="ru-RU"/>
              </w:rPr>
              <w:t>нижче бакалавра, молодшого</w:t>
            </w:r>
            <w:r w:rsidRPr="002B0C36">
              <w:rPr>
                <w:sz w:val="28"/>
                <w:szCs w:val="28"/>
                <w:lang w:val="ru-RU" w:eastAsia="ru-RU"/>
              </w:rPr>
              <w:t xml:space="preserve"> бакалавра</w:t>
            </w:r>
            <w:r w:rsidRPr="002B0C36">
              <w:rPr>
                <w:sz w:val="28"/>
                <w:szCs w:val="28"/>
                <w:lang w:val="uk-UA" w:eastAsia="ru-RU"/>
              </w:rPr>
              <w:t>.</w:t>
            </w:r>
          </w:p>
        </w:tc>
      </w:tr>
      <w:tr w:rsidR="002B0C36" w:rsidRPr="002B0C36" w:rsidTr="00774CA9">
        <w:trPr>
          <w:gridBefore w:val="1"/>
          <w:gridAfter w:val="1"/>
          <w:wBefore w:w="147" w:type="dxa"/>
          <w:wAfter w:w="160" w:type="dxa"/>
          <w:trHeight w:val="521"/>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2.</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ind w:right="268"/>
              <w:jc w:val="center"/>
              <w:rPr>
                <w:sz w:val="28"/>
                <w:szCs w:val="28"/>
                <w:lang w:val="uk-UA" w:eastAsia="uk-UA"/>
              </w:rPr>
            </w:pPr>
            <w:r w:rsidRPr="002B0C36">
              <w:rPr>
                <w:sz w:val="28"/>
                <w:szCs w:val="28"/>
                <w:lang w:val="uk-UA" w:eastAsia="uk-UA"/>
              </w:rPr>
              <w:t>Досвід роботи</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ind w:firstLine="307"/>
              <w:jc w:val="both"/>
              <w:rPr>
                <w:sz w:val="28"/>
                <w:szCs w:val="28"/>
                <w:lang w:val="uk-UA" w:eastAsia="ru-RU"/>
              </w:rPr>
            </w:pPr>
            <w:r w:rsidRPr="002B0C36">
              <w:rPr>
                <w:sz w:val="28"/>
                <w:szCs w:val="28"/>
                <w:lang w:val="uk-UA" w:eastAsia="ru-RU"/>
              </w:rPr>
              <w:t>Н</w:t>
            </w:r>
            <w:r w:rsidRPr="002B0C36">
              <w:rPr>
                <w:sz w:val="28"/>
                <w:szCs w:val="28"/>
                <w:lang w:val="ru-RU" w:eastAsia="ru-RU"/>
              </w:rPr>
              <w:t xml:space="preserve">е </w:t>
            </w:r>
            <w:r w:rsidRPr="002B0C36">
              <w:rPr>
                <w:sz w:val="28"/>
                <w:szCs w:val="28"/>
                <w:lang w:val="uk-UA" w:eastAsia="ru-RU"/>
              </w:rPr>
              <w:t>потребує.</w:t>
            </w:r>
          </w:p>
        </w:tc>
      </w:tr>
      <w:tr w:rsidR="002B0C36" w:rsidRPr="002B0C36" w:rsidTr="00774CA9">
        <w:trPr>
          <w:gridBefore w:val="1"/>
          <w:gridAfter w:val="1"/>
          <w:wBefore w:w="147" w:type="dxa"/>
          <w:wAfter w:w="160" w:type="dxa"/>
          <w:trHeight w:val="373"/>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3.</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Володіння державною мовою</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ind w:right="270" w:firstLine="307"/>
              <w:jc w:val="both"/>
              <w:rPr>
                <w:sz w:val="28"/>
                <w:szCs w:val="28"/>
                <w:lang w:val="uk-UA" w:eastAsia="uk-UA"/>
              </w:rPr>
            </w:pPr>
            <w:r w:rsidRPr="002B0C36">
              <w:rPr>
                <w:sz w:val="28"/>
                <w:szCs w:val="28"/>
                <w:lang w:val="uk-UA" w:eastAsia="uk-UA"/>
              </w:rPr>
              <w:t>Вільне володіння державною мовою.</w:t>
            </w:r>
          </w:p>
        </w:tc>
      </w:tr>
      <w:tr w:rsidR="002B0C36" w:rsidRPr="002B0C36" w:rsidTr="00774CA9">
        <w:trPr>
          <w:gridBefore w:val="1"/>
          <w:gridAfter w:val="1"/>
          <w:wBefore w:w="147" w:type="dxa"/>
          <w:wAfter w:w="160" w:type="dxa"/>
          <w:trHeight w:val="425"/>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B85E23" w:rsidP="002B0C36">
            <w:pPr>
              <w:spacing w:before="100" w:beforeAutospacing="1" w:after="100" w:afterAutospacing="1"/>
              <w:ind w:right="270"/>
              <w:jc w:val="center"/>
              <w:rPr>
                <w:b/>
                <w:sz w:val="28"/>
                <w:szCs w:val="28"/>
                <w:lang w:val="uk-UA" w:eastAsia="uk-UA"/>
              </w:rPr>
            </w:pPr>
            <w:hyperlink r:id="rId7" w:tgtFrame="_top" w:history="1">
              <w:r w:rsidR="002B0C36" w:rsidRPr="002B0C36">
                <w:rPr>
                  <w:b/>
                  <w:sz w:val="28"/>
                  <w:szCs w:val="28"/>
                  <w:lang w:val="uk-UA" w:eastAsia="uk-UA"/>
                </w:rPr>
                <w:t>Вимоги до компетентності</w:t>
              </w:r>
            </w:hyperlink>
          </w:p>
        </w:tc>
      </w:tr>
      <w:tr w:rsidR="002B0C36" w:rsidRPr="002B0C36"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Вимога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jc w:val="center"/>
              <w:rPr>
                <w:b/>
                <w:sz w:val="28"/>
                <w:szCs w:val="28"/>
                <w:lang w:val="uk-UA" w:eastAsia="ru-RU"/>
              </w:rPr>
            </w:pPr>
            <w:r w:rsidRPr="002B0C36">
              <w:rPr>
                <w:b/>
                <w:sz w:val="28"/>
                <w:szCs w:val="28"/>
                <w:lang w:val="uk-UA" w:eastAsia="ru-RU"/>
              </w:rPr>
              <w:t>Компоненти вимоги</w:t>
            </w:r>
          </w:p>
        </w:tc>
      </w:tr>
      <w:tr w:rsidR="002B0C36" w:rsidRPr="004353A3" w:rsidTr="00774CA9">
        <w:trPr>
          <w:gridBefore w:val="1"/>
          <w:gridAfter w:val="1"/>
          <w:wBefore w:w="147" w:type="dxa"/>
          <w:wAfter w:w="160" w:type="dxa"/>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ru-RU"/>
              </w:rPr>
            </w:pPr>
            <w:r w:rsidRPr="002B0C36">
              <w:rPr>
                <w:sz w:val="28"/>
                <w:szCs w:val="28"/>
                <w:lang w:val="uk-UA" w:eastAsia="ru-RU"/>
              </w:rPr>
              <w:t>Відповідальність</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ind w:right="169" w:firstLine="307"/>
              <w:jc w:val="both"/>
              <w:rPr>
                <w:sz w:val="28"/>
                <w:szCs w:val="28"/>
                <w:lang w:val="uk-UA" w:eastAsia="ru-RU"/>
              </w:rPr>
            </w:pPr>
            <w:r w:rsidRPr="002B0C36">
              <w:rPr>
                <w:sz w:val="28"/>
                <w:szCs w:val="28"/>
                <w:lang w:val="uk-UA" w:eastAsia="ru-RU"/>
              </w:rPr>
              <w:t xml:space="preserve">- усвідомлення важливості якісного виконання своїх посадових обов’язків з дотриманням строків </w:t>
            </w:r>
            <w:r w:rsidRPr="002B0C36">
              <w:rPr>
                <w:sz w:val="28"/>
                <w:szCs w:val="28"/>
                <w:lang w:val="uk-UA" w:eastAsia="ru-RU"/>
              </w:rPr>
              <w:br/>
              <w:t>та встановлених процедур;</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 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rsidR="002B0C36" w:rsidRPr="002B0C36" w:rsidRDefault="002B0C36" w:rsidP="002B0C36">
            <w:pPr>
              <w:spacing w:after="240"/>
              <w:ind w:right="169" w:firstLine="307"/>
              <w:jc w:val="both"/>
              <w:rPr>
                <w:color w:val="FFC000"/>
                <w:sz w:val="28"/>
                <w:szCs w:val="28"/>
                <w:lang w:val="uk-UA" w:eastAsia="ru-RU"/>
              </w:rPr>
            </w:pPr>
            <w:r w:rsidRPr="002B0C36">
              <w:rPr>
                <w:sz w:val="28"/>
                <w:szCs w:val="28"/>
                <w:lang w:val="uk-UA" w:eastAsia="ru-RU"/>
              </w:rPr>
              <w:t xml:space="preserve">здатність брати на себе зобов’язання, чітко </w:t>
            </w:r>
            <w:r w:rsidRPr="002B0C36">
              <w:rPr>
                <w:sz w:val="28"/>
                <w:szCs w:val="28"/>
                <w:lang w:val="uk-UA" w:eastAsia="ru-RU"/>
              </w:rPr>
              <w:br/>
              <w:t>їх дотримуватись і виконувати.</w:t>
            </w:r>
          </w:p>
        </w:tc>
      </w:tr>
      <w:tr w:rsidR="002B0C36" w:rsidRPr="004353A3" w:rsidTr="00774CA9">
        <w:trPr>
          <w:gridBefore w:val="1"/>
          <w:gridAfter w:val="1"/>
          <w:wBefore w:w="147" w:type="dxa"/>
          <w:wAfter w:w="160" w:type="dxa"/>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2.</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ru-RU"/>
              </w:rPr>
            </w:pPr>
            <w:r w:rsidRPr="002B0C36">
              <w:rPr>
                <w:sz w:val="28"/>
                <w:szCs w:val="28"/>
                <w:lang w:val="uk-UA" w:eastAsia="ru-RU"/>
              </w:rPr>
              <w:t>Якісне виконання поставлених завдань</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чітке і точне формулювання мети, цілей і завдань службової діяльності;</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комплексний підхід до виконання завдань, виявлення ризиків;</w:t>
            </w:r>
          </w:p>
          <w:p w:rsidR="002B0C36" w:rsidRPr="002B0C36" w:rsidRDefault="002B0C36" w:rsidP="002B0C36">
            <w:pPr>
              <w:spacing w:after="240"/>
              <w:ind w:right="169" w:firstLine="294"/>
              <w:jc w:val="both"/>
              <w:rPr>
                <w:sz w:val="28"/>
                <w:szCs w:val="28"/>
                <w:lang w:val="uk-UA" w:eastAsia="ru-RU"/>
              </w:rPr>
            </w:pPr>
            <w:r w:rsidRPr="002B0C36">
              <w:rPr>
                <w:sz w:val="28"/>
                <w:szCs w:val="28"/>
                <w:lang w:val="uk-UA" w:eastAsia="ru-RU"/>
              </w:rPr>
              <w:t>- розуміння змісту завдання і його кінцевих результатів, самостійне визначення можливих шляхів досягнення.</w:t>
            </w:r>
          </w:p>
        </w:tc>
      </w:tr>
      <w:tr w:rsidR="002B0C36" w:rsidRPr="004353A3" w:rsidTr="00774CA9">
        <w:trPr>
          <w:gridBefore w:val="1"/>
          <w:gridAfter w:val="1"/>
          <w:wBefore w:w="147" w:type="dxa"/>
          <w:wAfter w:w="160" w:type="dxa"/>
          <w:trHeight w:val="768"/>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3.</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ru-RU"/>
              </w:rPr>
            </w:pPr>
            <w:r w:rsidRPr="002B0C36">
              <w:rPr>
                <w:sz w:val="28"/>
                <w:szCs w:val="28"/>
                <w:lang w:val="uk-UA" w:eastAsia="ru-RU"/>
              </w:rPr>
              <w:t>Цифрова грамотність</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lastRenderedPageBreak/>
              <w:t>- вміння використовувати сервіси інтернету для ефективного пошуку  потрібної інформації; вміння перевіряти надійність джерел і достовірність даних та інформації у цифровому середовищі;</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здатність уникати небезпек в цифровому середовищі, захищати особисті та конфіденційні дані;</w:t>
            </w:r>
          </w:p>
          <w:p w:rsidR="002B0C36" w:rsidRPr="002B0C36" w:rsidRDefault="002B0C36" w:rsidP="002B0C36">
            <w:pPr>
              <w:pBdr>
                <w:top w:val="nil"/>
                <w:left w:val="nil"/>
                <w:bottom w:val="nil"/>
                <w:right w:val="nil"/>
                <w:between w:val="nil"/>
              </w:pBdr>
              <w:tabs>
                <w:tab w:val="left" w:pos="406"/>
              </w:tabs>
              <w:spacing w:line="256" w:lineRule="auto"/>
              <w:ind w:left="13" w:right="169" w:firstLine="294"/>
              <w:jc w:val="both"/>
              <w:rPr>
                <w:sz w:val="28"/>
                <w:szCs w:val="28"/>
                <w:lang w:val="uk-UA" w:eastAsia="ru-RU"/>
              </w:rPr>
            </w:pPr>
            <w:r w:rsidRPr="002B0C36">
              <w:rPr>
                <w:sz w:val="28"/>
                <w:szCs w:val="28"/>
                <w:lang w:val="uk-UA" w:eastAsia="ru-RU"/>
              </w:rPr>
              <w:t>- 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rsidR="002B0C36" w:rsidRPr="002B0C36" w:rsidRDefault="002B0C36" w:rsidP="002B0C36">
            <w:pPr>
              <w:pBdr>
                <w:top w:val="nil"/>
                <w:left w:val="nil"/>
                <w:bottom w:val="nil"/>
                <w:right w:val="nil"/>
                <w:between w:val="nil"/>
              </w:pBdr>
              <w:tabs>
                <w:tab w:val="left" w:pos="406"/>
              </w:tabs>
              <w:spacing w:after="240" w:line="256" w:lineRule="auto"/>
              <w:ind w:left="13" w:right="169" w:firstLine="294"/>
              <w:jc w:val="both"/>
              <w:rPr>
                <w:sz w:val="28"/>
                <w:szCs w:val="28"/>
                <w:lang w:val="uk-UA" w:eastAsia="ru-RU"/>
              </w:rPr>
            </w:pPr>
            <w:r w:rsidRPr="002B0C36">
              <w:rPr>
                <w:sz w:val="28"/>
                <w:szCs w:val="28"/>
                <w:lang w:val="uk-UA" w:eastAsia="ru-RU"/>
              </w:rPr>
              <w:t>- здатність використовувати відкриті цифрові ресурси для власного професійного розвитку.</w:t>
            </w:r>
          </w:p>
        </w:tc>
      </w:tr>
      <w:tr w:rsidR="002B0C36" w:rsidRPr="002B0C36" w:rsidTr="00774CA9">
        <w:trPr>
          <w:gridBefore w:val="1"/>
          <w:gridAfter w:val="1"/>
          <w:wBefore w:w="147" w:type="dxa"/>
          <w:wAfter w:w="160" w:type="dxa"/>
          <w:trHeight w:val="310"/>
        </w:trPr>
        <w:tc>
          <w:tcPr>
            <w:tcW w:w="9474"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jc w:val="center"/>
              <w:rPr>
                <w:b/>
                <w:sz w:val="28"/>
                <w:szCs w:val="28"/>
                <w:lang w:val="uk-UA" w:eastAsia="ru-RU"/>
              </w:rPr>
            </w:pPr>
            <w:r w:rsidRPr="002B0C36">
              <w:rPr>
                <w:b/>
                <w:sz w:val="28"/>
                <w:szCs w:val="28"/>
                <w:lang w:val="uk-UA" w:eastAsia="ru-RU"/>
              </w:rPr>
              <w:lastRenderedPageBreak/>
              <w:t>Професійні знання</w:t>
            </w:r>
          </w:p>
        </w:tc>
      </w:tr>
      <w:tr w:rsidR="002B0C36" w:rsidRPr="002B0C36" w:rsidTr="00774CA9">
        <w:trPr>
          <w:gridBefore w:val="1"/>
          <w:gridAfter w:val="1"/>
          <w:wBefore w:w="147" w:type="dxa"/>
          <w:wAfter w:w="160" w:type="dxa"/>
        </w:trPr>
        <w:tc>
          <w:tcPr>
            <w:tcW w:w="329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b/>
                <w:sz w:val="28"/>
                <w:szCs w:val="28"/>
                <w:lang w:val="uk-UA" w:eastAsia="uk-UA"/>
              </w:rPr>
            </w:pPr>
            <w:r w:rsidRPr="002B0C36">
              <w:rPr>
                <w:b/>
                <w:sz w:val="28"/>
                <w:szCs w:val="28"/>
                <w:lang w:val="uk-UA" w:eastAsia="uk-UA"/>
              </w:rPr>
              <w:t>Вимога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jc w:val="center"/>
              <w:rPr>
                <w:b/>
                <w:sz w:val="28"/>
                <w:szCs w:val="28"/>
                <w:lang w:val="uk-UA" w:eastAsia="ru-RU"/>
              </w:rPr>
            </w:pPr>
            <w:r w:rsidRPr="002B0C36">
              <w:rPr>
                <w:b/>
                <w:sz w:val="28"/>
                <w:szCs w:val="28"/>
                <w:lang w:val="uk-UA" w:eastAsia="ru-RU"/>
              </w:rPr>
              <w:t>Компоненти вимоги</w:t>
            </w:r>
          </w:p>
        </w:tc>
      </w:tr>
      <w:tr w:rsidR="002B0C36" w:rsidRPr="002B0C36" w:rsidTr="00774CA9">
        <w:trPr>
          <w:gridBefore w:val="1"/>
          <w:gridAfter w:val="1"/>
          <w:wBefore w:w="147" w:type="dxa"/>
          <w:wAfter w:w="160" w:type="dxa"/>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1.</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Знання законодавства</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2B0C36" w:rsidRPr="002B0C36" w:rsidRDefault="002B0C36" w:rsidP="002B0C36">
            <w:pPr>
              <w:ind w:right="169" w:firstLine="307"/>
              <w:jc w:val="both"/>
              <w:rPr>
                <w:sz w:val="28"/>
                <w:szCs w:val="28"/>
                <w:lang w:val="uk-UA" w:eastAsia="ru-RU"/>
              </w:rPr>
            </w:pPr>
            <w:r w:rsidRPr="002B0C36">
              <w:rPr>
                <w:sz w:val="28"/>
                <w:szCs w:val="28"/>
                <w:lang w:val="uk-UA" w:eastAsia="ru-RU"/>
              </w:rPr>
              <w:t>Знання:</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Конституції України;</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державну службу»;</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запобігання корупції»</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та іншого законодавства.</w:t>
            </w:r>
          </w:p>
        </w:tc>
      </w:tr>
      <w:tr w:rsidR="002B0C36" w:rsidRPr="004353A3" w:rsidTr="00774CA9">
        <w:trPr>
          <w:gridBefore w:val="1"/>
          <w:gridAfter w:val="1"/>
          <w:wBefore w:w="147" w:type="dxa"/>
          <w:wAfter w:w="160" w:type="dxa"/>
        </w:trPr>
        <w:tc>
          <w:tcPr>
            <w:tcW w:w="45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2B0C36" w:rsidRPr="002B0C36" w:rsidRDefault="002B0C36" w:rsidP="002B0C36">
            <w:pPr>
              <w:spacing w:before="100" w:beforeAutospacing="1" w:after="100" w:afterAutospacing="1"/>
              <w:rPr>
                <w:sz w:val="28"/>
                <w:szCs w:val="28"/>
                <w:lang w:val="uk-UA" w:eastAsia="uk-UA"/>
              </w:rPr>
            </w:pPr>
            <w:r w:rsidRPr="002B0C36">
              <w:rPr>
                <w:sz w:val="28"/>
                <w:szCs w:val="28"/>
                <w:lang w:val="uk-UA" w:eastAsia="uk-UA"/>
              </w:rPr>
              <w:t xml:space="preserve">2. </w:t>
            </w:r>
          </w:p>
        </w:tc>
        <w:tc>
          <w:tcPr>
            <w:tcW w:w="283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spacing w:before="100" w:beforeAutospacing="1" w:after="100" w:afterAutospacing="1"/>
              <w:jc w:val="center"/>
              <w:rPr>
                <w:sz w:val="28"/>
                <w:szCs w:val="28"/>
                <w:lang w:val="uk-UA" w:eastAsia="uk-UA"/>
              </w:rPr>
            </w:pPr>
            <w:r w:rsidRPr="002B0C36">
              <w:rPr>
                <w:sz w:val="28"/>
                <w:szCs w:val="28"/>
                <w:lang w:val="uk-UA" w:eastAsia="uk-UA"/>
              </w:rPr>
              <w:t>Знання законодавства у сфері</w:t>
            </w:r>
          </w:p>
        </w:tc>
        <w:tc>
          <w:tcPr>
            <w:tcW w:w="6182" w:type="dxa"/>
            <w:gridSpan w:val="2"/>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2B0C36" w:rsidRPr="002B0C36" w:rsidRDefault="002B0C36" w:rsidP="002B0C36">
            <w:pPr>
              <w:ind w:right="169" w:firstLine="307"/>
              <w:jc w:val="both"/>
              <w:rPr>
                <w:sz w:val="28"/>
                <w:szCs w:val="28"/>
                <w:lang w:val="uk-UA" w:eastAsia="ru-RU"/>
              </w:rPr>
            </w:pPr>
            <w:r w:rsidRPr="002B0C36">
              <w:rPr>
                <w:sz w:val="28"/>
                <w:szCs w:val="28"/>
                <w:lang w:val="uk-UA" w:eastAsia="ru-RU"/>
              </w:rPr>
              <w:t>Знання:</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адміністративні послуги»;</w:t>
            </w:r>
          </w:p>
          <w:p w:rsidR="002B0C36" w:rsidRPr="002B0C36" w:rsidRDefault="002B0C36" w:rsidP="002B0C36">
            <w:pPr>
              <w:ind w:right="169" w:firstLine="307"/>
              <w:jc w:val="both"/>
              <w:rPr>
                <w:sz w:val="28"/>
                <w:szCs w:val="28"/>
                <w:lang w:val="uk-UA" w:eastAsia="ru-RU"/>
              </w:rPr>
            </w:pPr>
            <w:r w:rsidRPr="002B0C36">
              <w:rPr>
                <w:sz w:val="28"/>
                <w:szCs w:val="28"/>
                <w:lang w:val="uk-UA" w:eastAsia="ru-RU"/>
              </w:rPr>
              <w:t>Закону України «Про Перелік документів дозвільного характеру у сфері господарської діяльності;</w:t>
            </w:r>
          </w:p>
          <w:p w:rsidR="002B0C36" w:rsidRPr="002B0C36" w:rsidRDefault="002B0C36" w:rsidP="002B0C36">
            <w:pPr>
              <w:ind w:left="18" w:right="169" w:firstLine="307"/>
              <w:jc w:val="both"/>
              <w:rPr>
                <w:sz w:val="28"/>
                <w:szCs w:val="28"/>
                <w:lang w:val="uk-UA" w:eastAsia="ru-RU"/>
              </w:rPr>
            </w:pPr>
            <w:r w:rsidRPr="002B0C36">
              <w:rPr>
                <w:sz w:val="28"/>
                <w:szCs w:val="28"/>
                <w:lang w:val="uk-UA" w:eastAsia="ru-RU"/>
              </w:rPr>
              <w:t>Закону України «Про дозвільну систему у сфері господарської діяльності»;</w:t>
            </w:r>
          </w:p>
          <w:p w:rsidR="002B0C36" w:rsidRPr="002B0C36" w:rsidRDefault="002B0C36" w:rsidP="002B0C36">
            <w:pPr>
              <w:ind w:left="13" w:right="169" w:firstLine="307"/>
              <w:jc w:val="both"/>
              <w:rPr>
                <w:sz w:val="28"/>
                <w:szCs w:val="28"/>
                <w:lang w:val="uk-UA" w:eastAsia="ru-RU"/>
              </w:rPr>
            </w:pPr>
            <w:r w:rsidRPr="002B0C36">
              <w:rPr>
                <w:sz w:val="28"/>
                <w:szCs w:val="28"/>
                <w:lang w:val="uk-UA" w:eastAsia="ru-RU"/>
              </w:rPr>
              <w:t>Постанови Кабінету Міністрів України від</w:t>
            </w:r>
            <w:r w:rsidRPr="002B0C36">
              <w:rPr>
                <w:sz w:val="28"/>
                <w:szCs w:val="28"/>
                <w:lang w:val="uk-UA" w:eastAsia="ru-RU"/>
              </w:rPr>
              <w:br/>
              <w:t>30 січня 2013 року № 44 «Про затвердження вимог до підготовки технологічної картки адміністративної послуги» (із змінами);</w:t>
            </w:r>
          </w:p>
          <w:p w:rsidR="002B0C36" w:rsidRPr="002B0C36" w:rsidRDefault="002B0C36" w:rsidP="002B0C36">
            <w:pPr>
              <w:spacing w:after="240"/>
              <w:ind w:left="13" w:right="169" w:firstLine="307"/>
              <w:jc w:val="both"/>
              <w:rPr>
                <w:sz w:val="28"/>
                <w:szCs w:val="28"/>
                <w:lang w:val="uk-UA" w:eastAsia="ru-RU"/>
              </w:rPr>
            </w:pPr>
            <w:r w:rsidRPr="002B0C36">
              <w:rPr>
                <w:sz w:val="28"/>
                <w:szCs w:val="28"/>
                <w:lang w:val="uk-UA" w:eastAsia="ru-RU"/>
              </w:rPr>
              <w:t>Постанови Кабінету Міністрів України від</w:t>
            </w:r>
            <w:r w:rsidRPr="002B0C36">
              <w:rPr>
                <w:sz w:val="28"/>
                <w:szCs w:val="28"/>
                <w:lang w:val="uk-UA" w:eastAsia="ru-RU"/>
              </w:rPr>
              <w:br/>
              <w:t xml:space="preserve">20 лютого 2013 року № 118 «Про затвердження </w:t>
            </w:r>
            <w:r w:rsidRPr="002B0C36">
              <w:rPr>
                <w:sz w:val="28"/>
                <w:szCs w:val="28"/>
                <w:lang w:val="uk-UA" w:eastAsia="ru-RU"/>
              </w:rPr>
              <w:lastRenderedPageBreak/>
              <w:t>Примірного положення про центр надання адміністративних послуг» (із змінами).</w:t>
            </w:r>
          </w:p>
        </w:tc>
      </w:tr>
      <w:tr w:rsidR="00774CA9" w:rsidRPr="004353A3" w:rsidTr="006C53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833" w:type="dxa"/>
            <w:gridSpan w:val="4"/>
            <w:vAlign w:val="bottom"/>
          </w:tcPr>
          <w:p w:rsidR="00774CA9" w:rsidRPr="006C53A4" w:rsidRDefault="00774CA9" w:rsidP="00774CA9">
            <w:pPr>
              <w:rPr>
                <w:sz w:val="28"/>
                <w:szCs w:val="28"/>
                <w:lang w:val="ru-RU" w:eastAsia="ru-RU"/>
              </w:rPr>
            </w:pPr>
          </w:p>
        </w:tc>
        <w:tc>
          <w:tcPr>
            <w:tcW w:w="4948" w:type="dxa"/>
            <w:gridSpan w:val="2"/>
            <w:vAlign w:val="bottom"/>
          </w:tcPr>
          <w:p w:rsidR="00774CA9" w:rsidRPr="00774CA9" w:rsidRDefault="00774CA9" w:rsidP="00774CA9">
            <w:pPr>
              <w:jc w:val="right"/>
              <w:rPr>
                <w:sz w:val="28"/>
                <w:szCs w:val="28"/>
                <w:lang w:val="uk-UA" w:eastAsia="ru-RU"/>
              </w:rPr>
            </w:pPr>
          </w:p>
        </w:tc>
      </w:tr>
    </w:tbl>
    <w:p w:rsidR="00D80EAF" w:rsidRDefault="00D80EAF" w:rsidP="00913CE5">
      <w:pPr>
        <w:rPr>
          <w:lang w:val="ru-RU"/>
        </w:rPr>
      </w:pPr>
    </w:p>
    <w:tbl>
      <w:tblPr>
        <w:tblW w:w="9781" w:type="dxa"/>
        <w:tblInd w:w="-142" w:type="dxa"/>
        <w:tblLook w:val="04A0" w:firstRow="1" w:lastRow="0" w:firstColumn="1" w:lastColumn="0" w:noHBand="0" w:noVBand="1"/>
      </w:tblPr>
      <w:tblGrid>
        <w:gridCol w:w="4832"/>
        <w:gridCol w:w="4949"/>
      </w:tblGrid>
      <w:tr w:rsidR="005E1FCA" w:rsidTr="005E1FCA">
        <w:tc>
          <w:tcPr>
            <w:tcW w:w="4832" w:type="dxa"/>
            <w:vAlign w:val="bottom"/>
          </w:tcPr>
          <w:p w:rsidR="005E1FCA" w:rsidRDefault="005E1FCA">
            <w:pPr>
              <w:rPr>
                <w:sz w:val="28"/>
                <w:szCs w:val="28"/>
                <w:lang w:val="uk-UA" w:eastAsia="ru-RU"/>
              </w:rPr>
            </w:pPr>
          </w:p>
        </w:tc>
        <w:tc>
          <w:tcPr>
            <w:tcW w:w="4949" w:type="dxa"/>
            <w:vAlign w:val="bottom"/>
          </w:tcPr>
          <w:p w:rsidR="005E1FCA" w:rsidRDefault="005E1FCA">
            <w:pPr>
              <w:jc w:val="right"/>
              <w:rPr>
                <w:sz w:val="28"/>
                <w:szCs w:val="28"/>
                <w:lang w:val="uk-UA" w:eastAsia="ru-RU"/>
              </w:rPr>
            </w:pPr>
          </w:p>
        </w:tc>
      </w:tr>
      <w:tr w:rsidR="00FF620B" w:rsidRPr="004353A3" w:rsidTr="00B8533E">
        <w:tc>
          <w:tcPr>
            <w:tcW w:w="4832" w:type="dxa"/>
            <w:vAlign w:val="bottom"/>
          </w:tcPr>
          <w:p w:rsidR="00FF620B" w:rsidRPr="00FF620B" w:rsidRDefault="00FF620B" w:rsidP="00FF620B">
            <w:pPr>
              <w:rPr>
                <w:sz w:val="28"/>
                <w:szCs w:val="28"/>
                <w:lang w:val="uk-UA" w:eastAsia="ru-RU"/>
              </w:rPr>
            </w:pPr>
          </w:p>
        </w:tc>
        <w:tc>
          <w:tcPr>
            <w:tcW w:w="4949" w:type="dxa"/>
            <w:vAlign w:val="bottom"/>
          </w:tcPr>
          <w:p w:rsidR="00FF620B" w:rsidRPr="00FF620B" w:rsidRDefault="00FF620B" w:rsidP="00FF620B">
            <w:pPr>
              <w:jc w:val="right"/>
              <w:rPr>
                <w:sz w:val="28"/>
                <w:szCs w:val="28"/>
                <w:lang w:val="uk-UA" w:eastAsia="ru-RU"/>
              </w:rPr>
            </w:pPr>
          </w:p>
        </w:tc>
      </w:tr>
      <w:tr w:rsidR="00B85E23" w:rsidTr="00B85E23">
        <w:tc>
          <w:tcPr>
            <w:tcW w:w="4832" w:type="dxa"/>
            <w:vAlign w:val="bottom"/>
          </w:tcPr>
          <w:p w:rsidR="00B85E23" w:rsidRDefault="00B85E23">
            <w:pPr>
              <w:rPr>
                <w:sz w:val="28"/>
                <w:szCs w:val="28"/>
                <w:lang w:val="uk-UA" w:eastAsia="ru-RU"/>
              </w:rPr>
            </w:pPr>
            <w:bookmarkStart w:id="6" w:name="_GoBack"/>
            <w:bookmarkEnd w:id="6"/>
          </w:p>
        </w:tc>
        <w:tc>
          <w:tcPr>
            <w:tcW w:w="4949" w:type="dxa"/>
            <w:vAlign w:val="bottom"/>
          </w:tcPr>
          <w:p w:rsidR="00B85E23" w:rsidRDefault="00B85E23">
            <w:pPr>
              <w:jc w:val="right"/>
              <w:rPr>
                <w:sz w:val="28"/>
                <w:szCs w:val="28"/>
                <w:lang w:val="uk-UA" w:eastAsia="ru-RU"/>
              </w:rPr>
            </w:pPr>
          </w:p>
        </w:tc>
      </w:tr>
      <w:tr w:rsidR="009B4DE4" w:rsidRPr="009B4DE4" w:rsidTr="00B8533E">
        <w:tc>
          <w:tcPr>
            <w:tcW w:w="4832" w:type="dxa"/>
            <w:vAlign w:val="bottom"/>
          </w:tcPr>
          <w:p w:rsidR="009B4DE4" w:rsidRPr="009B4DE4" w:rsidRDefault="009B4DE4" w:rsidP="009B4DE4">
            <w:pPr>
              <w:rPr>
                <w:sz w:val="28"/>
                <w:szCs w:val="28"/>
                <w:lang w:val="uk-UA" w:eastAsia="ru-RU"/>
              </w:rPr>
            </w:pPr>
          </w:p>
        </w:tc>
        <w:tc>
          <w:tcPr>
            <w:tcW w:w="4949" w:type="dxa"/>
            <w:vAlign w:val="bottom"/>
          </w:tcPr>
          <w:p w:rsidR="009B4DE4" w:rsidRPr="009B4DE4" w:rsidRDefault="009B4DE4" w:rsidP="009B4DE4">
            <w:pPr>
              <w:jc w:val="right"/>
              <w:rPr>
                <w:sz w:val="28"/>
                <w:szCs w:val="28"/>
                <w:lang w:val="uk-UA" w:eastAsia="ru-RU"/>
              </w:rPr>
            </w:pPr>
          </w:p>
        </w:tc>
      </w:tr>
      <w:tr w:rsidR="00B8533E" w:rsidTr="00B8533E">
        <w:tc>
          <w:tcPr>
            <w:tcW w:w="4832" w:type="dxa"/>
            <w:vAlign w:val="bottom"/>
          </w:tcPr>
          <w:p w:rsidR="00B8533E" w:rsidRDefault="00B8533E" w:rsidP="00B8533E">
            <w:pPr>
              <w:rPr>
                <w:sz w:val="28"/>
                <w:szCs w:val="28"/>
                <w:lang w:val="uk-UA" w:eastAsia="ru-RU"/>
              </w:rPr>
            </w:pPr>
          </w:p>
        </w:tc>
        <w:tc>
          <w:tcPr>
            <w:tcW w:w="4949" w:type="dxa"/>
            <w:vAlign w:val="bottom"/>
          </w:tcPr>
          <w:p w:rsidR="00B8533E" w:rsidRDefault="00B8533E" w:rsidP="00B8533E">
            <w:pPr>
              <w:jc w:val="right"/>
              <w:rPr>
                <w:sz w:val="28"/>
                <w:szCs w:val="28"/>
                <w:lang w:val="uk-UA" w:eastAsia="ru-RU"/>
              </w:rPr>
            </w:pPr>
          </w:p>
        </w:tc>
      </w:tr>
      <w:tr w:rsidR="00B8533E" w:rsidTr="00B8533E">
        <w:tc>
          <w:tcPr>
            <w:tcW w:w="4832" w:type="dxa"/>
            <w:vAlign w:val="bottom"/>
          </w:tcPr>
          <w:p w:rsidR="00B8533E" w:rsidRDefault="00B8533E" w:rsidP="00B8533E">
            <w:pPr>
              <w:rPr>
                <w:sz w:val="28"/>
                <w:szCs w:val="28"/>
                <w:lang w:val="uk-UA" w:eastAsia="ru-RU"/>
              </w:rPr>
            </w:pPr>
          </w:p>
        </w:tc>
        <w:tc>
          <w:tcPr>
            <w:tcW w:w="4949" w:type="dxa"/>
            <w:vAlign w:val="bottom"/>
          </w:tcPr>
          <w:p w:rsidR="00B8533E" w:rsidRDefault="00B8533E" w:rsidP="00B8533E">
            <w:pPr>
              <w:jc w:val="right"/>
              <w:rPr>
                <w:sz w:val="28"/>
                <w:szCs w:val="28"/>
                <w:lang w:val="uk-UA" w:eastAsia="ru-RU"/>
              </w:rPr>
            </w:pPr>
          </w:p>
        </w:tc>
      </w:tr>
    </w:tbl>
    <w:p w:rsidR="009B4DE4" w:rsidRPr="009B4DE4" w:rsidRDefault="009B4DE4" w:rsidP="009B4DE4">
      <w:pPr>
        <w:rPr>
          <w:lang w:val="uk-UA" w:eastAsia="ru-RU"/>
        </w:rPr>
      </w:pPr>
    </w:p>
    <w:p w:rsidR="008B35AD" w:rsidRDefault="008B35AD" w:rsidP="00913CE5">
      <w:pPr>
        <w:rPr>
          <w:lang w:val="ru-RU"/>
        </w:rPr>
      </w:pPr>
    </w:p>
    <w:sectPr w:rsidR="008B35AD" w:rsidSect="000B7EB5">
      <w:pgSz w:w="11906" w:h="16838"/>
      <w:pgMar w:top="794" w:right="567" w:bottom="73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2875"/>
    <w:multiLevelType w:val="multilevel"/>
    <w:tmpl w:val="79F6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2B724B"/>
    <w:multiLevelType w:val="hybridMultilevel"/>
    <w:tmpl w:val="F7788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2FE"/>
    <w:rsid w:val="0004686A"/>
    <w:rsid w:val="0005249A"/>
    <w:rsid w:val="000818A7"/>
    <w:rsid w:val="00094E4C"/>
    <w:rsid w:val="0009649B"/>
    <w:rsid w:val="000A04ED"/>
    <w:rsid w:val="000B7EB5"/>
    <w:rsid w:val="000D04EF"/>
    <w:rsid w:val="000E0FDE"/>
    <w:rsid w:val="000E26B1"/>
    <w:rsid w:val="001B7ED7"/>
    <w:rsid w:val="001C26A9"/>
    <w:rsid w:val="001E036C"/>
    <w:rsid w:val="001F18E9"/>
    <w:rsid w:val="002200AB"/>
    <w:rsid w:val="00223C0A"/>
    <w:rsid w:val="002513B5"/>
    <w:rsid w:val="002B0C36"/>
    <w:rsid w:val="003667D8"/>
    <w:rsid w:val="003C0E23"/>
    <w:rsid w:val="003D223F"/>
    <w:rsid w:val="003D52FE"/>
    <w:rsid w:val="004143F6"/>
    <w:rsid w:val="004353A3"/>
    <w:rsid w:val="00436228"/>
    <w:rsid w:val="0044506A"/>
    <w:rsid w:val="004905F5"/>
    <w:rsid w:val="00491E24"/>
    <w:rsid w:val="004C7860"/>
    <w:rsid w:val="0052408B"/>
    <w:rsid w:val="005318CE"/>
    <w:rsid w:val="0053488D"/>
    <w:rsid w:val="005576D7"/>
    <w:rsid w:val="005759E8"/>
    <w:rsid w:val="005B3104"/>
    <w:rsid w:val="005E1FCA"/>
    <w:rsid w:val="00617BE7"/>
    <w:rsid w:val="00631181"/>
    <w:rsid w:val="0066542D"/>
    <w:rsid w:val="006C53A4"/>
    <w:rsid w:val="006F635B"/>
    <w:rsid w:val="00732B2F"/>
    <w:rsid w:val="00774CA9"/>
    <w:rsid w:val="007C3E48"/>
    <w:rsid w:val="008B35AD"/>
    <w:rsid w:val="008D4609"/>
    <w:rsid w:val="008D65F2"/>
    <w:rsid w:val="008E1AE5"/>
    <w:rsid w:val="008E4B6A"/>
    <w:rsid w:val="00905C92"/>
    <w:rsid w:val="00913CE5"/>
    <w:rsid w:val="00922A63"/>
    <w:rsid w:val="00935607"/>
    <w:rsid w:val="00966A68"/>
    <w:rsid w:val="00984BE0"/>
    <w:rsid w:val="0099122B"/>
    <w:rsid w:val="009B4DE4"/>
    <w:rsid w:val="009E3060"/>
    <w:rsid w:val="00A139DF"/>
    <w:rsid w:val="00A2304A"/>
    <w:rsid w:val="00A91C88"/>
    <w:rsid w:val="00AB772C"/>
    <w:rsid w:val="00B06E22"/>
    <w:rsid w:val="00B35C4D"/>
    <w:rsid w:val="00B719ED"/>
    <w:rsid w:val="00B8533E"/>
    <w:rsid w:val="00B85E23"/>
    <w:rsid w:val="00BB4E19"/>
    <w:rsid w:val="00BF15CE"/>
    <w:rsid w:val="00CC46DE"/>
    <w:rsid w:val="00D67A4B"/>
    <w:rsid w:val="00D80EAF"/>
    <w:rsid w:val="00D85D11"/>
    <w:rsid w:val="00DF030C"/>
    <w:rsid w:val="00E028DE"/>
    <w:rsid w:val="00E155D7"/>
    <w:rsid w:val="00E37FA4"/>
    <w:rsid w:val="00F04BDB"/>
    <w:rsid w:val="00F371A4"/>
    <w:rsid w:val="00FB1695"/>
    <w:rsid w:val="00FB4436"/>
    <w:rsid w:val="00FD735E"/>
    <w:rsid w:val="00FF2503"/>
    <w:rsid w:val="00FF6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1FE70"/>
  <w15:docId w15:val="{A23F7606-1089-49E9-ADFB-0A935395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30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304A"/>
    <w:pPr>
      <w:spacing w:after="0" w:line="240" w:lineRule="auto"/>
    </w:pPr>
    <w:rPr>
      <w:rFonts w:ascii="Antiqua" w:eastAsia="Times New Roman" w:hAnsi="Antiqua" w:cs="Times New Roman"/>
      <w:sz w:val="26"/>
      <w:szCs w:val="20"/>
      <w:lang w:val="uk-UA" w:eastAsia="ru-RU"/>
    </w:rPr>
  </w:style>
  <w:style w:type="paragraph" w:customStyle="1" w:styleId="a4">
    <w:name w:val="Нормальний текст"/>
    <w:basedOn w:val="a"/>
    <w:rsid w:val="00A2304A"/>
    <w:pPr>
      <w:spacing w:before="120"/>
      <w:ind w:firstLine="567"/>
    </w:pPr>
    <w:rPr>
      <w:rFonts w:ascii="Antiqua" w:hAnsi="Antiqua"/>
      <w:sz w:val="26"/>
      <w:szCs w:val="20"/>
      <w:lang w:val="uk-UA" w:eastAsia="ru-RU"/>
    </w:rPr>
  </w:style>
  <w:style w:type="table" w:styleId="a5">
    <w:name w:val="Table Grid"/>
    <w:basedOn w:val="a1"/>
    <w:uiPriority w:val="59"/>
    <w:rsid w:val="00A2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2304A"/>
    <w:pPr>
      <w:ind w:left="720"/>
      <w:contextualSpacing/>
    </w:pPr>
  </w:style>
  <w:style w:type="character" w:styleId="a7">
    <w:name w:val="Hyperlink"/>
    <w:basedOn w:val="a0"/>
    <w:uiPriority w:val="99"/>
    <w:unhideWhenUsed/>
    <w:rsid w:val="004C7860"/>
    <w:rPr>
      <w:color w:val="0000FF"/>
      <w:u w:val="single"/>
    </w:rPr>
  </w:style>
  <w:style w:type="paragraph" w:styleId="a8">
    <w:name w:val="Normal (Web)"/>
    <w:basedOn w:val="a"/>
    <w:unhideWhenUsed/>
    <w:rsid w:val="000D04EF"/>
    <w:pPr>
      <w:spacing w:before="100" w:beforeAutospacing="1" w:after="100" w:afterAutospacing="1"/>
    </w:pPr>
    <w:rPr>
      <w:lang w:val="uk-UA" w:eastAsia="uk-UA"/>
    </w:rPr>
  </w:style>
  <w:style w:type="paragraph" w:styleId="a9">
    <w:name w:val="Balloon Text"/>
    <w:basedOn w:val="a"/>
    <w:link w:val="aa"/>
    <w:uiPriority w:val="99"/>
    <w:semiHidden/>
    <w:unhideWhenUsed/>
    <w:rsid w:val="0005249A"/>
    <w:rPr>
      <w:rFonts w:ascii="Segoe UI" w:hAnsi="Segoe UI" w:cs="Segoe UI"/>
      <w:sz w:val="18"/>
      <w:szCs w:val="18"/>
    </w:rPr>
  </w:style>
  <w:style w:type="character" w:customStyle="1" w:styleId="aa">
    <w:name w:val="Текст у виносці Знак"/>
    <w:basedOn w:val="a0"/>
    <w:link w:val="a9"/>
    <w:uiPriority w:val="99"/>
    <w:semiHidden/>
    <w:rsid w:val="0005249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918243">
      <w:bodyDiv w:val="1"/>
      <w:marLeft w:val="0"/>
      <w:marRight w:val="0"/>
      <w:marTop w:val="0"/>
      <w:marBottom w:val="0"/>
      <w:divBdr>
        <w:top w:val="none" w:sz="0" w:space="0" w:color="auto"/>
        <w:left w:val="none" w:sz="0" w:space="0" w:color="auto"/>
        <w:bottom w:val="none" w:sz="0" w:space="0" w:color="auto"/>
        <w:right w:val="none" w:sz="0" w:space="0" w:color="auto"/>
      </w:divBdr>
    </w:div>
    <w:div w:id="389117146">
      <w:bodyDiv w:val="1"/>
      <w:marLeft w:val="0"/>
      <w:marRight w:val="0"/>
      <w:marTop w:val="0"/>
      <w:marBottom w:val="0"/>
      <w:divBdr>
        <w:top w:val="none" w:sz="0" w:space="0" w:color="auto"/>
        <w:left w:val="none" w:sz="0" w:space="0" w:color="auto"/>
        <w:bottom w:val="none" w:sz="0" w:space="0" w:color="auto"/>
        <w:right w:val="none" w:sz="0" w:space="0" w:color="auto"/>
      </w:divBdr>
    </w:div>
    <w:div w:id="413670699">
      <w:bodyDiv w:val="1"/>
      <w:marLeft w:val="0"/>
      <w:marRight w:val="0"/>
      <w:marTop w:val="0"/>
      <w:marBottom w:val="0"/>
      <w:divBdr>
        <w:top w:val="none" w:sz="0" w:space="0" w:color="auto"/>
        <w:left w:val="none" w:sz="0" w:space="0" w:color="auto"/>
        <w:bottom w:val="none" w:sz="0" w:space="0" w:color="auto"/>
        <w:right w:val="none" w:sz="0" w:space="0" w:color="auto"/>
      </w:divBdr>
    </w:div>
    <w:div w:id="425735958">
      <w:bodyDiv w:val="1"/>
      <w:marLeft w:val="0"/>
      <w:marRight w:val="0"/>
      <w:marTop w:val="0"/>
      <w:marBottom w:val="0"/>
      <w:divBdr>
        <w:top w:val="none" w:sz="0" w:space="0" w:color="auto"/>
        <w:left w:val="none" w:sz="0" w:space="0" w:color="auto"/>
        <w:bottom w:val="none" w:sz="0" w:space="0" w:color="auto"/>
        <w:right w:val="none" w:sz="0" w:space="0" w:color="auto"/>
      </w:divBdr>
    </w:div>
    <w:div w:id="508910641">
      <w:bodyDiv w:val="1"/>
      <w:marLeft w:val="0"/>
      <w:marRight w:val="0"/>
      <w:marTop w:val="0"/>
      <w:marBottom w:val="0"/>
      <w:divBdr>
        <w:top w:val="none" w:sz="0" w:space="0" w:color="auto"/>
        <w:left w:val="none" w:sz="0" w:space="0" w:color="auto"/>
        <w:bottom w:val="none" w:sz="0" w:space="0" w:color="auto"/>
        <w:right w:val="none" w:sz="0" w:space="0" w:color="auto"/>
      </w:divBdr>
    </w:div>
    <w:div w:id="510142764">
      <w:bodyDiv w:val="1"/>
      <w:marLeft w:val="0"/>
      <w:marRight w:val="0"/>
      <w:marTop w:val="0"/>
      <w:marBottom w:val="0"/>
      <w:divBdr>
        <w:top w:val="none" w:sz="0" w:space="0" w:color="auto"/>
        <w:left w:val="none" w:sz="0" w:space="0" w:color="auto"/>
        <w:bottom w:val="none" w:sz="0" w:space="0" w:color="auto"/>
        <w:right w:val="none" w:sz="0" w:space="0" w:color="auto"/>
      </w:divBdr>
    </w:div>
    <w:div w:id="562830703">
      <w:bodyDiv w:val="1"/>
      <w:marLeft w:val="0"/>
      <w:marRight w:val="0"/>
      <w:marTop w:val="0"/>
      <w:marBottom w:val="0"/>
      <w:divBdr>
        <w:top w:val="none" w:sz="0" w:space="0" w:color="auto"/>
        <w:left w:val="none" w:sz="0" w:space="0" w:color="auto"/>
        <w:bottom w:val="none" w:sz="0" w:space="0" w:color="auto"/>
        <w:right w:val="none" w:sz="0" w:space="0" w:color="auto"/>
      </w:divBdr>
    </w:div>
    <w:div w:id="593170643">
      <w:bodyDiv w:val="1"/>
      <w:marLeft w:val="0"/>
      <w:marRight w:val="0"/>
      <w:marTop w:val="0"/>
      <w:marBottom w:val="0"/>
      <w:divBdr>
        <w:top w:val="none" w:sz="0" w:space="0" w:color="auto"/>
        <w:left w:val="none" w:sz="0" w:space="0" w:color="auto"/>
        <w:bottom w:val="none" w:sz="0" w:space="0" w:color="auto"/>
        <w:right w:val="none" w:sz="0" w:space="0" w:color="auto"/>
      </w:divBdr>
    </w:div>
    <w:div w:id="631131921">
      <w:bodyDiv w:val="1"/>
      <w:marLeft w:val="0"/>
      <w:marRight w:val="0"/>
      <w:marTop w:val="0"/>
      <w:marBottom w:val="0"/>
      <w:divBdr>
        <w:top w:val="none" w:sz="0" w:space="0" w:color="auto"/>
        <w:left w:val="none" w:sz="0" w:space="0" w:color="auto"/>
        <w:bottom w:val="none" w:sz="0" w:space="0" w:color="auto"/>
        <w:right w:val="none" w:sz="0" w:space="0" w:color="auto"/>
      </w:divBdr>
    </w:div>
    <w:div w:id="671834529">
      <w:bodyDiv w:val="1"/>
      <w:marLeft w:val="0"/>
      <w:marRight w:val="0"/>
      <w:marTop w:val="0"/>
      <w:marBottom w:val="0"/>
      <w:divBdr>
        <w:top w:val="none" w:sz="0" w:space="0" w:color="auto"/>
        <w:left w:val="none" w:sz="0" w:space="0" w:color="auto"/>
        <w:bottom w:val="none" w:sz="0" w:space="0" w:color="auto"/>
        <w:right w:val="none" w:sz="0" w:space="0" w:color="auto"/>
      </w:divBdr>
    </w:div>
    <w:div w:id="1216545663">
      <w:bodyDiv w:val="1"/>
      <w:marLeft w:val="0"/>
      <w:marRight w:val="0"/>
      <w:marTop w:val="0"/>
      <w:marBottom w:val="0"/>
      <w:divBdr>
        <w:top w:val="none" w:sz="0" w:space="0" w:color="auto"/>
        <w:left w:val="none" w:sz="0" w:space="0" w:color="auto"/>
        <w:bottom w:val="none" w:sz="0" w:space="0" w:color="auto"/>
        <w:right w:val="none" w:sz="0" w:space="0" w:color="auto"/>
      </w:divBdr>
    </w:div>
    <w:div w:id="1283808440">
      <w:bodyDiv w:val="1"/>
      <w:marLeft w:val="0"/>
      <w:marRight w:val="0"/>
      <w:marTop w:val="0"/>
      <w:marBottom w:val="0"/>
      <w:divBdr>
        <w:top w:val="none" w:sz="0" w:space="0" w:color="auto"/>
        <w:left w:val="none" w:sz="0" w:space="0" w:color="auto"/>
        <w:bottom w:val="none" w:sz="0" w:space="0" w:color="auto"/>
        <w:right w:val="none" w:sz="0" w:space="0" w:color="auto"/>
      </w:divBdr>
    </w:div>
    <w:div w:id="14229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hyperlink" Target="http://?"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http://?" TargetMode="Externa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1AD9E2-7468-4787-B9A5-C3B708369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5112</Words>
  <Characters>2914</Characters>
  <Application>Microsoft Office Word</Application>
  <DocSecurity>0</DocSecurity>
  <Lines>24</Lines>
  <Paragraphs>16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PRDA</dc:creator>
  <cp:lastModifiedBy>User</cp:lastModifiedBy>
  <cp:revision>2</cp:revision>
  <cp:lastPrinted>2025-06-09T08:13:00Z</cp:lastPrinted>
  <dcterms:created xsi:type="dcterms:W3CDTF">2025-06-09T08:13:00Z</dcterms:created>
  <dcterms:modified xsi:type="dcterms:W3CDTF">2025-06-09T08:13:00Z</dcterms:modified>
</cp:coreProperties>
</file>