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98176C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bookmarkStart w:id="0" w:name="_GoBack"/>
      <w:bookmarkEnd w:id="0"/>
      <w:r w:rsidRPr="0098176C">
        <w:rPr>
          <w:b/>
          <w:sz w:val="28"/>
          <w:szCs w:val="28"/>
          <w:lang w:val="uk-UA" w:eastAsia="ru-RU"/>
        </w:rPr>
        <w:t>КВАЛІФІКАЦІЙНІ ВИМОГИ</w:t>
      </w:r>
    </w:p>
    <w:p w:rsidR="000F7B29" w:rsidRPr="0098176C" w:rsidRDefault="00AE55DF" w:rsidP="001E2CC7">
      <w:pPr>
        <w:jc w:val="center"/>
        <w:rPr>
          <w:b/>
          <w:sz w:val="28"/>
          <w:szCs w:val="28"/>
          <w:lang w:val="uk-UA"/>
        </w:rPr>
      </w:pPr>
      <w:bookmarkStart w:id="1" w:name="n196"/>
      <w:bookmarkEnd w:id="1"/>
      <w:r w:rsidRPr="0098176C">
        <w:rPr>
          <w:b/>
          <w:sz w:val="28"/>
          <w:szCs w:val="28"/>
          <w:lang w:val="uk-UA" w:eastAsia="ru-RU"/>
        </w:rPr>
        <w:t xml:space="preserve">до вакантної посади </w:t>
      </w:r>
      <w:r w:rsidR="000F7B29" w:rsidRPr="0098176C">
        <w:rPr>
          <w:b/>
          <w:sz w:val="28"/>
          <w:szCs w:val="28"/>
          <w:lang w:val="uk-UA"/>
        </w:rPr>
        <w:t>керівника апарату</w:t>
      </w:r>
    </w:p>
    <w:p w:rsidR="001E2CC7" w:rsidRPr="0098176C" w:rsidRDefault="001E2CC7" w:rsidP="001E2CC7">
      <w:pPr>
        <w:jc w:val="center"/>
        <w:rPr>
          <w:bCs/>
          <w:sz w:val="28"/>
          <w:szCs w:val="28"/>
          <w:lang w:val="uk-UA"/>
        </w:rPr>
      </w:pPr>
      <w:r w:rsidRPr="0098176C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</w:t>
      </w:r>
      <w:r w:rsidR="00514113" w:rsidRPr="0098176C">
        <w:rPr>
          <w:b/>
          <w:sz w:val="28"/>
          <w:szCs w:val="28"/>
          <w:lang w:val="uk-UA" w:eastAsia="ru-RU"/>
        </w:rPr>
        <w:t>Б</w:t>
      </w:r>
      <w:r w:rsidRPr="0098176C">
        <w:rPr>
          <w:b/>
          <w:sz w:val="28"/>
          <w:szCs w:val="28"/>
          <w:lang w:val="uk-UA" w:eastAsia="ru-RU"/>
        </w:rPr>
        <w:t>»)</w:t>
      </w:r>
    </w:p>
    <w:p w:rsidR="00F6109B" w:rsidRPr="0098176C" w:rsidRDefault="00F6109B" w:rsidP="001E2CC7">
      <w:pPr>
        <w:jc w:val="center"/>
        <w:rPr>
          <w:b/>
          <w:sz w:val="28"/>
          <w:szCs w:val="28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98176C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98176C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0A1E57" w:rsidRPr="0098176C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E57" w:rsidRPr="0098176C" w:rsidRDefault="000A1E57" w:rsidP="000A1E57">
            <w:pPr>
              <w:ind w:left="131"/>
              <w:rPr>
                <w:sz w:val="26"/>
                <w:szCs w:val="26"/>
                <w:lang w:val="uk-UA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E57" w:rsidRPr="0098176C" w:rsidRDefault="001E2D63" w:rsidP="001E2D6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ерівництво та організація роботи 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апарату Подільської районної в місті Києві державної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0A1E57" w:rsidP="000A1E5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координація </w:t>
            </w:r>
            <w:r w:rsidR="001E2D63" w:rsidRPr="0098176C">
              <w:rPr>
                <w:rFonts w:ascii="Times New Roman" w:hAnsi="Times New Roman" w:cs="Times New Roman"/>
                <w:sz w:val="25"/>
                <w:szCs w:val="25"/>
              </w:rPr>
              <w:t>роботи структурних підрозділів і посадових осіб апарату Подільської районної в місті Києві державної адміністрації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1C73AD" w:rsidP="000A1E5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організація планування роботи з персоналом апарату Подільської районної в місті Києві державної адміністрації, в тому числі організація проведення конкурсів на зайняття посад державної служби категорій «Б» і «В»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021BD7" w:rsidP="000A1E57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387"/>
                <w:tab w:val="left" w:pos="671"/>
              </w:tabs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забезпечення та контроль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: </w:t>
            </w:r>
          </w:p>
          <w:p w:rsidR="000A1E57" w:rsidRPr="0098176C" w:rsidRDefault="00021BD7" w:rsidP="000A1E5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390"/>
              </w:tabs>
              <w:ind w:left="-38" w:right="133" w:firstLine="123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планування службової кар’єри, планове заміщення посад державної служби підготовленими фахівцями згідно з вимогами до професійної компетенції та стимулювання просування по службі</w:t>
            </w:r>
            <w:r w:rsidR="000A1E57" w:rsidRPr="0098176C">
              <w:rPr>
                <w:sz w:val="25"/>
                <w:szCs w:val="25"/>
                <w:lang w:val="uk-UA"/>
              </w:rPr>
              <w:t>;</w:t>
            </w:r>
          </w:p>
          <w:p w:rsidR="000A1E57" w:rsidRPr="0098176C" w:rsidRDefault="00021BD7" w:rsidP="000A1E5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390"/>
              </w:tabs>
              <w:ind w:left="-38" w:right="133" w:firstLine="123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своєчасне оприлюднення та передачу центральному органу виконавчої влади, що забезпечує формування та реалізацію державної політики у сфері державної служби</w:t>
            </w:r>
            <w:r w:rsidR="000A1E57" w:rsidRPr="0098176C">
              <w:rPr>
                <w:sz w:val="25"/>
                <w:szCs w:val="25"/>
                <w:lang w:val="uk-UA"/>
              </w:rPr>
              <w:t>;</w:t>
            </w:r>
          </w:p>
          <w:p w:rsidR="000A1E57" w:rsidRPr="0098176C" w:rsidRDefault="00021BD7" w:rsidP="000A1E57">
            <w:pPr>
              <w:pStyle w:val="a3"/>
              <w:numPr>
                <w:ilvl w:val="0"/>
                <w:numId w:val="10"/>
              </w:numPr>
              <w:tabs>
                <w:tab w:val="left" w:pos="390"/>
              </w:tabs>
              <w:spacing w:after="0" w:line="240" w:lineRule="auto"/>
              <w:ind w:left="-38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дотримання виконавської та службової дисципліни в Подільській районній в місті Києві державній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21BD7" w:rsidRPr="0098176C" w:rsidRDefault="00021BD7" w:rsidP="000A1E57">
            <w:pPr>
              <w:pStyle w:val="a3"/>
              <w:numPr>
                <w:ilvl w:val="0"/>
                <w:numId w:val="10"/>
              </w:numPr>
              <w:tabs>
                <w:tab w:val="left" w:pos="390"/>
              </w:tabs>
              <w:spacing w:after="0" w:line="240" w:lineRule="auto"/>
              <w:ind w:left="-38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виконання рішень вищих органів виконавчої влади, розпоряджень і доручень голови Подільської районної в місті Києві державної адміністрації;</w:t>
            </w:r>
          </w:p>
          <w:p w:rsidR="000A1E57" w:rsidRPr="0098176C" w:rsidRDefault="00021BD7" w:rsidP="000A1E5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здійснює підготовку та подання голові Подільської районної в місті Києві державної адміністрації пропозиції щодо структури та штатної чисельності апарату Подільської районної в місті Києві державної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21BD7" w:rsidRPr="0098176C" w:rsidRDefault="00021BD7" w:rsidP="000A1E5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здійснення заходів щодо:</w:t>
            </w:r>
          </w:p>
          <w:p w:rsidR="000A1E57" w:rsidRPr="0098176C" w:rsidRDefault="00021BD7" w:rsidP="00021BD7">
            <w:pPr>
              <w:pStyle w:val="a3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проведення колегій, нарад та інших заходів, що відбуваються у Подільській районній в місті Києві державній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21BD7" w:rsidRPr="0098176C" w:rsidRDefault="00596067" w:rsidP="00021BD7">
            <w:pPr>
              <w:pStyle w:val="a3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організаційного, комп’ютерно-інформаційного, матеріально-технічного забезпечення діяльності апарату Подільської районної в місті Києві державної адміністрації;</w:t>
            </w:r>
          </w:p>
          <w:p w:rsidR="000A1E57" w:rsidRPr="0098176C" w:rsidRDefault="00596067" w:rsidP="000A1E5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ведення особистого прийому громадян, контроль за виконанням розгляду звернень громадян та їх об’єднань, юридичних та фізичних осіб, що надійшли до Подільської районної в місті Києві державної адміністрації за напрямом діяльності в підпорядкованих структурних підрозділах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0A1E57" w:rsidP="002A51A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організація </w:t>
            </w:r>
            <w:r w:rsidR="002A51A3" w:rsidRPr="0098176C">
              <w:rPr>
                <w:rFonts w:ascii="Times New Roman" w:hAnsi="Times New Roman" w:cs="Times New Roman"/>
                <w:sz w:val="25"/>
                <w:szCs w:val="25"/>
              </w:rPr>
              <w:t>реалізації заходів, спрямованих на виконання актів законодавства, відповідних розпоряджень голови Подільської районної в місті Києві державної адміністрації та з охорони державної таємниці, мобілізаційної роботи в межах визначених повноважень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AE55DF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7712" w:rsidRPr="0098176C" w:rsidRDefault="005B7712" w:rsidP="005B7712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BC2E76" w:rsidRPr="0098176C">
              <w:rPr>
                <w:sz w:val="25"/>
                <w:szCs w:val="25"/>
                <w:lang w:val="uk-UA"/>
              </w:rPr>
              <w:t>32</w:t>
            </w:r>
            <w:r w:rsidRPr="0098176C">
              <w:rPr>
                <w:sz w:val="25"/>
                <w:szCs w:val="25"/>
                <w:lang w:val="uk-UA"/>
              </w:rPr>
              <w:t xml:space="preserve"> </w:t>
            </w:r>
            <w:r w:rsidR="00BC2E76" w:rsidRPr="0098176C">
              <w:rPr>
                <w:sz w:val="25"/>
                <w:szCs w:val="25"/>
                <w:lang w:val="uk-UA"/>
              </w:rPr>
              <w:t>304</w:t>
            </w:r>
            <w:r w:rsidRPr="0098176C">
              <w:rPr>
                <w:sz w:val="25"/>
                <w:szCs w:val="25"/>
                <w:lang w:val="uk-UA"/>
              </w:rPr>
              <w:t>,00 грн.</w:t>
            </w:r>
          </w:p>
          <w:p w:rsidR="00FA2E78" w:rsidRPr="0098176C" w:rsidRDefault="00FA2E78" w:rsidP="00FA2E78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98176C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98176C">
              <w:rPr>
                <w:sz w:val="25"/>
                <w:szCs w:val="25"/>
                <w:lang w:val="uk-UA"/>
              </w:rPr>
              <w:t xml:space="preserve">, постанов Кабінету Міністрів України від 25.03.2016 № 229 «Про затвердження </w:t>
            </w:r>
            <w:r w:rsidRPr="0098176C">
              <w:rPr>
                <w:sz w:val="25"/>
                <w:szCs w:val="25"/>
                <w:lang w:val="uk-UA"/>
              </w:rPr>
              <w:lastRenderedPageBreak/>
              <w:t>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 зі змінами</w:t>
            </w:r>
          </w:p>
          <w:p w:rsidR="00FA2E78" w:rsidRPr="0098176C" w:rsidRDefault="00FA2E78" w:rsidP="00FA2E78">
            <w:pPr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18.01.2017 року № 15 «Питання оплати праці працівників державних органів» (із змінами)</w:t>
            </w:r>
          </w:p>
        </w:tc>
      </w:tr>
      <w:tr w:rsidR="00AE55DF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02B" w:rsidRPr="0098176C" w:rsidRDefault="00887332" w:rsidP="00284C7F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98176C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 w:rsidRPr="0098176C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98176C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002B" w:rsidRPr="0098176C" w:rsidRDefault="00AE55DF" w:rsidP="00FA2E78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98176C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98176C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98176C" w:rsidRDefault="00A73919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1C0DF3" w:rsidRPr="0098176C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98176C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B7AC4" w:rsidRPr="0098176C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 xml:space="preserve">Вища, </w:t>
            </w:r>
            <w:r w:rsidRPr="0098176C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Pr="0098176C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  <w:p w:rsidR="00BB7AC4" w:rsidRPr="0098176C" w:rsidRDefault="00BB7AC4" w:rsidP="00BB7AC4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</w:p>
        </w:tc>
      </w:tr>
      <w:tr w:rsidR="00BB7AC4" w:rsidRPr="0098176C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7D1261">
            <w:pPr>
              <w:spacing w:before="100" w:beforeAutospacing="1" w:after="100" w:afterAutospacing="1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BB7AC4" w:rsidRPr="0098176C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BA695D" w:rsidRPr="0098176C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98176C" w:rsidRDefault="00BA695D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002B" w:rsidRPr="0098176C" w:rsidRDefault="00BA695D" w:rsidP="00FA2E78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Володіння іноземною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98176C" w:rsidRDefault="00BA695D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Не потребує</w:t>
            </w:r>
          </w:p>
        </w:tc>
      </w:tr>
      <w:tr w:rsidR="00CB1B64" w:rsidRPr="0098176C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A73919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98176C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CB1B64" w:rsidP="00FA2E7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84C7F" w:rsidRPr="0098176C" w:rsidTr="00284C7F">
        <w:trPr>
          <w:trHeight w:val="1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5"/>
                <w:szCs w:val="25"/>
                <w:lang w:val="uk-UA"/>
              </w:rPr>
            </w:pPr>
            <w:r w:rsidRPr="0098176C">
              <w:rPr>
                <w:color w:val="000000"/>
                <w:sz w:val="25"/>
                <w:szCs w:val="25"/>
                <w:lang w:val="uk-UA"/>
              </w:rPr>
              <w:t>Лідерство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мотивувати до ефективної професійної діяльності;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сприяння всебічному розвитку особистості;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делегувати повноваження та управляти результатами діяльності;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до формування ефективної організаційної культури державної служби</w:t>
            </w:r>
          </w:p>
        </w:tc>
      </w:tr>
      <w:tr w:rsidR="00284C7F" w:rsidRPr="0098176C" w:rsidTr="00FA2E78">
        <w:trPr>
          <w:trHeight w:val="1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color w:val="000000"/>
                <w:sz w:val="25"/>
                <w:szCs w:val="25"/>
                <w:lang w:val="uk-UA"/>
              </w:rPr>
            </w:pPr>
            <w:r w:rsidRPr="0098176C">
              <w:rPr>
                <w:color w:val="000000"/>
                <w:sz w:val="25"/>
                <w:szCs w:val="25"/>
                <w:lang w:val="uk-UA"/>
              </w:rPr>
              <w:t>Встановлення цілей, пріоритетів та орієнтирів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уміння встановлювати чіткі, реальні, досяжні групові чи індивідуальні цілі та пріоритети;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уміння визначати орієнтири для досягнення групових чи індивідуальних цілей</w:t>
            </w:r>
          </w:p>
        </w:tc>
      </w:tr>
      <w:tr w:rsidR="00284C7F" w:rsidRPr="0098176C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ind w:left="118"/>
              <w:rPr>
                <w:sz w:val="26"/>
                <w:szCs w:val="26"/>
                <w:lang w:val="uk-UA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чітке і точне формулювання мети, цілей і завдань службової діяльності;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комплексний підхід до виконання завдань, виявлення ризиків;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sz w:val="25"/>
                <w:szCs w:val="25"/>
                <w:lang w:eastAsia="ru-RU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284C7F" w:rsidRPr="0098176C" w:rsidTr="002467B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tabs>
                <w:tab w:val="left" w:pos="265"/>
              </w:tabs>
              <w:spacing w:after="0" w:line="240" w:lineRule="auto"/>
              <w:ind w:left="123" w:right="3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усвідомлення рівня відповідальності під час підготовки і </w:t>
            </w: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lastRenderedPageBreak/>
              <w:t>прийняття рішень, готовність нести відповідальність за можливі наслідки реалізації таких рішень;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брати на себе зобов’язання, чітко їх дотримуватись і виконувати</w:t>
            </w:r>
          </w:p>
        </w:tc>
      </w:tr>
      <w:tr w:rsidR="00284C7F" w:rsidRPr="0098176C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98176C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ефективного пошуку потрібної інформації;</w:t>
            </w:r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284C7F" w:rsidRPr="0098176C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C7F" w:rsidRPr="0098176C" w:rsidRDefault="00284C7F" w:rsidP="00284C7F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84C7F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C7F" w:rsidRPr="0098176C" w:rsidRDefault="00284C7F" w:rsidP="00284C7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C7F" w:rsidRPr="0098176C" w:rsidRDefault="00284C7F" w:rsidP="00284C7F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84C7F" w:rsidRPr="0098176C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284C7F" w:rsidRPr="0098176C" w:rsidRDefault="00284C7F" w:rsidP="00284C7F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Закони України:</w:t>
            </w:r>
          </w:p>
          <w:p w:rsidR="00284C7F" w:rsidRPr="0098176C" w:rsidRDefault="00284C7F" w:rsidP="00284C7F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284C7F" w:rsidRPr="0098176C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столицю України – місто-герой Київ»,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місцеві державні адміністрації»,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місцеве самоврядування в Україні»,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доступ до публічної інформації»,</w:t>
            </w:r>
          </w:p>
          <w:p w:rsidR="00284C7F" w:rsidRPr="0098176C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98176C">
              <w:rPr>
                <w:sz w:val="25"/>
                <w:szCs w:val="25"/>
                <w:lang w:val="uk-UA" w:eastAsia="uk-UA"/>
              </w:rPr>
              <w:t>«Про звернення громадян».</w:t>
            </w:r>
          </w:p>
          <w:p w:rsidR="00284C7F" w:rsidRPr="0098176C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98176C">
              <w:rPr>
                <w:sz w:val="25"/>
                <w:szCs w:val="25"/>
                <w:lang w:val="uk-UA" w:eastAsia="uk-UA"/>
              </w:rPr>
              <w:t>Знання: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Кодексу законів про працю України,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Бюджетного кодексу України,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Господарського кодексу України;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 xml:space="preserve">Регламенту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адміністрації, затвердженого розпорядженням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від </w:t>
            </w:r>
            <w:r w:rsidRPr="0098176C">
              <w:rPr>
                <w:sz w:val="25"/>
                <w:szCs w:val="25"/>
                <w:lang w:val="uk-UA" w:eastAsia="uk-UA"/>
              </w:rPr>
              <w:t>28.09.2023 № 783</w:t>
            </w:r>
            <w:r w:rsidRPr="00A523A7">
              <w:rPr>
                <w:sz w:val="25"/>
                <w:szCs w:val="25"/>
                <w:lang w:val="uk-UA" w:eastAsia="uk-UA"/>
              </w:rPr>
              <w:t>;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 xml:space="preserve">Положення про апарат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адміністрації, затвердженого розпорядженням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 01.03.</w:t>
            </w:r>
            <w:r w:rsidRPr="00A523A7">
              <w:rPr>
                <w:sz w:val="25"/>
                <w:szCs w:val="25"/>
                <w:lang w:val="uk-UA" w:eastAsia="uk-UA"/>
              </w:rPr>
              <w:t>201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8 </w:t>
            </w:r>
            <w:r w:rsidRPr="00A523A7">
              <w:rPr>
                <w:sz w:val="25"/>
                <w:szCs w:val="25"/>
                <w:lang w:val="uk-UA" w:eastAsia="uk-UA"/>
              </w:rPr>
              <w:t>№ 1</w:t>
            </w:r>
            <w:r w:rsidRPr="0098176C">
              <w:rPr>
                <w:sz w:val="25"/>
                <w:szCs w:val="25"/>
                <w:lang w:val="uk-UA" w:eastAsia="uk-UA"/>
              </w:rPr>
              <w:t>59</w:t>
            </w:r>
            <w:r w:rsidRPr="00A523A7">
              <w:rPr>
                <w:sz w:val="25"/>
                <w:szCs w:val="25"/>
                <w:lang w:val="uk-UA" w:eastAsia="uk-UA"/>
              </w:rPr>
              <w:t>;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Законодавства з урахуванням повноважень Апарату.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- знання основ державного управління, економіки, фінансів, організації праці;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- практичне застосування нормативно-правових актів;</w:t>
            </w:r>
          </w:p>
          <w:p w:rsidR="00284C7F" w:rsidRPr="0098176C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- навички стратегічного планування.</w:t>
            </w:r>
          </w:p>
        </w:tc>
      </w:tr>
    </w:tbl>
    <w:p w:rsidR="00BE0B0A" w:rsidRPr="0098176C" w:rsidRDefault="00BE0B0A" w:rsidP="00BE0B0A">
      <w:pPr>
        <w:rPr>
          <w:lang w:val="uk-UA"/>
        </w:rPr>
      </w:pPr>
    </w:p>
    <w:p w:rsidR="00BE0B0A" w:rsidRPr="0098176C" w:rsidRDefault="00BE0B0A" w:rsidP="00A523A7">
      <w:pPr>
        <w:rPr>
          <w:sz w:val="25"/>
          <w:szCs w:val="25"/>
          <w:lang w:val="uk-UA"/>
        </w:rPr>
      </w:pPr>
    </w:p>
    <w:sectPr w:rsidR="00BE0B0A" w:rsidRPr="0098176C" w:rsidSect="00FA2E78">
      <w:pgSz w:w="11906" w:h="16838"/>
      <w:pgMar w:top="851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49F"/>
    <w:multiLevelType w:val="hybridMultilevel"/>
    <w:tmpl w:val="33F4A5F6"/>
    <w:lvl w:ilvl="0" w:tplc="DCAC650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" w15:restartNumberingAfterBreak="0">
    <w:nsid w:val="0DDD76B8"/>
    <w:multiLevelType w:val="hybridMultilevel"/>
    <w:tmpl w:val="0EEAA37E"/>
    <w:lvl w:ilvl="0" w:tplc="0422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5" w:hanging="360"/>
      </w:pPr>
    </w:lvl>
    <w:lvl w:ilvl="2" w:tplc="0422001B" w:tentative="1">
      <w:start w:val="1"/>
      <w:numFmt w:val="lowerRoman"/>
      <w:lvlText w:val="%3."/>
      <w:lvlJc w:val="right"/>
      <w:pPr>
        <w:ind w:left="2405" w:hanging="180"/>
      </w:pPr>
    </w:lvl>
    <w:lvl w:ilvl="3" w:tplc="0422000F" w:tentative="1">
      <w:start w:val="1"/>
      <w:numFmt w:val="decimal"/>
      <w:lvlText w:val="%4."/>
      <w:lvlJc w:val="left"/>
      <w:pPr>
        <w:ind w:left="3125" w:hanging="360"/>
      </w:pPr>
    </w:lvl>
    <w:lvl w:ilvl="4" w:tplc="04220019" w:tentative="1">
      <w:start w:val="1"/>
      <w:numFmt w:val="lowerLetter"/>
      <w:lvlText w:val="%5."/>
      <w:lvlJc w:val="left"/>
      <w:pPr>
        <w:ind w:left="3845" w:hanging="360"/>
      </w:pPr>
    </w:lvl>
    <w:lvl w:ilvl="5" w:tplc="0422001B" w:tentative="1">
      <w:start w:val="1"/>
      <w:numFmt w:val="lowerRoman"/>
      <w:lvlText w:val="%6."/>
      <w:lvlJc w:val="right"/>
      <w:pPr>
        <w:ind w:left="4565" w:hanging="180"/>
      </w:pPr>
    </w:lvl>
    <w:lvl w:ilvl="6" w:tplc="0422000F" w:tentative="1">
      <w:start w:val="1"/>
      <w:numFmt w:val="decimal"/>
      <w:lvlText w:val="%7."/>
      <w:lvlJc w:val="left"/>
      <w:pPr>
        <w:ind w:left="5285" w:hanging="360"/>
      </w:pPr>
    </w:lvl>
    <w:lvl w:ilvl="7" w:tplc="04220019" w:tentative="1">
      <w:start w:val="1"/>
      <w:numFmt w:val="lowerLetter"/>
      <w:lvlText w:val="%8."/>
      <w:lvlJc w:val="left"/>
      <w:pPr>
        <w:ind w:left="6005" w:hanging="360"/>
      </w:pPr>
    </w:lvl>
    <w:lvl w:ilvl="8" w:tplc="0422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0EEE7A83"/>
    <w:multiLevelType w:val="hybridMultilevel"/>
    <w:tmpl w:val="ACBC359E"/>
    <w:lvl w:ilvl="0" w:tplc="C860A7AE">
      <w:start w:val="3"/>
      <w:numFmt w:val="bullet"/>
      <w:lvlText w:val="-"/>
      <w:lvlJc w:val="left"/>
      <w:pPr>
        <w:ind w:left="965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5" w:hanging="360"/>
      </w:pPr>
    </w:lvl>
    <w:lvl w:ilvl="2" w:tplc="0422001B" w:tentative="1">
      <w:start w:val="1"/>
      <w:numFmt w:val="lowerRoman"/>
      <w:lvlText w:val="%3."/>
      <w:lvlJc w:val="right"/>
      <w:pPr>
        <w:ind w:left="2405" w:hanging="180"/>
      </w:pPr>
    </w:lvl>
    <w:lvl w:ilvl="3" w:tplc="0422000F" w:tentative="1">
      <w:start w:val="1"/>
      <w:numFmt w:val="decimal"/>
      <w:lvlText w:val="%4."/>
      <w:lvlJc w:val="left"/>
      <w:pPr>
        <w:ind w:left="3125" w:hanging="360"/>
      </w:pPr>
    </w:lvl>
    <w:lvl w:ilvl="4" w:tplc="04220019" w:tentative="1">
      <w:start w:val="1"/>
      <w:numFmt w:val="lowerLetter"/>
      <w:lvlText w:val="%5."/>
      <w:lvlJc w:val="left"/>
      <w:pPr>
        <w:ind w:left="3845" w:hanging="360"/>
      </w:pPr>
    </w:lvl>
    <w:lvl w:ilvl="5" w:tplc="0422001B" w:tentative="1">
      <w:start w:val="1"/>
      <w:numFmt w:val="lowerRoman"/>
      <w:lvlText w:val="%6."/>
      <w:lvlJc w:val="right"/>
      <w:pPr>
        <w:ind w:left="4565" w:hanging="180"/>
      </w:pPr>
    </w:lvl>
    <w:lvl w:ilvl="6" w:tplc="0422000F" w:tentative="1">
      <w:start w:val="1"/>
      <w:numFmt w:val="decimal"/>
      <w:lvlText w:val="%7."/>
      <w:lvlJc w:val="left"/>
      <w:pPr>
        <w:ind w:left="5285" w:hanging="360"/>
      </w:pPr>
    </w:lvl>
    <w:lvl w:ilvl="7" w:tplc="04220019" w:tentative="1">
      <w:start w:val="1"/>
      <w:numFmt w:val="lowerLetter"/>
      <w:lvlText w:val="%8."/>
      <w:lvlJc w:val="left"/>
      <w:pPr>
        <w:ind w:left="6005" w:hanging="360"/>
      </w:pPr>
    </w:lvl>
    <w:lvl w:ilvl="8" w:tplc="0422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7" w15:restartNumberingAfterBreak="0">
    <w:nsid w:val="2B035C8B"/>
    <w:multiLevelType w:val="hybridMultilevel"/>
    <w:tmpl w:val="06A08408"/>
    <w:lvl w:ilvl="0" w:tplc="C860A7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C86C74"/>
    <w:multiLevelType w:val="hybridMultilevel"/>
    <w:tmpl w:val="EDEAD11A"/>
    <w:lvl w:ilvl="0" w:tplc="0422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0" w15:restartNumberingAfterBreak="0">
    <w:nsid w:val="4C1C1F54"/>
    <w:multiLevelType w:val="hybridMultilevel"/>
    <w:tmpl w:val="71346460"/>
    <w:lvl w:ilvl="0" w:tplc="0B6C8F3C">
      <w:start w:val="4"/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11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2" w15:restartNumberingAfterBreak="0">
    <w:nsid w:val="679054BC"/>
    <w:multiLevelType w:val="hybridMultilevel"/>
    <w:tmpl w:val="19F2A7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12"/>
  </w:num>
  <w:num w:numId="10">
    <w:abstractNumId w:val="7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21BD7"/>
    <w:rsid w:val="000328AE"/>
    <w:rsid w:val="00046E36"/>
    <w:rsid w:val="00047313"/>
    <w:rsid w:val="000476E5"/>
    <w:rsid w:val="000A1E57"/>
    <w:rsid w:val="000B5E9E"/>
    <w:rsid w:val="000F7B29"/>
    <w:rsid w:val="00146BCB"/>
    <w:rsid w:val="001B3F92"/>
    <w:rsid w:val="001C0DF3"/>
    <w:rsid w:val="001C73AD"/>
    <w:rsid w:val="001E2CC7"/>
    <w:rsid w:val="001E2D63"/>
    <w:rsid w:val="001E61AB"/>
    <w:rsid w:val="001E6A7D"/>
    <w:rsid w:val="00203295"/>
    <w:rsid w:val="002467B2"/>
    <w:rsid w:val="002528CB"/>
    <w:rsid w:val="002760D7"/>
    <w:rsid w:val="00284C7F"/>
    <w:rsid w:val="002A51A3"/>
    <w:rsid w:val="002D35D4"/>
    <w:rsid w:val="002D74A0"/>
    <w:rsid w:val="002F12A8"/>
    <w:rsid w:val="00320810"/>
    <w:rsid w:val="00325C84"/>
    <w:rsid w:val="00336B5F"/>
    <w:rsid w:val="003B40DC"/>
    <w:rsid w:val="003C1689"/>
    <w:rsid w:val="003F2925"/>
    <w:rsid w:val="00420516"/>
    <w:rsid w:val="00445891"/>
    <w:rsid w:val="004665D5"/>
    <w:rsid w:val="004752B5"/>
    <w:rsid w:val="00497C6C"/>
    <w:rsid w:val="004B62CF"/>
    <w:rsid w:val="004D7F05"/>
    <w:rsid w:val="0051312E"/>
    <w:rsid w:val="00514113"/>
    <w:rsid w:val="0052405B"/>
    <w:rsid w:val="00547935"/>
    <w:rsid w:val="00584221"/>
    <w:rsid w:val="00596067"/>
    <w:rsid w:val="005B7712"/>
    <w:rsid w:val="00601847"/>
    <w:rsid w:val="00612598"/>
    <w:rsid w:val="006262DD"/>
    <w:rsid w:val="0062774C"/>
    <w:rsid w:val="0063497D"/>
    <w:rsid w:val="00671BF9"/>
    <w:rsid w:val="006C0390"/>
    <w:rsid w:val="006C2BAE"/>
    <w:rsid w:val="006D63E4"/>
    <w:rsid w:val="00705073"/>
    <w:rsid w:val="00757EEB"/>
    <w:rsid w:val="00777566"/>
    <w:rsid w:val="007A4C27"/>
    <w:rsid w:val="007D1261"/>
    <w:rsid w:val="0081592B"/>
    <w:rsid w:val="00842F11"/>
    <w:rsid w:val="0085359F"/>
    <w:rsid w:val="00872A5A"/>
    <w:rsid w:val="0087462C"/>
    <w:rsid w:val="00875E4B"/>
    <w:rsid w:val="00881225"/>
    <w:rsid w:val="00887332"/>
    <w:rsid w:val="008A4716"/>
    <w:rsid w:val="008D002B"/>
    <w:rsid w:val="00912BA5"/>
    <w:rsid w:val="00946ADD"/>
    <w:rsid w:val="0098176C"/>
    <w:rsid w:val="00986785"/>
    <w:rsid w:val="009A6EC2"/>
    <w:rsid w:val="009B4A26"/>
    <w:rsid w:val="009F382B"/>
    <w:rsid w:val="009F7A99"/>
    <w:rsid w:val="009F7D70"/>
    <w:rsid w:val="00A523A7"/>
    <w:rsid w:val="00A73919"/>
    <w:rsid w:val="00AC6BE8"/>
    <w:rsid w:val="00AD7AA3"/>
    <w:rsid w:val="00AE55DF"/>
    <w:rsid w:val="00AF0F80"/>
    <w:rsid w:val="00AF5635"/>
    <w:rsid w:val="00AF64B8"/>
    <w:rsid w:val="00B0643A"/>
    <w:rsid w:val="00B156A1"/>
    <w:rsid w:val="00B4062D"/>
    <w:rsid w:val="00B43C75"/>
    <w:rsid w:val="00B83996"/>
    <w:rsid w:val="00BA646E"/>
    <w:rsid w:val="00BA695D"/>
    <w:rsid w:val="00BB7AC4"/>
    <w:rsid w:val="00BC2E76"/>
    <w:rsid w:val="00BD65BD"/>
    <w:rsid w:val="00BE0B0A"/>
    <w:rsid w:val="00BE4F22"/>
    <w:rsid w:val="00BF772B"/>
    <w:rsid w:val="00C0311C"/>
    <w:rsid w:val="00C219CF"/>
    <w:rsid w:val="00CB1B64"/>
    <w:rsid w:val="00CD1D83"/>
    <w:rsid w:val="00CE1DB2"/>
    <w:rsid w:val="00D12578"/>
    <w:rsid w:val="00D2045C"/>
    <w:rsid w:val="00D277F0"/>
    <w:rsid w:val="00D814FC"/>
    <w:rsid w:val="00DB053F"/>
    <w:rsid w:val="00DC7270"/>
    <w:rsid w:val="00DD5B03"/>
    <w:rsid w:val="00E21DC1"/>
    <w:rsid w:val="00E22DF1"/>
    <w:rsid w:val="00E777AE"/>
    <w:rsid w:val="00E903FE"/>
    <w:rsid w:val="00EA1053"/>
    <w:rsid w:val="00EC564F"/>
    <w:rsid w:val="00F368EA"/>
    <w:rsid w:val="00F401A8"/>
    <w:rsid w:val="00F5015A"/>
    <w:rsid w:val="00F6109B"/>
    <w:rsid w:val="00F8070D"/>
    <w:rsid w:val="00FA2E78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paragraph" w:styleId="aa">
    <w:name w:val="Body Text"/>
    <w:basedOn w:val="a"/>
    <w:link w:val="ab"/>
    <w:rsid w:val="00BE4F22"/>
    <w:pPr>
      <w:jc w:val="both"/>
    </w:pPr>
    <w:rPr>
      <w:sz w:val="28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BE4F2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4752B5"/>
  </w:style>
  <w:style w:type="table" w:styleId="ac">
    <w:name w:val="Table Grid"/>
    <w:basedOn w:val="a1"/>
    <w:uiPriority w:val="39"/>
    <w:rsid w:val="004752B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4545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Куля Марина Іллівна</cp:lastModifiedBy>
  <cp:revision>2</cp:revision>
  <cp:lastPrinted>2025-02-17T16:46:00Z</cp:lastPrinted>
  <dcterms:created xsi:type="dcterms:W3CDTF">2025-08-08T12:26:00Z</dcterms:created>
  <dcterms:modified xsi:type="dcterms:W3CDTF">2025-08-08T12:26:00Z</dcterms:modified>
</cp:coreProperties>
</file>