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1320E3" w14:paraId="02A4B00C" w14:textId="77777777" w:rsidTr="00FD33EF">
        <w:trPr>
          <w:tblCellSpacing w:w="0" w:type="dxa"/>
          <w:jc w:val="right"/>
        </w:trPr>
        <w:tc>
          <w:tcPr>
            <w:tcW w:w="2326" w:type="pct"/>
          </w:tcPr>
          <w:p w14:paraId="33A9EA5D" w14:textId="77777777" w:rsidR="00A2304A" w:rsidRPr="001320E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14:paraId="1890B60C" w14:textId="77777777" w:rsidR="00A2304A" w:rsidRPr="001320E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14:paraId="03026CFE" w14:textId="77777777" w:rsidR="008D65F2" w:rsidRPr="001320E3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14:paraId="0F1BFB56" w14:textId="77777777" w:rsidR="000E0FDE" w:rsidRPr="001320E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 w:rsidRPr="001320E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1320E3">
        <w:rPr>
          <w:b/>
          <w:sz w:val="28"/>
          <w:szCs w:val="28"/>
          <w:lang w:val="uk-UA" w:eastAsia="ru-RU"/>
        </w:rPr>
        <w:t>ВИМОГИ</w:t>
      </w:r>
    </w:p>
    <w:p w14:paraId="3F85B90D" w14:textId="3A1AB7DE" w:rsidR="00A2304A" w:rsidRDefault="000E0FDE" w:rsidP="002B0C36">
      <w:pPr>
        <w:jc w:val="center"/>
        <w:rPr>
          <w:b/>
          <w:sz w:val="28"/>
          <w:szCs w:val="28"/>
          <w:lang w:val="uk-UA" w:eastAsia="ru-RU"/>
        </w:rPr>
      </w:pPr>
      <w:r w:rsidRPr="001320E3">
        <w:rPr>
          <w:b/>
          <w:sz w:val="28"/>
          <w:szCs w:val="28"/>
          <w:lang w:val="uk-UA" w:eastAsia="ru-RU"/>
        </w:rPr>
        <w:t>до</w:t>
      </w:r>
      <w:r w:rsidR="008D61DD" w:rsidRPr="001320E3">
        <w:rPr>
          <w:b/>
          <w:sz w:val="28"/>
          <w:szCs w:val="28"/>
          <w:lang w:val="uk-UA" w:eastAsia="ru-RU"/>
        </w:rPr>
        <w:t xml:space="preserve"> </w:t>
      </w:r>
      <w:r w:rsidR="00436228" w:rsidRPr="001320E3">
        <w:rPr>
          <w:b/>
          <w:sz w:val="28"/>
          <w:szCs w:val="28"/>
          <w:lang w:val="uk-UA" w:eastAsia="ru-RU"/>
        </w:rPr>
        <w:t>посад</w:t>
      </w:r>
      <w:r w:rsidR="008D61DD" w:rsidRPr="001320E3">
        <w:rPr>
          <w:b/>
          <w:sz w:val="28"/>
          <w:szCs w:val="28"/>
          <w:lang w:val="uk-UA" w:eastAsia="ru-RU"/>
        </w:rPr>
        <w:t>и</w:t>
      </w:r>
      <w:r w:rsidRPr="001320E3">
        <w:rPr>
          <w:b/>
          <w:sz w:val="28"/>
          <w:szCs w:val="28"/>
          <w:lang w:val="uk-UA" w:eastAsia="ru-RU"/>
        </w:rPr>
        <w:t xml:space="preserve"> </w:t>
      </w:r>
      <w:r w:rsidR="002B0C36" w:rsidRPr="001320E3">
        <w:rPr>
          <w:b/>
          <w:sz w:val="28"/>
          <w:szCs w:val="28"/>
          <w:lang w:val="uk-UA" w:eastAsia="ru-RU"/>
        </w:rPr>
        <w:t>адміністратор</w:t>
      </w:r>
      <w:r w:rsidR="008D61DD" w:rsidRPr="001320E3">
        <w:rPr>
          <w:b/>
          <w:sz w:val="28"/>
          <w:szCs w:val="28"/>
          <w:lang w:val="uk-UA" w:eastAsia="ru-RU"/>
        </w:rPr>
        <w:t>а</w:t>
      </w:r>
      <w:r w:rsidR="002B0C36" w:rsidRPr="001320E3">
        <w:rPr>
          <w:b/>
          <w:sz w:val="28"/>
          <w:szCs w:val="28"/>
          <w:lang w:val="uk-UA" w:eastAsia="ru-RU"/>
        </w:rPr>
        <w:t xml:space="preserve"> відділу </w:t>
      </w:r>
      <w:r w:rsidR="00C34621" w:rsidRPr="001320E3">
        <w:rPr>
          <w:b/>
          <w:sz w:val="28"/>
          <w:szCs w:val="28"/>
          <w:lang w:val="uk-UA" w:eastAsia="ru-RU"/>
        </w:rPr>
        <w:t>прийому та передачі документів</w:t>
      </w:r>
      <w:r w:rsidR="002B0C36" w:rsidRPr="001320E3">
        <w:rPr>
          <w:b/>
          <w:sz w:val="28"/>
          <w:szCs w:val="28"/>
          <w:lang w:val="uk-UA" w:eastAsia="ru-RU"/>
        </w:rPr>
        <w:t xml:space="preserve"> управління (Центру) надання адміністративних послуг Подільської районної в місті Києві державної адміністрації (категорія «В»)</w:t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1320E3" w14:paraId="1E37CF91" w14:textId="77777777" w:rsidTr="00E73977">
        <w:trPr>
          <w:trHeight w:val="418"/>
        </w:trPr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D822D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1320E3" w14:paraId="48A99D91" w14:textId="77777777" w:rsidTr="00E73977">
        <w:trPr>
          <w:trHeight w:val="826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2B1A2" w14:textId="77777777" w:rsidR="002B0C36" w:rsidRPr="001320E3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58A63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1. Надання суб’єктам звернень вичерпної інформації та консультацій щодо вимог і порядку надання адміністративних послуг.</w:t>
            </w:r>
          </w:p>
          <w:p w14:paraId="139ADF72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2. Прийняття від суб’єктів звернень документів, необхідних для надання адміністративних послуг, їх реєстрація та подання документів (їх копій) відповідним суб’єктам надання послуг не пізніше наступного робочого дня після їх отримання.</w:t>
            </w:r>
          </w:p>
          <w:p w14:paraId="377AC60C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 xml:space="preserve">3. Видача або забезпечення направлення через засоби поштового зв’язку суб’єктам звернень результатів надання адміністративних послуг </w:t>
            </w:r>
            <w:r w:rsidR="0009649B" w:rsidRPr="001320E3">
              <w:rPr>
                <w:noProof/>
                <w:sz w:val="28"/>
                <w:szCs w:val="28"/>
                <w:lang w:val="uk-UA" w:eastAsia="ru-RU"/>
              </w:rPr>
              <w:t xml:space="preserve">                    </w:t>
            </w:r>
            <w:r w:rsidRPr="001320E3">
              <w:rPr>
                <w:noProof/>
                <w:sz w:val="28"/>
                <w:szCs w:val="28"/>
                <w:lang w:val="uk-UA" w:eastAsia="ru-RU"/>
              </w:rPr>
              <w:t>(у тому числі рішення про відмову в задоволенні заяви суб’єкта звернення), повідомлення щодо можливості отримання адміністративних послуг, оформлених суб’єктами надання адміністративних послуг.</w:t>
            </w:r>
          </w:p>
          <w:p w14:paraId="7C0C8596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4. Організаційне забезпечення надання адміністративних послуг суб’єктами надання адміністративних послуг.</w:t>
            </w:r>
          </w:p>
          <w:p w14:paraId="076DB36C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5. Здійснення контролю за додержанням суб’єктами надання адміністративних послуг термінів розгляду справ та прийняття рішень.</w:t>
            </w:r>
          </w:p>
          <w:p w14:paraId="1688E751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6. Надання адміністративних послуг у випадках, передбачених законом. Належно, сумлінно, своєчасно і точно виконувати свої посадові обов'язки. Додержуватися вимог законодавства у сфері запобігання і протидії корупції, захисту персональних даних. Постійно підвищувати рівень своєї професійної компетентності та удосконалювати організацію службової діяльності.</w:t>
            </w:r>
          </w:p>
          <w:p w14:paraId="1D1EC0EE" w14:textId="77777777" w:rsidR="002B0C36" w:rsidRPr="001320E3" w:rsidRDefault="002B0C36" w:rsidP="002B0C36">
            <w:pPr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7. Складення протоколів про адміністративні правопорушення у випадках, передбачених законом. Розгляд справ про адміністративні правопорушення та накладення стягнень</w:t>
            </w:r>
          </w:p>
          <w:p w14:paraId="3FDC2E45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>8. Ведення електронного документообігу</w:t>
            </w:r>
            <w:r w:rsidR="0009649B" w:rsidRPr="001320E3">
              <w:rPr>
                <w:noProof/>
                <w:sz w:val="28"/>
                <w:szCs w:val="28"/>
                <w:lang w:val="uk-UA" w:eastAsia="ru-RU"/>
              </w:rPr>
              <w:t xml:space="preserve">                    </w:t>
            </w:r>
            <w:r w:rsidRPr="001320E3">
              <w:rPr>
                <w:noProof/>
                <w:sz w:val="28"/>
                <w:szCs w:val="28"/>
                <w:lang w:val="uk-UA" w:eastAsia="ru-RU"/>
              </w:rPr>
              <w:t xml:space="preserve"> в єдиній інформаційній системі адміністративних послуг з суб’єктами надання адміністративних послуг. Працювати в інформаційній системі «Міський WEB – портал адміністративних послуг Києва».</w:t>
            </w:r>
          </w:p>
          <w:p w14:paraId="7CE7F5AA" w14:textId="77777777" w:rsidR="002B0C36" w:rsidRPr="001320E3" w:rsidRDefault="002B0C36" w:rsidP="002B0C36">
            <w:pPr>
              <w:ind w:right="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lastRenderedPageBreak/>
              <w:t>9. Підготовка пропозицій щодо вдосконалення процедури надання адміністративних послуг та направлення їх керівництву управління (Центру) надання адміністративних послуг Подільської районної у місті Києві державної адміністрації.</w:t>
            </w:r>
          </w:p>
          <w:p w14:paraId="69C86A79" w14:textId="01DEF9DC" w:rsidR="002B0C36" w:rsidRPr="001320E3" w:rsidRDefault="002B0C36" w:rsidP="006B1470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1320E3">
              <w:rPr>
                <w:noProof/>
                <w:sz w:val="28"/>
                <w:szCs w:val="28"/>
                <w:lang w:val="uk-UA" w:eastAsia="ru-RU"/>
              </w:rPr>
              <w:t xml:space="preserve">10. Виконання окремих доручення начальника управління (Центру) надання адміністративних послуг Подільської районної в місті Києві державної адміністрації, заступника начальника управління – начальника відділу </w:t>
            </w:r>
            <w:r w:rsidR="006B1470">
              <w:rPr>
                <w:noProof/>
                <w:sz w:val="28"/>
                <w:szCs w:val="28"/>
                <w:lang w:val="uk-UA" w:eastAsia="ru-RU"/>
              </w:rPr>
              <w:t>прийому та передачі документів</w:t>
            </w:r>
            <w:r w:rsidRPr="001320E3">
              <w:rPr>
                <w:noProof/>
                <w:sz w:val="28"/>
                <w:szCs w:val="28"/>
                <w:lang w:val="uk-UA" w:eastAsia="ru-RU"/>
              </w:rPr>
              <w:t>, заступника начальника відділу – адміністратора відділу надання адміністративних послуг</w:t>
            </w:r>
            <w:r w:rsidR="00C934E4">
              <w:rPr>
                <w:noProof/>
                <w:sz w:val="28"/>
                <w:szCs w:val="28"/>
                <w:lang w:val="uk-UA" w:eastAsia="ru-RU"/>
              </w:rPr>
              <w:t xml:space="preserve"> прийому та передачі документів</w:t>
            </w:r>
            <w:r w:rsidRPr="001320E3">
              <w:rPr>
                <w:noProof/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1320E3" w14:paraId="50AE16A9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E95F3" w14:textId="77777777" w:rsidR="002B0C36" w:rsidRPr="001320E3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B4FB1" w14:textId="1F737956" w:rsidR="002B0C36" w:rsidRPr="001320E3" w:rsidRDefault="002B0C36" w:rsidP="002B0C36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1320E3" w:rsidRPr="001320E3">
              <w:rPr>
                <w:sz w:val="28"/>
                <w:szCs w:val="28"/>
                <w:lang w:val="uk-UA" w:eastAsia="uk-UA"/>
              </w:rPr>
              <w:t>1</w:t>
            </w:r>
            <w:r w:rsidR="00E73977">
              <w:rPr>
                <w:sz w:val="28"/>
                <w:szCs w:val="28"/>
                <w:lang w:val="uk-UA" w:eastAsia="uk-UA"/>
              </w:rPr>
              <w:t>7043</w:t>
            </w:r>
            <w:r w:rsidRPr="001320E3">
              <w:rPr>
                <w:sz w:val="28"/>
                <w:szCs w:val="28"/>
                <w:lang w:val="uk-UA" w:eastAsia="uk-UA"/>
              </w:rPr>
              <w:t>,00 грн.</w:t>
            </w:r>
          </w:p>
          <w:p w14:paraId="614CE68E" w14:textId="77777777" w:rsidR="002B0C36" w:rsidRPr="001320E3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1320E3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Pr="001320E3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14:paraId="5E35CAB3" w14:textId="77777777" w:rsidR="002B0C36" w:rsidRPr="001320E3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 w:rsidRPr="001320E3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1320E3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Pr="001320E3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1320E3" w14:paraId="652B8B06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81EDF" w14:textId="77777777" w:rsidR="002B0C36" w:rsidRPr="001320E3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523CE" w14:textId="2DE01D68" w:rsidR="002B0C36" w:rsidRPr="001320E3" w:rsidRDefault="00E73977" w:rsidP="009B466A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 w:rsidRPr="00E73977">
              <w:rPr>
                <w:sz w:val="28"/>
                <w:szCs w:val="28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proofErr w:type="spellStart"/>
            <w:r w:rsidRPr="00E73977">
              <w:rPr>
                <w:sz w:val="28"/>
                <w:szCs w:val="28"/>
                <w:lang w:val="uk-UA"/>
              </w:rPr>
              <w:t>дванадцятимісячного</w:t>
            </w:r>
            <w:proofErr w:type="spellEnd"/>
            <w:r w:rsidRPr="00E73977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1320E3" w14:paraId="50325F6A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14251" w14:textId="77777777" w:rsidR="002B0C36" w:rsidRPr="001320E3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 xml:space="preserve">Перелік інформації, необхідної для участі в </w:t>
            </w:r>
            <w:r w:rsidR="00D67A4B" w:rsidRPr="001320E3">
              <w:rPr>
                <w:sz w:val="28"/>
                <w:szCs w:val="28"/>
                <w:lang w:val="uk-UA" w:eastAsia="uk-UA"/>
              </w:rPr>
              <w:t>підбор</w:t>
            </w:r>
            <w:r w:rsidRPr="001320E3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9EECC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1AAAEBFE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A2C279F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1) заява;</w:t>
            </w:r>
          </w:p>
          <w:p w14:paraId="7AF8C903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35447885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2) резюме*</w:t>
            </w:r>
          </w:p>
          <w:p w14:paraId="1ED046AF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14:paraId="37345C2D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EC0F174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14:paraId="7AFBD770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A84DDE6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14:paraId="46417DEC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9889781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lastRenderedPageBreak/>
              <w:t>відомості про стаж роботи, стаж державної служби (за наявності), досвід роботи на відповідних посадах;</w:t>
            </w:r>
          </w:p>
          <w:p w14:paraId="682928B8" w14:textId="77777777" w:rsidR="0005249A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0E0C1A86" w14:textId="77777777" w:rsidR="002B0C36" w:rsidRPr="001320E3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320E3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14:paraId="01624DF1" w14:textId="77777777" w:rsidR="0005249A" w:rsidRPr="001320E3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1" w:name="n1335"/>
            <w:bookmarkStart w:id="2" w:name="n348"/>
            <w:bookmarkStart w:id="3" w:name="n1339"/>
            <w:bookmarkStart w:id="4" w:name="n1340"/>
            <w:bookmarkEnd w:id="1"/>
            <w:bookmarkEnd w:id="2"/>
            <w:bookmarkEnd w:id="3"/>
            <w:bookmarkEnd w:id="4"/>
          </w:p>
          <w:p w14:paraId="3354C010" w14:textId="77777777" w:rsidR="002B0C36" w:rsidRPr="001320E3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1320E3">
              <w:rPr>
                <w:sz w:val="28"/>
                <w:szCs w:val="28"/>
                <w:lang w:val="uk-UA" w:eastAsia="ru-RU"/>
              </w:rPr>
              <w:t>:</w:t>
            </w:r>
          </w:p>
          <w:p w14:paraId="5558F16A" w14:textId="430C6C94" w:rsidR="002B0C36" w:rsidRPr="001320E3" w:rsidRDefault="009A6477" w:rsidP="0027498C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д</w:t>
            </w:r>
            <w:r w:rsidR="002B0C36" w:rsidRPr="001320E3">
              <w:rPr>
                <w:sz w:val="28"/>
                <w:szCs w:val="28"/>
                <w:lang w:val="uk-UA" w:eastAsia="ru-RU"/>
              </w:rPr>
              <w:t>о 1</w:t>
            </w:r>
            <w:r w:rsidR="0027498C">
              <w:rPr>
                <w:sz w:val="28"/>
                <w:szCs w:val="28"/>
                <w:lang w:val="uk-UA" w:eastAsia="ru-RU"/>
              </w:rPr>
              <w:t>5</w:t>
            </w:r>
            <w:r w:rsidR="00BF4363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 w:rsidRPr="001320E3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 w:rsidRPr="001320E3">
              <w:rPr>
                <w:sz w:val="28"/>
                <w:szCs w:val="28"/>
                <w:lang w:val="uk-UA" w:eastAsia="ru-RU"/>
              </w:rPr>
              <w:t>00</w:t>
            </w:r>
            <w:r w:rsidR="00BF4363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="001C26A9" w:rsidRPr="001320E3">
              <w:rPr>
                <w:sz w:val="28"/>
                <w:szCs w:val="28"/>
                <w:lang w:val="uk-UA" w:eastAsia="ru-RU"/>
              </w:rPr>
              <w:t xml:space="preserve">хв. </w:t>
            </w:r>
            <w:r w:rsidR="0027498C">
              <w:rPr>
                <w:sz w:val="28"/>
                <w:szCs w:val="28"/>
                <w:lang w:val="uk-UA" w:eastAsia="ru-RU"/>
              </w:rPr>
              <w:t>02</w:t>
            </w:r>
            <w:r w:rsidR="00A67F57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="0027498C">
              <w:rPr>
                <w:sz w:val="28"/>
                <w:szCs w:val="28"/>
                <w:lang w:val="uk-UA" w:eastAsia="ru-RU"/>
              </w:rPr>
              <w:t>червня</w:t>
            </w:r>
            <w:r w:rsidR="002B0C36" w:rsidRPr="001320E3">
              <w:rPr>
                <w:sz w:val="28"/>
                <w:szCs w:val="28"/>
                <w:lang w:val="uk-UA" w:eastAsia="ru-RU"/>
              </w:rPr>
              <w:t xml:space="preserve"> 202</w:t>
            </w:r>
            <w:r w:rsidR="001320E3" w:rsidRPr="001320E3">
              <w:rPr>
                <w:sz w:val="28"/>
                <w:szCs w:val="28"/>
                <w:lang w:val="uk-UA" w:eastAsia="ru-RU"/>
              </w:rPr>
              <w:t>5</w:t>
            </w:r>
            <w:r w:rsidR="002B0C36" w:rsidRPr="001320E3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1320E3" w14:paraId="56BD6DF8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336E1" w14:textId="77777777" w:rsidR="002B0C36" w:rsidRPr="001320E3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D399E" w14:textId="77777777" w:rsidR="00B64B96" w:rsidRPr="001320E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1320E3">
              <w:rPr>
                <w:color w:val="000000" w:themeColor="text1"/>
                <w:sz w:val="28"/>
                <w:szCs w:val="28"/>
                <w:lang w:val="uk-UA" w:eastAsia="ru-RU"/>
              </w:rPr>
              <w:t>Долюк</w:t>
            </w:r>
            <w:proofErr w:type="spellEnd"/>
            <w:r w:rsidRPr="001320E3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 Станіслав Юрійович</w:t>
            </w:r>
          </w:p>
          <w:p w14:paraId="24F8411C" w14:textId="77777777" w:rsidR="00B64B96" w:rsidRPr="001320E3" w:rsidRDefault="0027498C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hyperlink r:id="rId6" w:history="1">
              <w:r w:rsidR="00B64B96" w:rsidRPr="001320E3">
                <w:rPr>
                  <w:rStyle w:val="a7"/>
                  <w:sz w:val="28"/>
                  <w:szCs w:val="28"/>
                  <w:shd w:val="clear" w:color="auto" w:fill="FFFFFF"/>
                  <w:lang w:val="uk-UA"/>
                </w:rPr>
                <w:t>Stanislav.dolyuk@kyivcity.gov.ua</w:t>
              </w:r>
            </w:hyperlink>
          </w:p>
          <w:p w14:paraId="62E6996D" w14:textId="77777777" w:rsidR="00B64B96" w:rsidRPr="001320E3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+38(093) 915-57-45</w:t>
            </w:r>
          </w:p>
          <w:p w14:paraId="4398C4A9" w14:textId="77777777" w:rsidR="002B0C36" w:rsidRPr="001320E3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1320E3" w14:paraId="33D58266" w14:textId="77777777" w:rsidTr="00E73977"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0B67C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1320E3" w14:paraId="1345E15E" w14:textId="77777777" w:rsidTr="00E73977">
        <w:trPr>
          <w:trHeight w:val="45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8443F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ED969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77A6" w14:textId="77777777" w:rsidR="002B0C36" w:rsidRPr="001320E3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Вища, ступінь освіти не нижче бакалавра, молодшого бакалавра.</w:t>
            </w:r>
          </w:p>
        </w:tc>
      </w:tr>
      <w:tr w:rsidR="002B0C36" w:rsidRPr="001320E3" w14:paraId="5B581B5C" w14:textId="77777777" w:rsidTr="00E73977">
        <w:trPr>
          <w:trHeight w:val="52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38041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C24CB" w14:textId="77777777" w:rsidR="002B0C36" w:rsidRPr="001320E3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C37DE" w14:textId="77777777" w:rsidR="002B0C36" w:rsidRPr="001320E3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Не потребує.</w:t>
            </w:r>
          </w:p>
        </w:tc>
      </w:tr>
      <w:tr w:rsidR="002B0C36" w:rsidRPr="001320E3" w14:paraId="715770F9" w14:textId="77777777" w:rsidTr="00E73977">
        <w:trPr>
          <w:trHeight w:val="37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E7ED9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53049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A381D" w14:textId="77777777" w:rsidR="002B0C36" w:rsidRPr="001320E3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1320E3" w14:paraId="0B1AD964" w14:textId="77777777" w:rsidTr="00E73977">
        <w:trPr>
          <w:trHeight w:val="425"/>
        </w:trPr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5E263" w14:textId="77777777" w:rsidR="002B0C36" w:rsidRPr="001320E3" w:rsidRDefault="0027498C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1320E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1320E3" w14:paraId="262746CD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29A9C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21EE1" w14:textId="77777777" w:rsidR="002B0C36" w:rsidRPr="001320E3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1320E3" w14:paraId="08F55127" w14:textId="77777777" w:rsidTr="00E73977">
        <w:trPr>
          <w:trHeight w:val="7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3EEA1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66D42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3D7E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14:paraId="6925CD4F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6A4234ED" w14:textId="77777777" w:rsidR="002B0C36" w:rsidRPr="001320E3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1320E3" w14:paraId="6C7DD809" w14:textId="77777777" w:rsidTr="00E73977">
        <w:trPr>
          <w:trHeight w:val="7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6EB9B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7A1E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E9E73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чітке і точне формулювання мети, цілей і завдань службової діяльності;</w:t>
            </w:r>
          </w:p>
          <w:p w14:paraId="15A17B8B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комплексний підхід до виконання завдань, виявлення ризиків;</w:t>
            </w:r>
          </w:p>
          <w:p w14:paraId="6F0D4E32" w14:textId="77777777" w:rsidR="002B0C36" w:rsidRPr="001320E3" w:rsidRDefault="002B0C36" w:rsidP="002B0C36">
            <w:pPr>
              <w:spacing w:after="240"/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lastRenderedPageBreak/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2B0C36" w:rsidRPr="001320E3" w14:paraId="5A52A6DE" w14:textId="77777777" w:rsidTr="00E73977">
        <w:trPr>
          <w:trHeight w:val="7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C57C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F565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Цифрова грамотність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40B3E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1150246A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4A91B6A5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14:paraId="5318C45D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7831F741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2FE75FCA" w14:textId="77777777" w:rsidR="002B0C36" w:rsidRPr="001320E3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2B0C36" w:rsidRPr="001320E3" w14:paraId="1D0EA5DA" w14:textId="77777777" w:rsidTr="00E73977">
        <w:trPr>
          <w:trHeight w:val="310"/>
        </w:trPr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86E5D" w14:textId="77777777" w:rsidR="002B0C36" w:rsidRPr="001320E3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1320E3" w14:paraId="6F8033F9" w14:textId="77777777" w:rsidTr="00E73977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D5B49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1320E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3D71C" w14:textId="77777777" w:rsidR="002B0C36" w:rsidRPr="001320E3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1320E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1320E3" w14:paraId="09FB6C55" w14:textId="77777777" w:rsidTr="00E739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56B964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2F464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6699C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Знання:</w:t>
            </w:r>
          </w:p>
          <w:p w14:paraId="4A7E51E0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14:paraId="6B17CDCC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14:paraId="0B3EF9A2" w14:textId="77777777" w:rsidR="002B0C36" w:rsidRPr="001320E3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 w:rsidRPr="001320E3">
              <w:rPr>
                <w:sz w:val="28"/>
                <w:szCs w:val="28"/>
                <w:lang w:val="uk-UA" w:eastAsia="ru-RU"/>
              </w:rPr>
              <w:t xml:space="preserve"> </w:t>
            </w:r>
            <w:r w:rsidRPr="001320E3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1320E3" w14:paraId="278AE770" w14:textId="77777777" w:rsidTr="00E739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7C05D" w14:textId="77777777" w:rsidR="002B0C36" w:rsidRPr="001320E3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6E33" w14:textId="77777777" w:rsidR="002B0C36" w:rsidRPr="001320E3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1320E3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F8022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Знання:</w:t>
            </w:r>
          </w:p>
          <w:p w14:paraId="5BC35784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адміністративні послуги»;</w:t>
            </w:r>
          </w:p>
          <w:p w14:paraId="70014183" w14:textId="77777777" w:rsidR="002B0C36" w:rsidRPr="001320E3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Закону України «Про Перелік документів дозвільного характеру у сфері господарської діяльності;</w:t>
            </w:r>
          </w:p>
          <w:p w14:paraId="7B3B2144" w14:textId="77777777" w:rsidR="002B0C36" w:rsidRPr="001320E3" w:rsidRDefault="002B0C36" w:rsidP="002B0C36">
            <w:pPr>
              <w:ind w:left="18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lastRenderedPageBreak/>
              <w:t>Закону України «Про дозвільну систему у сфері господарської діяльності»;</w:t>
            </w:r>
          </w:p>
          <w:p w14:paraId="26783673" w14:textId="77777777" w:rsidR="002B0C36" w:rsidRPr="001320E3" w:rsidRDefault="002B0C36" w:rsidP="002B0C36">
            <w:pPr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30 січня 2013 року № 44 «Про затвердження вимог до підготовки технологічної картки адміністративної послуги» (із змінами);</w:t>
            </w:r>
          </w:p>
          <w:p w14:paraId="6CCDA048" w14:textId="77777777" w:rsidR="002B0C36" w:rsidRPr="001320E3" w:rsidRDefault="002B0C36" w:rsidP="002B0C36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1320E3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1320E3">
              <w:rPr>
                <w:sz w:val="28"/>
                <w:szCs w:val="28"/>
                <w:lang w:val="uk-UA" w:eastAsia="ru-RU"/>
              </w:rPr>
              <w:br/>
              <w:t>20 лютого 2013 року № 118 «Про затвердження Примірного положення про центр надання адміністративних послуг» (із змінами).</w:t>
            </w:r>
          </w:p>
        </w:tc>
      </w:tr>
    </w:tbl>
    <w:p w14:paraId="16DD8224" w14:textId="77777777" w:rsidR="008E1AE5" w:rsidRPr="001320E3" w:rsidRDefault="008E1AE5">
      <w:pPr>
        <w:rPr>
          <w:lang w:val="uk-UA"/>
        </w:rPr>
      </w:pPr>
    </w:p>
    <w:p w14:paraId="714472F3" w14:textId="77777777" w:rsidR="00B64B96" w:rsidRPr="001320E3" w:rsidRDefault="00B64B96" w:rsidP="00B64B96">
      <w:pPr>
        <w:rPr>
          <w:b/>
          <w:sz w:val="28"/>
          <w:szCs w:val="28"/>
          <w:lang w:val="uk-UA"/>
        </w:rPr>
      </w:pPr>
    </w:p>
    <w:p w14:paraId="69FAC62B" w14:textId="77777777" w:rsidR="00B64B96" w:rsidRPr="00D15946" w:rsidRDefault="00B64B96">
      <w:bookmarkStart w:id="5" w:name="_GoBack"/>
      <w:bookmarkEnd w:id="5"/>
    </w:p>
    <w:sectPr w:rsidR="00B64B96" w:rsidRPr="00D15946" w:rsidSect="0049172C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818A7"/>
    <w:rsid w:val="00094E4C"/>
    <w:rsid w:val="0009649B"/>
    <w:rsid w:val="000A04ED"/>
    <w:rsid w:val="000B7EB5"/>
    <w:rsid w:val="000D04EF"/>
    <w:rsid w:val="000E0FDE"/>
    <w:rsid w:val="000E26B1"/>
    <w:rsid w:val="000E44F5"/>
    <w:rsid w:val="001320E3"/>
    <w:rsid w:val="00146FE8"/>
    <w:rsid w:val="001B7ED7"/>
    <w:rsid w:val="001C26A9"/>
    <w:rsid w:val="001D6DA8"/>
    <w:rsid w:val="001E036C"/>
    <w:rsid w:val="001F18E9"/>
    <w:rsid w:val="002200AB"/>
    <w:rsid w:val="00223C0A"/>
    <w:rsid w:val="002513B5"/>
    <w:rsid w:val="00261D11"/>
    <w:rsid w:val="0027122B"/>
    <w:rsid w:val="0027498C"/>
    <w:rsid w:val="002B0C36"/>
    <w:rsid w:val="002F30EA"/>
    <w:rsid w:val="00356DEF"/>
    <w:rsid w:val="003667D8"/>
    <w:rsid w:val="003C0E23"/>
    <w:rsid w:val="003D223F"/>
    <w:rsid w:val="003D52FE"/>
    <w:rsid w:val="004143F6"/>
    <w:rsid w:val="00436228"/>
    <w:rsid w:val="0044506A"/>
    <w:rsid w:val="0049172C"/>
    <w:rsid w:val="00491E24"/>
    <w:rsid w:val="004C7860"/>
    <w:rsid w:val="004E4C6A"/>
    <w:rsid w:val="0052408B"/>
    <w:rsid w:val="005318CE"/>
    <w:rsid w:val="0053488D"/>
    <w:rsid w:val="005576D7"/>
    <w:rsid w:val="005759E8"/>
    <w:rsid w:val="005B3104"/>
    <w:rsid w:val="005E01D0"/>
    <w:rsid w:val="00617BE7"/>
    <w:rsid w:val="0066542D"/>
    <w:rsid w:val="006B1470"/>
    <w:rsid w:val="006E23B3"/>
    <w:rsid w:val="006F635B"/>
    <w:rsid w:val="007C3E48"/>
    <w:rsid w:val="008D4609"/>
    <w:rsid w:val="008D61DD"/>
    <w:rsid w:val="008D65F2"/>
    <w:rsid w:val="008E1AE5"/>
    <w:rsid w:val="00905C92"/>
    <w:rsid w:val="00922A63"/>
    <w:rsid w:val="00935607"/>
    <w:rsid w:val="00966A68"/>
    <w:rsid w:val="00972FD3"/>
    <w:rsid w:val="00984BE0"/>
    <w:rsid w:val="009A6477"/>
    <w:rsid w:val="009B466A"/>
    <w:rsid w:val="009C15FF"/>
    <w:rsid w:val="009E3060"/>
    <w:rsid w:val="00A139DF"/>
    <w:rsid w:val="00A2304A"/>
    <w:rsid w:val="00A67F57"/>
    <w:rsid w:val="00A91C88"/>
    <w:rsid w:val="00AB3562"/>
    <w:rsid w:val="00AB772C"/>
    <w:rsid w:val="00B06E22"/>
    <w:rsid w:val="00B35C4D"/>
    <w:rsid w:val="00B64B96"/>
    <w:rsid w:val="00B719ED"/>
    <w:rsid w:val="00BA0EA0"/>
    <w:rsid w:val="00BB4E19"/>
    <w:rsid w:val="00BF15CE"/>
    <w:rsid w:val="00BF4363"/>
    <w:rsid w:val="00C34621"/>
    <w:rsid w:val="00C934E4"/>
    <w:rsid w:val="00CB4B6A"/>
    <w:rsid w:val="00CC46DE"/>
    <w:rsid w:val="00D15946"/>
    <w:rsid w:val="00D6020D"/>
    <w:rsid w:val="00D67A4B"/>
    <w:rsid w:val="00D85D11"/>
    <w:rsid w:val="00DF030C"/>
    <w:rsid w:val="00E028DE"/>
    <w:rsid w:val="00E155D7"/>
    <w:rsid w:val="00E17FF7"/>
    <w:rsid w:val="00E57F30"/>
    <w:rsid w:val="00E73977"/>
    <w:rsid w:val="00EB6A2B"/>
    <w:rsid w:val="00EE565A"/>
    <w:rsid w:val="00F04BDB"/>
    <w:rsid w:val="00FB1695"/>
    <w:rsid w:val="00FB4436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A346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FE374-6B8D-4DDC-B83F-F879191A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4556</Words>
  <Characters>2597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</cp:revision>
  <cp:lastPrinted>2025-06-02T07:14:00Z</cp:lastPrinted>
  <dcterms:created xsi:type="dcterms:W3CDTF">2025-06-02T07:15:00Z</dcterms:created>
  <dcterms:modified xsi:type="dcterms:W3CDTF">2025-06-02T07:15:00Z</dcterms:modified>
</cp:coreProperties>
</file>