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51425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4D35C6" w:rsidRDefault="00D67FE5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ідготовка та участь у підготовці звітів, проектів документів аналітичних, інформаційних, довідкових та інших матеріалів з питань, що належать до компетенції відділу</w:t>
            </w:r>
            <w:r w:rsidR="004D35C6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ED10DA" w:rsidRDefault="004D35C6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ров</w:t>
            </w:r>
            <w:r w:rsidR="00483D34">
              <w:rPr>
                <w:sz w:val="25"/>
                <w:szCs w:val="25"/>
                <w:lang w:val="uk-UA" w:eastAsia="ru-RU"/>
              </w:rPr>
              <w:t>е</w:t>
            </w:r>
            <w:r w:rsidR="00483D34" w:rsidRPr="00483D34">
              <w:rPr>
                <w:sz w:val="25"/>
                <w:szCs w:val="25"/>
                <w:lang w:val="uk-UA" w:eastAsia="ru-RU"/>
              </w:rPr>
              <w:t>д</w:t>
            </w:r>
            <w:r w:rsidR="00483D34">
              <w:rPr>
                <w:sz w:val="25"/>
                <w:szCs w:val="25"/>
                <w:lang w:val="uk-UA" w:eastAsia="ru-RU"/>
              </w:rPr>
              <w:t>ення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перевірк</w:t>
            </w:r>
            <w:r w:rsidR="00483D34">
              <w:rPr>
                <w:sz w:val="25"/>
                <w:szCs w:val="25"/>
                <w:lang w:val="uk-UA" w:eastAsia="ru-RU"/>
              </w:rPr>
              <w:t>и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основної діяльності підвідомчих закладів культури</w:t>
            </w:r>
            <w:r w:rsidR="008B33DE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>- участь у розробці програм, заходів з розвитку культури району, поточних планах роботи відділу, планових завдань для закладів культури;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в</w:t>
            </w:r>
            <w:r w:rsidRPr="008B33DE">
              <w:rPr>
                <w:sz w:val="25"/>
                <w:szCs w:val="25"/>
                <w:lang w:val="uk-UA" w:eastAsia="ru-RU"/>
              </w:rPr>
              <w:t>едення загального діловодства та архівної справи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 xml:space="preserve">- </w:t>
            </w:r>
            <w:r>
              <w:rPr>
                <w:sz w:val="25"/>
                <w:szCs w:val="25"/>
                <w:lang w:val="uk-UA" w:eastAsia="ru-RU"/>
              </w:rPr>
              <w:t>п</w:t>
            </w:r>
            <w:r w:rsidRPr="00483D34">
              <w:rPr>
                <w:sz w:val="25"/>
                <w:szCs w:val="25"/>
                <w:lang w:val="uk-UA" w:eastAsia="ru-RU"/>
              </w:rPr>
              <w:t xml:space="preserve">ідготовка </w:t>
            </w:r>
            <w:proofErr w:type="spellStart"/>
            <w:r w:rsidRPr="00483D34">
              <w:rPr>
                <w:sz w:val="25"/>
                <w:szCs w:val="25"/>
                <w:lang w:val="uk-UA" w:eastAsia="ru-RU"/>
              </w:rPr>
              <w:t>проєктів</w:t>
            </w:r>
            <w:proofErr w:type="spellEnd"/>
            <w:r w:rsidRPr="00483D34">
              <w:rPr>
                <w:sz w:val="25"/>
                <w:szCs w:val="25"/>
                <w:lang w:val="uk-UA" w:eastAsia="ru-RU"/>
              </w:rPr>
              <w:t xml:space="preserve"> листів на виконання доручень керівництва, опрацювання вхідної, вихідної кореспонденції;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8B33DE">
              <w:rPr>
                <w:sz w:val="25"/>
                <w:szCs w:val="25"/>
                <w:lang w:val="uk-UA" w:eastAsia="ru-RU"/>
              </w:rPr>
              <w:t>здійсн</w:t>
            </w:r>
            <w:r>
              <w:rPr>
                <w:sz w:val="25"/>
                <w:szCs w:val="25"/>
                <w:lang w:val="uk-UA" w:eastAsia="ru-RU"/>
              </w:rPr>
              <w:t>ення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координаці</w:t>
            </w:r>
            <w:r>
              <w:rPr>
                <w:sz w:val="25"/>
                <w:szCs w:val="25"/>
                <w:lang w:val="uk-UA" w:eastAsia="ru-RU"/>
              </w:rPr>
              <w:t>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та методичн</w:t>
            </w:r>
            <w:r>
              <w:rPr>
                <w:sz w:val="25"/>
                <w:szCs w:val="25"/>
                <w:lang w:val="uk-UA" w:eastAsia="ru-RU"/>
              </w:rPr>
              <w:t>ої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робот</w:t>
            </w:r>
            <w:r>
              <w:rPr>
                <w:sz w:val="25"/>
                <w:szCs w:val="25"/>
                <w:lang w:val="uk-UA" w:eastAsia="ru-RU"/>
              </w:rPr>
              <w:t>и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на певній ділянці одного чи декількох з напрямів роботи структурного підрозділу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з</w:t>
            </w:r>
            <w:r w:rsidRPr="008B33DE">
              <w:rPr>
                <w:sz w:val="25"/>
                <w:szCs w:val="25"/>
                <w:lang w:val="uk-UA" w:eastAsia="ru-RU"/>
              </w:rPr>
              <w:t>абезпечення виконання завдань та функцій щодо реалізації пріоритетних напрямів державної політики у сфері культури, туризму та охорони культурної спадщини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51425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D70CFA">
              <w:rPr>
                <w:sz w:val="25"/>
                <w:szCs w:val="25"/>
                <w:lang w:val="uk-UA" w:eastAsia="ru-RU"/>
              </w:rPr>
              <w:t>1</w:t>
            </w:r>
            <w:r w:rsidR="00514257">
              <w:rPr>
                <w:sz w:val="25"/>
                <w:szCs w:val="25"/>
                <w:lang w:val="uk-UA" w:eastAsia="ru-RU"/>
              </w:rPr>
              <w:t>1</w:t>
            </w:r>
            <w:r w:rsidR="001F5B38">
              <w:rPr>
                <w:sz w:val="25"/>
                <w:szCs w:val="25"/>
                <w:lang w:val="uk-UA" w:eastAsia="ru-RU"/>
              </w:rPr>
              <w:t> </w:t>
            </w:r>
            <w:r w:rsidR="00514257">
              <w:rPr>
                <w:sz w:val="25"/>
                <w:szCs w:val="25"/>
                <w:lang w:val="uk-UA" w:eastAsia="ru-RU"/>
              </w:rPr>
              <w:t>362</w:t>
            </w:r>
            <w:bookmarkStart w:id="2" w:name="_GoBack"/>
            <w:bookmarkEnd w:id="2"/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 xml:space="preserve">Надбавка до посадового окладу за ранг відповідно до постанови Кабінету Міністрів України від 18 січня 2017 </w:t>
            </w:r>
            <w:r w:rsidRPr="002A3103">
              <w:rPr>
                <w:sz w:val="26"/>
                <w:szCs w:val="26"/>
                <w:lang w:val="uk-UA" w:eastAsia="ru-RU"/>
              </w:rPr>
              <w:lastRenderedPageBreak/>
              <w:t>року № 15 «Питання оплати праці працівників державних органів» (</w:t>
            </w:r>
            <w:r w:rsidR="00731432">
              <w:rPr>
                <w:sz w:val="26"/>
                <w:szCs w:val="26"/>
                <w:lang w:val="uk-UA" w:eastAsia="ru-RU"/>
              </w:rPr>
              <w:t>зі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 змінами)</w:t>
            </w:r>
          </w:p>
        </w:tc>
      </w:tr>
      <w:tr w:rsidR="007A2B98" w:rsidRPr="0051425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514257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Лисенко Віталіна Леонідівна,</w:t>
            </w:r>
          </w:p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т. (044)</w:t>
            </w:r>
            <w:r w:rsidR="002849BF">
              <w:rPr>
                <w:sz w:val="26"/>
                <w:szCs w:val="26"/>
                <w:lang w:val="uk-UA" w:eastAsia="ru-RU"/>
              </w:rPr>
              <w:t xml:space="preserve"> </w:t>
            </w:r>
            <w:r w:rsidRPr="003A63B4">
              <w:rPr>
                <w:sz w:val="26"/>
                <w:szCs w:val="26"/>
                <w:lang w:val="uk-UA" w:eastAsia="ru-RU"/>
              </w:rPr>
              <w:t>425 51 75</w:t>
            </w:r>
          </w:p>
          <w:p w:rsidR="007A2B98" w:rsidRPr="000F41E3" w:rsidRDefault="000F41E3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proofErr w:type="spellStart"/>
            <w:r w:rsidRPr="000F41E3">
              <w:rPr>
                <w:i/>
                <w:sz w:val="25"/>
                <w:szCs w:val="25"/>
              </w:rPr>
              <w:t>vk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_</w:t>
            </w:r>
            <w:proofErr w:type="spellStart"/>
            <w:r w:rsidRPr="000F41E3">
              <w:rPr>
                <w:i/>
                <w:sz w:val="25"/>
                <w:szCs w:val="25"/>
              </w:rPr>
              <w:t>podilrda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@</w:t>
            </w:r>
            <w:proofErr w:type="spellStart"/>
            <w:r w:rsidRPr="000F41E3">
              <w:rPr>
                <w:i/>
                <w:sz w:val="25"/>
                <w:szCs w:val="25"/>
              </w:rPr>
              <w:t>kmda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gov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ua</w:t>
            </w:r>
            <w:proofErr w:type="spellEnd"/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514257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514257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514257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514257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514257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комп’ютерні пристрої, базове офісне та спеціалізоване програмне забезпечення для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lastRenderedPageBreak/>
              <w:t>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483D34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 w:rsidR="00FA25D6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FA25D6" w:rsidRDefault="00FA25D6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A25D6">
              <w:rPr>
                <w:sz w:val="25"/>
                <w:szCs w:val="25"/>
                <w:lang w:val="uk-UA"/>
              </w:rPr>
              <w:t xml:space="preserve">«Про </w:t>
            </w:r>
            <w:r w:rsidR="00483D34">
              <w:rPr>
                <w:sz w:val="25"/>
                <w:szCs w:val="25"/>
                <w:lang w:val="uk-UA"/>
              </w:rPr>
              <w:t>культуру</w:t>
            </w:r>
            <w:r w:rsidRPr="00FA25D6">
              <w:rPr>
                <w:sz w:val="25"/>
                <w:szCs w:val="25"/>
                <w:lang w:val="uk-UA"/>
              </w:rPr>
              <w:t>»</w:t>
            </w:r>
            <w:r w:rsidR="00483D34">
              <w:rPr>
                <w:sz w:val="25"/>
                <w:szCs w:val="25"/>
                <w:lang w:val="uk-UA"/>
              </w:rPr>
              <w:t>;</w:t>
            </w:r>
          </w:p>
          <w:p w:rsidR="00483D34" w:rsidRDefault="00483D34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охорону культурної спадщини»;</w:t>
            </w:r>
          </w:p>
          <w:p w:rsidR="00483D34" w:rsidRPr="00FA25D6" w:rsidRDefault="00483D34" w:rsidP="00FA25D6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туризм».</w:t>
            </w:r>
          </w:p>
          <w:p w:rsidR="005D390D" w:rsidRPr="00025EE3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</w:t>
            </w:r>
            <w:r w:rsidR="00FA25D6">
              <w:rPr>
                <w:sz w:val="25"/>
                <w:szCs w:val="25"/>
                <w:lang w:val="uk-UA"/>
              </w:rPr>
              <w:t>політики інформаційної безпеки.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A96"/>
    <w:rsid w:val="00022E03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0F41E3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49BF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83D34"/>
    <w:rsid w:val="00491E24"/>
    <w:rsid w:val="004B44E1"/>
    <w:rsid w:val="004B673C"/>
    <w:rsid w:val="004C7860"/>
    <w:rsid w:val="004D269D"/>
    <w:rsid w:val="004D35C6"/>
    <w:rsid w:val="00514257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7D700F"/>
    <w:rsid w:val="0080121D"/>
    <w:rsid w:val="00810506"/>
    <w:rsid w:val="008459C1"/>
    <w:rsid w:val="008610A8"/>
    <w:rsid w:val="00866B4F"/>
    <w:rsid w:val="00884C71"/>
    <w:rsid w:val="00887AA6"/>
    <w:rsid w:val="008975BE"/>
    <w:rsid w:val="008B33DE"/>
    <w:rsid w:val="008B3AB1"/>
    <w:rsid w:val="008D4609"/>
    <w:rsid w:val="008D65F2"/>
    <w:rsid w:val="008E1AE5"/>
    <w:rsid w:val="008F17EA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B772C"/>
    <w:rsid w:val="00AC265D"/>
    <w:rsid w:val="00AF0574"/>
    <w:rsid w:val="00B06CCF"/>
    <w:rsid w:val="00B06E22"/>
    <w:rsid w:val="00B31F12"/>
    <w:rsid w:val="00B35C4D"/>
    <w:rsid w:val="00B67AF3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EF49F8"/>
    <w:rsid w:val="00F04BDB"/>
    <w:rsid w:val="00F33C82"/>
    <w:rsid w:val="00F77D50"/>
    <w:rsid w:val="00F801EF"/>
    <w:rsid w:val="00FA25D6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B726"/>
  <w15:docId w15:val="{7554258C-CBCC-4E12-A1FF-D817607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3E211-F0E8-428F-B548-7827ADD1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3594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ВК</cp:lastModifiedBy>
  <cp:revision>5</cp:revision>
  <cp:lastPrinted>2022-11-18T12:46:00Z</cp:lastPrinted>
  <dcterms:created xsi:type="dcterms:W3CDTF">2024-07-31T10:05:00Z</dcterms:created>
  <dcterms:modified xsi:type="dcterms:W3CDTF">2025-01-30T09:53:00Z</dcterms:modified>
</cp:coreProperties>
</file>