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3A90" w14:textId="77777777" w:rsidR="00B16B8D" w:rsidRDefault="00F20EF5" w:rsidP="00B16B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7E2B97" w:rsidRPr="007E2B97">
        <w:rPr>
          <w:rFonts w:ascii="Times New Roman" w:hAnsi="Times New Roman" w:cs="Times New Roman"/>
          <w:i/>
          <w:sz w:val="26"/>
          <w:szCs w:val="26"/>
        </w:rPr>
        <w:t xml:space="preserve">правління (Центр) надання адміністративних послуг Оболонської районної </w:t>
      </w:r>
    </w:p>
    <w:p w14:paraId="491477AF" w14:textId="77777777" w:rsidR="00F05DF0" w:rsidRPr="001A7AAE" w:rsidRDefault="007E2B97" w:rsidP="00B16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2B97">
        <w:rPr>
          <w:rFonts w:ascii="Times New Roman" w:hAnsi="Times New Roman" w:cs="Times New Roman"/>
          <w:i/>
          <w:sz w:val="26"/>
          <w:szCs w:val="26"/>
        </w:rPr>
        <w:t>в місті Києві державної адміністрації</w:t>
      </w:r>
    </w:p>
    <w:p w14:paraId="31405874" w14:textId="77777777" w:rsidR="00B16B8D" w:rsidRDefault="00B16B8D" w:rsidP="00CD7C67">
      <w:pPr>
        <w:rPr>
          <w:rFonts w:ascii="Times New Roman" w:hAnsi="Times New Roman" w:cs="Times New Roman"/>
          <w:sz w:val="26"/>
          <w:szCs w:val="26"/>
        </w:rPr>
      </w:pPr>
    </w:p>
    <w:p w14:paraId="0C8E38DA" w14:textId="77777777" w:rsidR="007E2B97" w:rsidRDefault="007E2B97" w:rsidP="00CD7C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Київ                                                </w:t>
      </w:r>
      <w:r w:rsidR="004B6B1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CF55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64FD8">
        <w:rPr>
          <w:rFonts w:ascii="Times New Roman" w:hAnsi="Times New Roman" w:cs="Times New Roman"/>
          <w:sz w:val="26"/>
          <w:szCs w:val="26"/>
        </w:rPr>
        <w:t xml:space="preserve"> </w:t>
      </w:r>
      <w:r w:rsidR="00CF557A">
        <w:rPr>
          <w:rFonts w:ascii="Times New Roman" w:hAnsi="Times New Roman" w:cs="Times New Roman"/>
          <w:sz w:val="26"/>
          <w:szCs w:val="26"/>
        </w:rPr>
        <w:t xml:space="preserve">     </w:t>
      </w:r>
      <w:r w:rsidR="00764FD8">
        <w:rPr>
          <w:rFonts w:ascii="Times New Roman" w:hAnsi="Times New Roman" w:cs="Times New Roman"/>
          <w:sz w:val="26"/>
          <w:szCs w:val="26"/>
        </w:rPr>
        <w:t xml:space="preserve">    «</w:t>
      </w:r>
      <w:r w:rsidR="00660780" w:rsidRPr="00786739">
        <w:rPr>
          <w:rFonts w:ascii="Times New Roman" w:hAnsi="Times New Roman" w:cs="Times New Roman"/>
          <w:color w:val="000000" w:themeColor="text1"/>
          <w:sz w:val="26"/>
          <w:szCs w:val="26"/>
        </w:rPr>
        <w:t>07</w:t>
      </w:r>
      <w:r w:rsidR="00764FD8">
        <w:rPr>
          <w:rFonts w:ascii="Times New Roman" w:hAnsi="Times New Roman" w:cs="Times New Roman"/>
          <w:sz w:val="26"/>
          <w:szCs w:val="26"/>
        </w:rPr>
        <w:t>»</w:t>
      </w:r>
      <w:r w:rsidR="0018421E" w:rsidRPr="006B62A0">
        <w:rPr>
          <w:rFonts w:ascii="Times New Roman" w:hAnsi="Times New Roman" w:cs="Times New Roman"/>
          <w:sz w:val="26"/>
          <w:szCs w:val="26"/>
        </w:rPr>
        <w:t xml:space="preserve"> </w:t>
      </w:r>
      <w:r w:rsidR="0018421E">
        <w:rPr>
          <w:rFonts w:ascii="Times New Roman" w:hAnsi="Times New Roman" w:cs="Times New Roman"/>
          <w:sz w:val="26"/>
          <w:szCs w:val="26"/>
        </w:rPr>
        <w:t>ли</w:t>
      </w:r>
      <w:r w:rsidR="00660780">
        <w:rPr>
          <w:rFonts w:ascii="Times New Roman" w:hAnsi="Times New Roman" w:cs="Times New Roman"/>
          <w:sz w:val="26"/>
          <w:szCs w:val="26"/>
        </w:rPr>
        <w:t>стопада</w:t>
      </w:r>
      <w:r w:rsidR="001842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660780">
        <w:rPr>
          <w:rFonts w:ascii="Times New Roman" w:hAnsi="Times New Roman" w:cs="Times New Roman"/>
          <w:sz w:val="26"/>
          <w:szCs w:val="26"/>
        </w:rPr>
        <w:t>5</w:t>
      </w:r>
    </w:p>
    <w:p w14:paraId="4727CD73" w14:textId="77777777" w:rsidR="00B16B8D" w:rsidRDefault="00B16B8D" w:rsidP="002A4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018ED7" w14:textId="77777777" w:rsidR="007E2B97" w:rsidRPr="005706CE" w:rsidRDefault="007E2B97" w:rsidP="002A4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6CE">
        <w:rPr>
          <w:rFonts w:ascii="Times New Roman" w:hAnsi="Times New Roman" w:cs="Times New Roman"/>
          <w:b/>
          <w:sz w:val="26"/>
          <w:szCs w:val="26"/>
        </w:rPr>
        <w:t xml:space="preserve">О Б Ґ Р У Н Т У В А Н </w:t>
      </w:r>
      <w:proofErr w:type="spellStart"/>
      <w:r w:rsidRPr="005706CE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5706CE">
        <w:rPr>
          <w:rFonts w:ascii="Times New Roman" w:hAnsi="Times New Roman" w:cs="Times New Roman"/>
          <w:b/>
          <w:sz w:val="26"/>
          <w:szCs w:val="26"/>
        </w:rPr>
        <w:t xml:space="preserve"> Я</w:t>
      </w:r>
    </w:p>
    <w:p w14:paraId="1FD1B4AF" w14:textId="77777777" w:rsidR="00887091" w:rsidRPr="00887091" w:rsidRDefault="00887091" w:rsidP="008870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7091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закупівлі;</w:t>
      </w:r>
    </w:p>
    <w:p w14:paraId="4B0D6A9A" w14:textId="77777777" w:rsidR="00887091" w:rsidRPr="00887091" w:rsidRDefault="00887091" w:rsidP="008870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7091">
        <w:rPr>
          <w:rFonts w:ascii="Times New Roman" w:hAnsi="Times New Roman" w:cs="Times New Roman"/>
          <w:sz w:val="26"/>
          <w:szCs w:val="26"/>
        </w:rPr>
        <w:t>(відповідно до пункту 4</w:t>
      </w:r>
      <w:r w:rsidRPr="00887091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887091">
        <w:rPr>
          <w:rFonts w:ascii="Times New Roman" w:hAnsi="Times New Roman" w:cs="Times New Roman"/>
          <w:sz w:val="26"/>
          <w:szCs w:val="26"/>
        </w:rPr>
        <w:t xml:space="preserve">постанови Кабінету Міністрів України від 11.10.2016 </w:t>
      </w:r>
      <w:r w:rsidRPr="00887091">
        <w:rPr>
          <w:rFonts w:ascii="Times New Roman" w:hAnsi="Times New Roman" w:cs="Times New Roman"/>
          <w:sz w:val="26"/>
          <w:szCs w:val="26"/>
        </w:rPr>
        <w:br/>
        <w:t>№ 710 «Про ефективне використання державних коштів» (зі змінами))</w:t>
      </w:r>
    </w:p>
    <w:p w14:paraId="5CBF654B" w14:textId="77777777" w:rsidR="003042E3" w:rsidRDefault="003042E3" w:rsidP="0030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0"/>
        <w:gridCol w:w="2552"/>
        <w:gridCol w:w="7371"/>
      </w:tblGrid>
      <w:tr w:rsidR="00270DC7" w:rsidRPr="003042E3" w14:paraId="7442A923" w14:textId="77777777" w:rsidTr="008C36E3">
        <w:tc>
          <w:tcPr>
            <w:tcW w:w="420" w:type="dxa"/>
          </w:tcPr>
          <w:p w14:paraId="359DD5CC" w14:textId="77777777" w:rsidR="00270DC7" w:rsidRPr="003042E3" w:rsidRDefault="00A00E04" w:rsidP="00270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031FCE00" w14:textId="77777777" w:rsidR="00270DC7" w:rsidRPr="004A0A03" w:rsidRDefault="00270DC7" w:rsidP="0027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7371" w:type="dxa"/>
          </w:tcPr>
          <w:p w14:paraId="762E9623" w14:textId="77777777" w:rsidR="00270DC7" w:rsidRPr="00034FD3" w:rsidRDefault="00580B14" w:rsidP="0066078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uk-UA"/>
              </w:rPr>
              <w:t>Р</w:t>
            </w:r>
            <w:r w:rsidRPr="00DA1DED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uk-UA"/>
              </w:rPr>
              <w:t>обоча станція для оформлення та видачі паспорта громадянина України для виїзду за кордон з електронним носієм або паспорта громадянина України у формі ID-картки для реєстрації/зняття з реєстрації місць проживання/перебування осіб (внесення змін до ID-карток</w:t>
            </w:r>
            <w:r w:rsidR="003A4081" w:rsidRPr="003A40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84E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A4081">
              <w:rPr>
                <w:rFonts w:ascii="Times New Roman" w:hAnsi="Times New Roman" w:cs="Times New Roman"/>
                <w:sz w:val="24"/>
                <w:szCs w:val="24"/>
              </w:rPr>
              <w:t xml:space="preserve"> згідно коду </w:t>
            </w:r>
            <w:r w:rsidR="00FE397B">
              <w:rPr>
                <w:rFonts w:ascii="Times New Roman" w:hAnsi="Times New Roman" w:cs="Times New Roman"/>
                <w:sz w:val="24"/>
                <w:szCs w:val="24"/>
              </w:rPr>
              <w:t>за єдиним закупівельним словником</w:t>
            </w:r>
            <w:r w:rsidR="003A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081" w:rsidRPr="00221EC2">
              <w:rPr>
                <w:rFonts w:ascii="Times New Roman" w:hAnsi="Times New Roman" w:cs="Times New Roman"/>
                <w:sz w:val="24"/>
                <w:szCs w:val="24"/>
              </w:rPr>
              <w:t>ДК  021:2015:</w:t>
            </w:r>
            <w:r w:rsidR="003A4081" w:rsidRPr="0022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4081" w:rsidRPr="003A4081">
              <w:rPr>
                <w:rFonts w:ascii="Times New Roman" w:hAnsi="Times New Roman" w:cs="Times New Roman"/>
                <w:b/>
                <w:sz w:val="24"/>
                <w:szCs w:val="24"/>
              </w:rPr>
              <w:t>30210000-4 «Машини для обробки даних (апаратна частина)»</w:t>
            </w:r>
          </w:p>
        </w:tc>
      </w:tr>
      <w:tr w:rsidR="00270DC7" w:rsidRPr="003042E3" w14:paraId="0C9F9648" w14:textId="77777777" w:rsidTr="008C36E3">
        <w:tc>
          <w:tcPr>
            <w:tcW w:w="420" w:type="dxa"/>
          </w:tcPr>
          <w:p w14:paraId="3C5F8E30" w14:textId="77777777" w:rsidR="00270DC7" w:rsidRPr="003042E3" w:rsidRDefault="00A00E04" w:rsidP="00270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38DEA5A0" w14:textId="77777777" w:rsidR="00270DC7" w:rsidRPr="004A0A03" w:rsidRDefault="00270DC7" w:rsidP="0027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доцільності закупівлі</w:t>
            </w:r>
          </w:p>
        </w:tc>
        <w:tc>
          <w:tcPr>
            <w:tcW w:w="7371" w:type="dxa"/>
          </w:tcPr>
          <w:p w14:paraId="5084AAF7" w14:textId="77777777" w:rsidR="00270DC7" w:rsidRPr="00F76E16" w:rsidRDefault="00094B50" w:rsidP="0078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DE3AA3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акупівля проводиться в межах здійснення заходів по розвитку мережі</w:t>
            </w:r>
            <w:r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260C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центрів надання адміністративних послуг</w:t>
            </w:r>
            <w:r w:rsidR="008A24AD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2E95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Оболонської районної в міс</w:t>
            </w:r>
            <w:r w:rsidR="00124361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ті Києві державної </w:t>
            </w:r>
            <w:r w:rsidR="00847A87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</w:t>
            </w:r>
            <w:r w:rsidR="008A24AD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рації за адресою: вул. </w:t>
            </w:r>
            <w:r w:rsidR="00184EAC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Лук’яненка Левка</w:t>
            </w:r>
            <w:r w:rsidR="008A24AD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</w:t>
            </w:r>
            <w:r w:rsidR="00184EAC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47A87" w:rsidRPr="0078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0DC7" w:rsidRPr="003042E3" w14:paraId="5D310123" w14:textId="77777777" w:rsidTr="008C36E3">
        <w:tc>
          <w:tcPr>
            <w:tcW w:w="420" w:type="dxa"/>
          </w:tcPr>
          <w:p w14:paraId="615505BF" w14:textId="77777777" w:rsidR="00270DC7" w:rsidRPr="003042E3" w:rsidRDefault="00A00E04" w:rsidP="00270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15CA5611" w14:textId="77777777" w:rsidR="00270DC7" w:rsidRPr="004A0A03" w:rsidRDefault="00270DC7" w:rsidP="0027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обсягів закупівлі</w:t>
            </w:r>
          </w:p>
        </w:tc>
        <w:tc>
          <w:tcPr>
            <w:tcW w:w="7371" w:type="dxa"/>
          </w:tcPr>
          <w:p w14:paraId="0E549050" w14:textId="77777777" w:rsidR="00270DC7" w:rsidRPr="00775842" w:rsidRDefault="00363072" w:rsidP="0018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потреб З</w:t>
            </w:r>
            <w:r w:rsidR="00222E95">
              <w:rPr>
                <w:rFonts w:ascii="Times New Roman" w:hAnsi="Times New Roman" w:cs="Times New Roman"/>
                <w:sz w:val="24"/>
                <w:szCs w:val="24"/>
              </w:rPr>
              <w:t>амовника в кількості</w:t>
            </w:r>
            <w:r w:rsidR="003A40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84E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A3D4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E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4EAC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uk-UA"/>
              </w:rPr>
              <w:t>обочої станції</w:t>
            </w:r>
            <w:r w:rsidR="00184EAC" w:rsidRPr="00DA1DED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для оформлення та видачі паспорта громадянина України для виїзду за кордон з електронним носієм або паспорта громадянина України у формі ID-картки для реєстрації/зняття з реєстрації місць проживання/перебування осіб (внесення змін до ID-карток</w:t>
            </w:r>
            <w:r w:rsidR="00184EAC" w:rsidRPr="003A40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84E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70DC7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 для</w:t>
            </w:r>
            <w:r w:rsidR="00184EAC">
              <w:rPr>
                <w:rFonts w:ascii="Times New Roman" w:hAnsi="Times New Roman" w:cs="Times New Roman"/>
                <w:sz w:val="24"/>
                <w:szCs w:val="24"/>
              </w:rPr>
              <w:t xml:space="preserve"> безперебійного</w:t>
            </w:r>
            <w:r w:rsidR="0027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2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иконання функцій</w:t>
            </w:r>
            <w:r w:rsidR="006B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E7">
              <w:rPr>
                <w:rFonts w:ascii="Times New Roman" w:hAnsi="Times New Roman" w:cs="Times New Roman"/>
                <w:sz w:val="24"/>
                <w:szCs w:val="24"/>
              </w:rPr>
              <w:t>співробітникам</w:t>
            </w:r>
            <w:r w:rsidR="006A4D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CCE">
              <w:rPr>
                <w:rFonts w:ascii="Times New Roman" w:hAnsi="Times New Roman" w:cs="Times New Roman"/>
                <w:sz w:val="24"/>
                <w:szCs w:val="24"/>
              </w:rPr>
              <w:t>управління (Ц</w:t>
            </w:r>
            <w:r w:rsidR="00013466">
              <w:rPr>
                <w:rFonts w:ascii="Times New Roman" w:hAnsi="Times New Roman" w:cs="Times New Roman"/>
                <w:sz w:val="24"/>
                <w:szCs w:val="24"/>
              </w:rPr>
              <w:t>ентру) надання адміністративних послуг Оболонської районної в місті Києві державної адміністрації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2E3" w:rsidRPr="003042E3" w14:paraId="2E6716D4" w14:textId="77777777" w:rsidTr="008C36E3">
        <w:tc>
          <w:tcPr>
            <w:tcW w:w="420" w:type="dxa"/>
          </w:tcPr>
          <w:p w14:paraId="3C057EC5" w14:textId="77777777" w:rsidR="003042E3" w:rsidRPr="003042E3" w:rsidRDefault="00A00E04" w:rsidP="002A42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39DD2A5A" w14:textId="77777777" w:rsidR="003042E3" w:rsidRPr="004A0A03" w:rsidRDefault="003510EE" w:rsidP="00351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</w:t>
            </w:r>
            <w:r w:rsidR="003042E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420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технічних та </w:t>
            </w:r>
            <w:r w:rsidR="003042E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якісних характеристик </w:t>
            </w:r>
            <w:r w:rsidR="002A420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</w:t>
            </w:r>
            <w:r w:rsidR="003042E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74AE8FEA" w14:textId="77777777" w:rsidR="00017CCE" w:rsidRPr="00017CCE" w:rsidRDefault="00017CCE" w:rsidP="00017C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 здійснює закупівлю даного комплекту Товару, оскільки він за своїми якісними та технічними характеристиками найбільше відповідатиме вимогам та потребам Замовника.</w:t>
            </w:r>
          </w:p>
          <w:p w14:paraId="67D40050" w14:textId="77777777" w:rsidR="00017CCE" w:rsidRPr="00017CCE" w:rsidRDefault="00017CCE" w:rsidP="00017C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закупівлі буде використовуватися в якості доповнення до вже існуючого обладнання у Замовника, а тому дуже важливо, для сумісності з вже існуючим обладнанням, чітко дотримуватись зазначених технічних вимог. Для дотримання принципів Закону, а саме максимальної економії та ефективності Замовником було прийнято рішення провести закупівлю саме даного обладнання с такими технічними характеристиками.</w:t>
            </w:r>
          </w:p>
          <w:p w14:paraId="4B1CE417" w14:textId="77777777" w:rsidR="00843230" w:rsidRPr="00CD7C67" w:rsidRDefault="002A4203" w:rsidP="00184EAC">
            <w:pPr>
              <w:spacing w:line="0" w:lineRule="atLeast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3CA9">
              <w:rPr>
                <w:rFonts w:ascii="Times New Roman" w:hAnsi="Times New Roman" w:cs="Times New Roman"/>
                <w:sz w:val="24"/>
                <w:szCs w:val="24"/>
              </w:rPr>
              <w:t xml:space="preserve">ехнічні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якісні </w:t>
            </w:r>
            <w:r w:rsidR="00BC3CA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="00353044">
              <w:rPr>
                <w:rFonts w:ascii="Times New Roman" w:hAnsi="Times New Roman" w:cs="Times New Roman"/>
                <w:sz w:val="24"/>
                <w:szCs w:val="24"/>
              </w:rPr>
              <w:t xml:space="preserve"> товару 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визначені з урахуванням 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>вимогам чинних державних стандартів, відповідних дозволів та інш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технічн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документації, яка встановлює вимоги до якості</w:t>
            </w:r>
            <w:r w:rsidR="00A27341">
              <w:rPr>
                <w:rFonts w:ascii="Times New Roman" w:hAnsi="Times New Roman" w:cs="Times New Roman"/>
                <w:sz w:val="24"/>
                <w:szCs w:val="24"/>
              </w:rPr>
              <w:t xml:space="preserve"> такого 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 xml:space="preserve">виду </w:t>
            </w:r>
            <w:r w:rsidR="00A27341">
              <w:rPr>
                <w:rFonts w:ascii="Times New Roman" w:hAnsi="Times New Roman" w:cs="Times New Roman"/>
                <w:sz w:val="24"/>
                <w:szCs w:val="24"/>
              </w:rPr>
              <w:t>товару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>, а також санітарн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>, гігієнічни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х та інших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норм, встановлени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чинним законодавством України та мають підтверджуватись відповідними посвідченнями, сертифікатами та іншими документами передбаченими законодавством.</w:t>
            </w:r>
            <w:r w:rsidR="00184EAC">
              <w:rPr>
                <w:rFonts w:ascii="Times New Roman" w:hAnsi="Times New Roman" w:cs="Times New Roman"/>
                <w:sz w:val="24"/>
                <w:szCs w:val="24"/>
              </w:rPr>
              <w:t xml:space="preserve"> Технічні характеристики Товару визначені в Додатку, що додається.</w:t>
            </w:r>
          </w:p>
        </w:tc>
      </w:tr>
      <w:tr w:rsidR="004A0A03" w:rsidRPr="003042E3" w14:paraId="13308C66" w14:textId="77777777" w:rsidTr="008C36E3">
        <w:tc>
          <w:tcPr>
            <w:tcW w:w="420" w:type="dxa"/>
          </w:tcPr>
          <w:p w14:paraId="43E3A000" w14:textId="77777777" w:rsidR="004A0A03" w:rsidRPr="00C14687" w:rsidRDefault="004A0A03" w:rsidP="004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14:paraId="0E7E09CD" w14:textId="77777777" w:rsidR="004A0A03" w:rsidRPr="00DF355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7371" w:type="dxa"/>
          </w:tcPr>
          <w:p w14:paraId="144AC33C" w14:textId="77777777" w:rsidR="004A0A03" w:rsidRPr="00C14687" w:rsidRDefault="004A0A03" w:rsidP="0066078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визначений на очікувану суму відповідно до затвердженого розрахунку видатків кошторису на 202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553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</w:tc>
      </w:tr>
      <w:tr w:rsidR="004A0A03" w:rsidRPr="003042E3" w14:paraId="7A15FF36" w14:textId="77777777" w:rsidTr="008C36E3">
        <w:tc>
          <w:tcPr>
            <w:tcW w:w="420" w:type="dxa"/>
          </w:tcPr>
          <w:p w14:paraId="4886CFFD" w14:textId="77777777" w:rsidR="004A0A03" w:rsidRPr="003042E3" w:rsidRDefault="004A0A03" w:rsidP="004A0A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76E5F9D1" w14:textId="77777777" w:rsidR="004A0A03" w:rsidRPr="004A0A0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</w:tcPr>
          <w:p w14:paraId="6FADD01E" w14:textId="77777777" w:rsidR="004A0A03" w:rsidRPr="0027084E" w:rsidRDefault="004A0A03" w:rsidP="00580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95B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      </w:r>
            <w:r w:rsidR="00BF2BDD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очікуваної вартості п</w:t>
            </w:r>
            <w:r w:rsidR="000C65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2BDD">
              <w:rPr>
                <w:rFonts w:ascii="Times New Roman" w:hAnsi="Times New Roman" w:cs="Times New Roman"/>
                <w:sz w:val="24"/>
                <w:szCs w:val="24"/>
              </w:rPr>
              <w:t>едмета закупівел</w:t>
            </w:r>
            <w:r w:rsidR="000C65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F2BDD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здійснювалось за результатами проведеного підсумкового моніторингу цін до початку проведення процедури закупівлі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5A8">
              <w:rPr>
                <w:rFonts w:ascii="Times New Roman" w:hAnsi="Times New Roman" w:cs="Times New Roman"/>
                <w:sz w:val="24"/>
                <w:szCs w:val="24"/>
              </w:rPr>
              <w:t xml:space="preserve">складає </w:t>
            </w:r>
            <w:r w:rsidR="002E238C">
              <w:rPr>
                <w:rFonts w:ascii="Times New Roman" w:hAnsi="Times New Roman" w:cs="Times New Roman"/>
                <w:sz w:val="24"/>
                <w:szCs w:val="24"/>
              </w:rPr>
              <w:t>згідно розрахунків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80B14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672 560,00 грн (шістсот сімдесят дві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 тисяч</w:t>
            </w:r>
            <w:r w:rsidR="00580B14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і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="00580B14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п’ятсот шістдесят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 гривень 00 копійок)</w:t>
            </w:r>
            <w:r w:rsidR="00184EAC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 з ПДВ.</w:t>
            </w:r>
            <w:r w:rsidR="007651CB" w:rsidRPr="0027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0A03" w:rsidRPr="003042E3" w14:paraId="010A78F2" w14:textId="77777777" w:rsidTr="008C36E3">
        <w:tc>
          <w:tcPr>
            <w:tcW w:w="420" w:type="dxa"/>
          </w:tcPr>
          <w:p w14:paraId="38ECC59C" w14:textId="77777777" w:rsidR="004A0A03" w:rsidRPr="00C14687" w:rsidRDefault="004A0A03" w:rsidP="004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E65C969" w14:textId="77777777" w:rsidR="004A0A03" w:rsidRPr="00DF355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b/>
                <w:sz w:val="24"/>
                <w:szCs w:val="24"/>
              </w:rPr>
              <w:t>Вид закупівлі</w:t>
            </w:r>
          </w:p>
        </w:tc>
        <w:tc>
          <w:tcPr>
            <w:tcW w:w="7371" w:type="dxa"/>
          </w:tcPr>
          <w:p w14:paraId="51ECB5E2" w14:textId="77777777" w:rsidR="004A0A03" w:rsidRPr="00C14687" w:rsidRDefault="004B17C0" w:rsidP="004A0A0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Відкриті торги з особливостями.</w:t>
            </w:r>
          </w:p>
        </w:tc>
      </w:tr>
      <w:tr w:rsidR="004A0A03" w:rsidRPr="003042E3" w14:paraId="60E33E90" w14:textId="77777777" w:rsidTr="008C36E3">
        <w:tc>
          <w:tcPr>
            <w:tcW w:w="420" w:type="dxa"/>
          </w:tcPr>
          <w:p w14:paraId="09CE873A" w14:textId="77777777" w:rsidR="004A0A03" w:rsidRPr="00C14687" w:rsidRDefault="004A0A03" w:rsidP="004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3266F19" w14:textId="77777777" w:rsidR="004A0A03" w:rsidRPr="00DF355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вибору виду закупівлі</w:t>
            </w:r>
          </w:p>
        </w:tc>
        <w:tc>
          <w:tcPr>
            <w:tcW w:w="7371" w:type="dxa"/>
          </w:tcPr>
          <w:p w14:paraId="0480EBD0" w14:textId="77777777" w:rsidR="004A0A03" w:rsidRPr="00C14687" w:rsidRDefault="000C65A8" w:rsidP="00660780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Відповідно до частини 1 та частини 2</w:t>
            </w:r>
            <w:r w:rsidR="004A0A03" w:rsidRPr="00E71C0C">
              <w:rPr>
                <w:rFonts w:ascii="Times New Roman" w:eastAsia="Times New Roman" w:hAnsi="Times New Roman"/>
                <w:sz w:val="24"/>
                <w:szCs w:val="24"/>
              </w:rPr>
              <w:t xml:space="preserve"> статті 4 Закону України «Про п</w:t>
            </w:r>
            <w:r w:rsidR="00762E93">
              <w:rPr>
                <w:rFonts w:ascii="Times New Roman" w:eastAsia="Times New Roman" w:hAnsi="Times New Roman"/>
                <w:sz w:val="24"/>
                <w:szCs w:val="24"/>
              </w:rPr>
              <w:t>ублічні закупівлі»</w:t>
            </w:r>
            <w:r w:rsidR="0066078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660780">
              <w:rPr>
                <w:rFonts w:ascii="Times New Roman" w:eastAsia="Times New Roman" w:hAnsi="Times New Roman"/>
                <w:sz w:val="24"/>
                <w:szCs w:val="24"/>
              </w:rPr>
              <w:t>урахувнням</w:t>
            </w:r>
            <w:proofErr w:type="spellEnd"/>
            <w:r w:rsidR="006607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62E9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постанови </w:t>
            </w:r>
            <w:r w:rsidR="004A0A03" w:rsidRPr="00E71C0C">
              <w:rPr>
                <w:rFonts w:ascii="Times New Roman" w:eastAsia="Times New Roman" w:hAnsi="Times New Roman"/>
                <w:sz w:val="24"/>
                <w:szCs w:val="24"/>
              </w:rPr>
              <w:t xml:space="preserve">КМУ від </w:t>
            </w:r>
            <w:r w:rsidR="004A0A03" w:rsidRPr="00E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12.10.2022 </w:t>
            </w:r>
            <w:r w:rsidR="0066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4A0A03" w:rsidRPr="00E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4A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прийнято рішення про проведення </w:t>
            </w:r>
            <w:r w:rsidR="00E3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«Відкриті торги</w:t>
            </w:r>
            <w:r w:rsidR="0076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особливостями»</w:t>
            </w:r>
            <w:r w:rsidR="00E3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A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8E3F667" w14:textId="77777777" w:rsidR="00B21D32" w:rsidRDefault="00B21D32" w:rsidP="007F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089F6" w14:textId="77777777" w:rsidR="00B16B8D" w:rsidRDefault="00B16B8D" w:rsidP="007F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6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126"/>
        <w:gridCol w:w="3436"/>
      </w:tblGrid>
      <w:tr w:rsidR="00EB6770" w14:paraId="5E1BD59F" w14:textId="77777777" w:rsidTr="00B775CF">
        <w:trPr>
          <w:trHeight w:val="220"/>
        </w:trPr>
        <w:tc>
          <w:tcPr>
            <w:tcW w:w="5104" w:type="dxa"/>
            <w:hideMark/>
          </w:tcPr>
          <w:p w14:paraId="74697336" w14:textId="77777777" w:rsidR="00EB6770" w:rsidRDefault="00EB6770">
            <w:pPr>
              <w:shd w:val="clear" w:color="auto" w:fill="FFFFFF"/>
              <w:spacing w:after="0" w:line="240" w:lineRule="auto"/>
              <w:ind w:firstLine="3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Уповноважена особа</w:t>
            </w:r>
          </w:p>
          <w:p w14:paraId="0C75DE73" w14:textId="77777777" w:rsidR="00EB6770" w:rsidRDefault="00060CA3">
            <w:pPr>
              <w:shd w:val="clear" w:color="auto" w:fill="FFFFFF"/>
              <w:spacing w:after="0" w:line="240" w:lineRule="auto"/>
              <w:ind w:firstLine="3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у</w:t>
            </w:r>
            <w:r w:rsidR="00EB677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правління (Центру) надання адміністративних послуг Оболонської районної в місті Києві державної адміністрації</w:t>
            </w:r>
          </w:p>
        </w:tc>
        <w:tc>
          <w:tcPr>
            <w:tcW w:w="2126" w:type="dxa"/>
            <w:vAlign w:val="center"/>
          </w:tcPr>
          <w:p w14:paraId="20E390C2" w14:textId="77777777" w:rsidR="00EB6770" w:rsidRDefault="00EB67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</w:pPr>
          </w:p>
          <w:p w14:paraId="5535380B" w14:textId="77777777" w:rsidR="00EB6770" w:rsidRDefault="00EB67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_____________</w:t>
            </w:r>
          </w:p>
          <w:p w14:paraId="75B3E877" w14:textId="77777777" w:rsidR="00EB6770" w:rsidRDefault="00EB67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підпис</w:t>
            </w:r>
          </w:p>
        </w:tc>
        <w:tc>
          <w:tcPr>
            <w:tcW w:w="3436" w:type="dxa"/>
            <w:vAlign w:val="center"/>
            <w:hideMark/>
          </w:tcPr>
          <w:p w14:paraId="11EA21B5" w14:textId="77777777" w:rsidR="00EB6770" w:rsidRDefault="00EB6770" w:rsidP="00660780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66078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Юлія КОНОНОВА</w:t>
            </w:r>
          </w:p>
        </w:tc>
      </w:tr>
    </w:tbl>
    <w:p w14:paraId="6CDF2FCB" w14:textId="77777777" w:rsidR="007F03C0" w:rsidRPr="00B16B8D" w:rsidRDefault="007F03C0" w:rsidP="00EB6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03C0" w:rsidRPr="00B16B8D" w:rsidSect="00CF557A">
      <w:pgSz w:w="12240" w:h="15840"/>
      <w:pgMar w:top="568" w:right="4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F"/>
    <w:rsid w:val="000064E8"/>
    <w:rsid w:val="00013466"/>
    <w:rsid w:val="00015729"/>
    <w:rsid w:val="00017CCE"/>
    <w:rsid w:val="00034FD3"/>
    <w:rsid w:val="000579EC"/>
    <w:rsid w:val="00060CA3"/>
    <w:rsid w:val="00061A29"/>
    <w:rsid w:val="000752ED"/>
    <w:rsid w:val="00094B50"/>
    <w:rsid w:val="000C65A8"/>
    <w:rsid w:val="00114064"/>
    <w:rsid w:val="00124361"/>
    <w:rsid w:val="0018421E"/>
    <w:rsid w:val="00184EAC"/>
    <w:rsid w:val="001A23CF"/>
    <w:rsid w:val="001A7140"/>
    <w:rsid w:val="001A7AAE"/>
    <w:rsid w:val="001C4E0A"/>
    <w:rsid w:val="001D3523"/>
    <w:rsid w:val="001D5C85"/>
    <w:rsid w:val="00222E95"/>
    <w:rsid w:val="00223E4E"/>
    <w:rsid w:val="002375ED"/>
    <w:rsid w:val="002473B6"/>
    <w:rsid w:val="0027084E"/>
    <w:rsid w:val="00270DC7"/>
    <w:rsid w:val="0027551A"/>
    <w:rsid w:val="002758F6"/>
    <w:rsid w:val="00280ED6"/>
    <w:rsid w:val="0028174A"/>
    <w:rsid w:val="002A4203"/>
    <w:rsid w:val="002C7EB7"/>
    <w:rsid w:val="002E238C"/>
    <w:rsid w:val="003042E3"/>
    <w:rsid w:val="0033718E"/>
    <w:rsid w:val="003510EE"/>
    <w:rsid w:val="00353044"/>
    <w:rsid w:val="00363072"/>
    <w:rsid w:val="0039625F"/>
    <w:rsid w:val="003A4081"/>
    <w:rsid w:val="003C655D"/>
    <w:rsid w:val="003C695B"/>
    <w:rsid w:val="003E1388"/>
    <w:rsid w:val="004073C1"/>
    <w:rsid w:val="0046602A"/>
    <w:rsid w:val="004A0A03"/>
    <w:rsid w:val="004B17C0"/>
    <w:rsid w:val="004B62B4"/>
    <w:rsid w:val="004B6B11"/>
    <w:rsid w:val="004D678F"/>
    <w:rsid w:val="00523126"/>
    <w:rsid w:val="005350D8"/>
    <w:rsid w:val="00554F2A"/>
    <w:rsid w:val="005706CE"/>
    <w:rsid w:val="00580B14"/>
    <w:rsid w:val="005F0B45"/>
    <w:rsid w:val="00616DF8"/>
    <w:rsid w:val="0062260C"/>
    <w:rsid w:val="006536FB"/>
    <w:rsid w:val="00660780"/>
    <w:rsid w:val="00667901"/>
    <w:rsid w:val="006A4DC5"/>
    <w:rsid w:val="006B1E0D"/>
    <w:rsid w:val="006B62A0"/>
    <w:rsid w:val="006D3202"/>
    <w:rsid w:val="006D6886"/>
    <w:rsid w:val="006E0E1C"/>
    <w:rsid w:val="006E7370"/>
    <w:rsid w:val="00703B07"/>
    <w:rsid w:val="00712813"/>
    <w:rsid w:val="00722351"/>
    <w:rsid w:val="007510EA"/>
    <w:rsid w:val="00762E93"/>
    <w:rsid w:val="00764FD8"/>
    <w:rsid w:val="007651CB"/>
    <w:rsid w:val="00766A0C"/>
    <w:rsid w:val="00775842"/>
    <w:rsid w:val="00775B1B"/>
    <w:rsid w:val="007835DF"/>
    <w:rsid w:val="00786739"/>
    <w:rsid w:val="007A4322"/>
    <w:rsid w:val="007B7A14"/>
    <w:rsid w:val="007E2B97"/>
    <w:rsid w:val="007E6342"/>
    <w:rsid w:val="007F03C0"/>
    <w:rsid w:val="007F7D8D"/>
    <w:rsid w:val="0080388C"/>
    <w:rsid w:val="008075E9"/>
    <w:rsid w:val="00826E55"/>
    <w:rsid w:val="0084207D"/>
    <w:rsid w:val="00843230"/>
    <w:rsid w:val="0084514D"/>
    <w:rsid w:val="00846A1A"/>
    <w:rsid w:val="00847A87"/>
    <w:rsid w:val="00880211"/>
    <w:rsid w:val="00887091"/>
    <w:rsid w:val="008A24AD"/>
    <w:rsid w:val="008A4445"/>
    <w:rsid w:val="008C36E3"/>
    <w:rsid w:val="008D2165"/>
    <w:rsid w:val="008D645F"/>
    <w:rsid w:val="008D7059"/>
    <w:rsid w:val="00904A2C"/>
    <w:rsid w:val="0091359D"/>
    <w:rsid w:val="00916282"/>
    <w:rsid w:val="009656A2"/>
    <w:rsid w:val="00983A31"/>
    <w:rsid w:val="009929E7"/>
    <w:rsid w:val="009A3D45"/>
    <w:rsid w:val="009E741D"/>
    <w:rsid w:val="009E7726"/>
    <w:rsid w:val="00A00E04"/>
    <w:rsid w:val="00A01A41"/>
    <w:rsid w:val="00A27341"/>
    <w:rsid w:val="00A37651"/>
    <w:rsid w:val="00A56D0F"/>
    <w:rsid w:val="00A72A3A"/>
    <w:rsid w:val="00A861BD"/>
    <w:rsid w:val="00AC4D20"/>
    <w:rsid w:val="00B03015"/>
    <w:rsid w:val="00B128EB"/>
    <w:rsid w:val="00B16B8D"/>
    <w:rsid w:val="00B21D32"/>
    <w:rsid w:val="00B26688"/>
    <w:rsid w:val="00B30878"/>
    <w:rsid w:val="00B775CF"/>
    <w:rsid w:val="00B863B2"/>
    <w:rsid w:val="00BC3CA9"/>
    <w:rsid w:val="00BC7548"/>
    <w:rsid w:val="00BF2BDD"/>
    <w:rsid w:val="00C056F6"/>
    <w:rsid w:val="00C22C48"/>
    <w:rsid w:val="00C8052B"/>
    <w:rsid w:val="00CA6FF9"/>
    <w:rsid w:val="00CD7C67"/>
    <w:rsid w:val="00CE3F05"/>
    <w:rsid w:val="00CF14A3"/>
    <w:rsid w:val="00CF557A"/>
    <w:rsid w:val="00CF6F85"/>
    <w:rsid w:val="00D11E97"/>
    <w:rsid w:val="00D1665F"/>
    <w:rsid w:val="00D30DBA"/>
    <w:rsid w:val="00D52B1C"/>
    <w:rsid w:val="00D605AA"/>
    <w:rsid w:val="00D95971"/>
    <w:rsid w:val="00DA79FD"/>
    <w:rsid w:val="00DD1B13"/>
    <w:rsid w:val="00DE3AA3"/>
    <w:rsid w:val="00DF2C75"/>
    <w:rsid w:val="00E0270B"/>
    <w:rsid w:val="00E02764"/>
    <w:rsid w:val="00E3333A"/>
    <w:rsid w:val="00E33974"/>
    <w:rsid w:val="00EB6770"/>
    <w:rsid w:val="00F05DF0"/>
    <w:rsid w:val="00F20EF5"/>
    <w:rsid w:val="00F76E16"/>
    <w:rsid w:val="00FC4B73"/>
    <w:rsid w:val="00FE397B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4AC8"/>
  <w15:docId w15:val="{E835F744-C411-4EBE-8C64-AE6D0EA4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rsid w:val="0066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Звичайний (веб) Знак"/>
    <w:link w:val="a4"/>
    <w:locked/>
    <w:rsid w:val="0066790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D1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1E9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564</Words>
  <Characters>3929</Characters>
  <Application>Microsoft Office Word</Application>
  <DocSecurity>0</DocSecurity>
  <Lines>112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Мірошниченко Наталія Анатоліївна</cp:lastModifiedBy>
  <cp:revision>10</cp:revision>
  <cp:lastPrinted>2025-11-14T13:37:00Z</cp:lastPrinted>
  <dcterms:created xsi:type="dcterms:W3CDTF">2025-11-10T08:39:00Z</dcterms:created>
  <dcterms:modified xsi:type="dcterms:W3CDTF">2025-11-17T07:58:00Z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2025-11-17T07:58:26Z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81760294-7989-43f4-8c26-aa52efbac45e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