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D14C" w14:textId="77777777" w:rsidR="00A922D2" w:rsidRDefault="00A922D2" w:rsidP="00F77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025156" w14:textId="77777777" w:rsidR="00A922D2" w:rsidRDefault="00A922D2" w:rsidP="00A92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</w:t>
      </w:r>
    </w:p>
    <w:p w14:paraId="6FF72C7A" w14:textId="0D2644FE" w:rsidR="00443AB5" w:rsidRPr="00ED0A0E" w:rsidRDefault="00443AB5" w:rsidP="00A92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922D2"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роведення </w:t>
      </w:r>
      <w:r w:rsidR="00FC5D31">
        <w:rPr>
          <w:rFonts w:ascii="Times New Roman" w:hAnsi="Times New Roman" w:cs="Times New Roman"/>
          <w:sz w:val="24"/>
          <w:szCs w:val="24"/>
          <w:lang w:val="uk-UA"/>
        </w:rPr>
        <w:t>підбору</w:t>
      </w:r>
      <w:r w:rsidR="00A922D2"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8723529" w14:textId="4867AAAC" w:rsidR="00A922D2" w:rsidRPr="00ED0A0E" w:rsidRDefault="00A922D2" w:rsidP="00F77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категорії «</w:t>
      </w:r>
      <w:r w:rsidR="006A09E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077C65" w:rsidRPr="002276E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завідувача сектору реагування на звернення громадян відділу роботи із зверненнями громадян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Оболонської районної в місті Києві </w:t>
      </w:r>
      <w:r w:rsidR="00443AB5" w:rsidRPr="00ED0A0E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</w:t>
      </w:r>
    </w:p>
    <w:p w14:paraId="506E5503" w14:textId="77777777" w:rsidR="00A922D2" w:rsidRPr="00ED0A0E" w:rsidRDefault="00A922D2" w:rsidP="00C134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3119"/>
        <w:gridCol w:w="6946"/>
      </w:tblGrid>
      <w:tr w:rsidR="003C23AF" w:rsidRPr="00E36AD8" w14:paraId="70D6BC4D" w14:textId="77777777" w:rsidTr="003C23AF">
        <w:tc>
          <w:tcPr>
            <w:tcW w:w="10490" w:type="dxa"/>
            <w:gridSpan w:val="3"/>
          </w:tcPr>
          <w:p w14:paraId="33C03C51" w14:textId="77777777" w:rsidR="003C23AF" w:rsidRPr="00E36AD8" w:rsidRDefault="003C23AF" w:rsidP="0044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C23AF" w:rsidRPr="009466FD" w14:paraId="6DB25D63" w14:textId="77777777" w:rsidTr="002276E3">
        <w:trPr>
          <w:trHeight w:val="132"/>
        </w:trPr>
        <w:tc>
          <w:tcPr>
            <w:tcW w:w="3544" w:type="dxa"/>
            <w:gridSpan w:val="2"/>
          </w:tcPr>
          <w:p w14:paraId="7902BDBF" w14:textId="77777777" w:rsidR="003C23AF" w:rsidRPr="00E36AD8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Посадові обов’язки </w:t>
            </w:r>
          </w:p>
        </w:tc>
        <w:tc>
          <w:tcPr>
            <w:tcW w:w="6946" w:type="dxa"/>
          </w:tcPr>
          <w:p w14:paraId="5A30745B" w14:textId="77777777" w:rsidR="002276E3" w:rsidRDefault="002276E3" w:rsidP="00C96A01">
            <w:pPr>
              <w:tabs>
                <w:tab w:val="left" w:pos="418"/>
                <w:tab w:val="left" w:pos="670"/>
                <w:tab w:val="left" w:pos="10245"/>
              </w:tabs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FF4D92D" w14:textId="327C009E" w:rsidR="00C96A01" w:rsidRPr="00C96A01" w:rsidRDefault="00C96A01" w:rsidP="00C96A01">
            <w:pPr>
              <w:tabs>
                <w:tab w:val="left" w:pos="418"/>
                <w:tab w:val="left" w:pos="670"/>
                <w:tab w:val="left" w:pos="10245"/>
              </w:tabs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 забезпечення виконання покладених на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77C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реагування на звернення громадян відділу роботи із зверненнями громадян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Оболонської районної в місті Києві державної адміністрації завдань (далі –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), несення персональної відповідальності за виконання покладених на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завдань;</w:t>
            </w:r>
          </w:p>
          <w:p w14:paraId="2863403F" w14:textId="432528F4" w:rsidR="00077C65" w:rsidRDefault="006365AA" w:rsidP="00C96A01">
            <w:pPr>
              <w:tabs>
                <w:tab w:val="left" w:pos="418"/>
                <w:tab w:val="left" w:pos="670"/>
                <w:tab w:val="left" w:pos="10245"/>
              </w:tabs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- забезпечення прийому та розподілу по виконавцях звернень громадян, що надійшли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«Конта</w:t>
            </w:r>
            <w:r w:rsidR="00F65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ктний центр міста Києва</w:t>
            </w:r>
            <w:r w:rsidR="00470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»;</w:t>
            </w:r>
          </w:p>
          <w:p w14:paraId="48BA3C6F" w14:textId="77777777" w:rsidR="007473AD" w:rsidRDefault="00470B59" w:rsidP="00C96A01">
            <w:pPr>
              <w:tabs>
                <w:tab w:val="left" w:pos="418"/>
                <w:tab w:val="left" w:pos="670"/>
                <w:tab w:val="left" w:pos="10245"/>
              </w:tabs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- здійснення контролю за дотриманням термінів розгляду звернень громадян </w:t>
            </w:r>
            <w:r w:rsidR="0074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та надання інформації керівництву Оболонської районної в місті Києві державної адміністрації про стан виконання звернень громадян, що надійшли через </w:t>
            </w:r>
            <w:proofErr w:type="spellStart"/>
            <w:r w:rsidR="0074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КБУ</w:t>
            </w:r>
            <w:proofErr w:type="spellEnd"/>
            <w:r w:rsidR="0074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«Контактний центр міста Києва», підготовка статистичної та аналітичної інформації щодо розгляду порушених питань;</w:t>
            </w:r>
          </w:p>
          <w:p w14:paraId="03A0F64E" w14:textId="510BF22F" w:rsidR="00470B59" w:rsidRDefault="007473AD" w:rsidP="00C96A01">
            <w:pPr>
              <w:tabs>
                <w:tab w:val="left" w:pos="418"/>
                <w:tab w:val="left" w:pos="670"/>
                <w:tab w:val="left" w:pos="10245"/>
              </w:tabs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 надання необхідної методичної допомоги співробітникам структурних підрозділів Оболонської районної в місті Києві державної адміністрації та комунальних підприємств з питань роботи із зверненнями громадян</w:t>
            </w:r>
            <w:r w:rsidR="006F4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;</w:t>
            </w:r>
            <w:r w:rsidR="00470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</w:p>
          <w:p w14:paraId="410938AC" w14:textId="519A52B1" w:rsidR="00C96A01" w:rsidRPr="00C96A01" w:rsidRDefault="00C96A01" w:rsidP="00C96A01">
            <w:pPr>
              <w:tabs>
                <w:tab w:val="left" w:pos="418"/>
                <w:tab w:val="left" w:pos="670"/>
                <w:tab w:val="left" w:pos="10245"/>
              </w:tabs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 опрацювання документів в інформаційно-телекомунікаційній системі «Єдиний інформаційний простір територіальної громади міста Києва» (система електронного документообігу «</w:t>
            </w:r>
            <w:proofErr w:type="spellStart"/>
            <w:r w:rsidRPr="00C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АСКОД</w:t>
            </w:r>
            <w:proofErr w:type="spellEnd"/>
            <w:r w:rsidRPr="00C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»);</w:t>
            </w:r>
          </w:p>
          <w:p w14:paraId="19D002BE" w14:textId="0869B9B6" w:rsidR="00C96A01" w:rsidRPr="00C96A01" w:rsidRDefault="00C96A01" w:rsidP="00C96A01">
            <w:pPr>
              <w:tabs>
                <w:tab w:val="left" w:pos="418"/>
                <w:tab w:val="left" w:pos="670"/>
                <w:tab w:val="left" w:pos="10245"/>
              </w:tabs>
              <w:suppressAutoHyphens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організація та забезпечення контролю, аналізу, оцінки стану справ роботи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сектору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5C05E7D9" w14:textId="6EA2C0DA" w:rsidR="00C96A01" w:rsidRPr="00C96A01" w:rsidRDefault="00C96A01" w:rsidP="00C96A01">
            <w:pPr>
              <w:tabs>
                <w:tab w:val="left" w:pos="418"/>
                <w:tab w:val="left" w:pos="670"/>
                <w:tab w:val="left" w:pos="10245"/>
              </w:tabs>
              <w:suppressAutoHyphens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надання необхідної допомоги працівникам структурного підрозділу у виконанні завдань та доручень, покладених на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99C4BD7" w14:textId="5D0B6C4B" w:rsidR="00C96A01" w:rsidRPr="00C96A01" w:rsidRDefault="00C96A01" w:rsidP="00C96A01">
            <w:pPr>
              <w:tabs>
                <w:tab w:val="left" w:pos="418"/>
                <w:tab w:val="left" w:pos="670"/>
                <w:tab w:val="left" w:pos="10245"/>
              </w:tabs>
              <w:suppressAutoHyphens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 внесення пропозицій, комплексів заходів, які стосуються напрямків роботи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сектору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контроль організації їх виконання;</w:t>
            </w:r>
          </w:p>
          <w:p w14:paraId="2C167968" w14:textId="77777777" w:rsidR="00C96A01" w:rsidRPr="00C96A01" w:rsidRDefault="00C96A01" w:rsidP="00C96A01">
            <w:pPr>
              <w:tabs>
                <w:tab w:val="left" w:pos="10245"/>
              </w:tabs>
              <w:suppressAutoHyphens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організація та контроль виконання в установлені строки доручень голови Оболонської районної в місті Києві державної адміністрації, керівника апарату Оболонської районної в місті Києві державної адміністрації;</w:t>
            </w:r>
          </w:p>
          <w:p w14:paraId="753C5FBF" w14:textId="68F620D5" w:rsidR="00C96A01" w:rsidRPr="00C96A01" w:rsidRDefault="00C96A01" w:rsidP="00C96A01">
            <w:pPr>
              <w:tabs>
                <w:tab w:val="left" w:pos="234"/>
                <w:tab w:val="left" w:pos="10245"/>
              </w:tabs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підготовка і забезпечення виконання поточних та річних планів роботи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сектору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283221D7" w14:textId="218AFCB3" w:rsidR="00C96A01" w:rsidRPr="00C96A01" w:rsidRDefault="00C96A01" w:rsidP="00C96A01">
            <w:pPr>
              <w:shd w:val="clear" w:color="auto" w:fill="FFFFFF"/>
              <w:tabs>
                <w:tab w:val="left" w:pos="234"/>
                <w:tab w:val="left" w:pos="796"/>
              </w:tabs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 підготовка номенклатури справ </w:t>
            </w:r>
            <w:r w:rsidR="00077C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сектору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забезпечення контролю за правильністю формування і зберігання справ, що підлягають здачі в державний архів;</w:t>
            </w:r>
          </w:p>
          <w:p w14:paraId="0695FBE8" w14:textId="77777777" w:rsidR="002276E3" w:rsidRDefault="00C96A01" w:rsidP="002276E3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 забезпечення дотримання працівниками </w:t>
            </w:r>
            <w:r w:rsidR="00DE4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сектору</w:t>
            </w:r>
            <w:r w:rsidRPr="00C96A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законів України з питань державної служби, боротьби з корупцією, Правил етичної поведінки праці, Правил внутрішнього службового розпорядку, правил та норм з охорони праці та пожежної безпеки.</w:t>
            </w:r>
          </w:p>
          <w:p w14:paraId="78659FDA" w14:textId="39B8EE2D" w:rsidR="002276E3" w:rsidRPr="00C96A01" w:rsidRDefault="002276E3" w:rsidP="002276E3">
            <w:pPr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23AF" w:rsidRPr="00E36AD8" w14:paraId="3A52D583" w14:textId="77777777" w:rsidTr="00EA5B91">
        <w:tc>
          <w:tcPr>
            <w:tcW w:w="3544" w:type="dxa"/>
            <w:gridSpan w:val="2"/>
          </w:tcPr>
          <w:p w14:paraId="6EB58E15" w14:textId="77777777" w:rsidR="003C23AF" w:rsidRPr="00E36AD8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6946" w:type="dxa"/>
          </w:tcPr>
          <w:p w14:paraId="3E825ACA" w14:textId="7BDA9258" w:rsidR="00FC5D31" w:rsidRPr="00FC5D31" w:rsidRDefault="002276E3" w:rsidP="00FC5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C5D31" w:rsidRPr="00FC5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посадовий оклад – </w:t>
            </w:r>
            <w:r w:rsidR="003B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14820</w:t>
            </w:r>
            <w:r w:rsidR="00FC5D31" w:rsidRPr="00FC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1" w:rsidRPr="00FC5D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4B55BA56" w14:textId="77777777" w:rsidR="005F2A37" w:rsidRPr="00727A83" w:rsidRDefault="005F2A37" w:rsidP="005F2A37">
            <w:pPr>
              <w:pStyle w:val="TableParagraph"/>
              <w:ind w:right="97"/>
              <w:jc w:val="both"/>
              <w:rPr>
                <w:sz w:val="24"/>
                <w:szCs w:val="24"/>
                <w:lang w:eastAsia="ru-RU"/>
              </w:rPr>
            </w:pPr>
            <w:r w:rsidRPr="00727A83">
              <w:rPr>
                <w:sz w:val="24"/>
                <w:szCs w:val="24"/>
                <w:lang w:eastAsia="ru-RU"/>
              </w:rPr>
              <w:t xml:space="preserve">премія – до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727A83">
              <w:rPr>
                <w:sz w:val="24"/>
                <w:szCs w:val="24"/>
                <w:lang w:eastAsia="ru-RU"/>
              </w:rPr>
              <w:t>0 % посадового окладу,</w:t>
            </w:r>
          </w:p>
          <w:p w14:paraId="32DA48A3" w14:textId="77777777" w:rsidR="005F2A37" w:rsidRPr="00727A83" w:rsidRDefault="005F2A37" w:rsidP="005F2A37">
            <w:pPr>
              <w:pStyle w:val="TableParagraph"/>
              <w:ind w:right="97"/>
              <w:jc w:val="both"/>
              <w:rPr>
                <w:sz w:val="24"/>
                <w:szCs w:val="24"/>
                <w:lang w:eastAsia="ru-RU"/>
              </w:rPr>
            </w:pPr>
            <w:r w:rsidRPr="00727A83">
              <w:rPr>
                <w:sz w:val="24"/>
                <w:szCs w:val="24"/>
                <w:lang w:eastAsia="ru-RU"/>
              </w:rPr>
              <w:t>надбавка за ранг державного службовця,</w:t>
            </w:r>
          </w:p>
          <w:p w14:paraId="4618A3DB" w14:textId="7B21756B" w:rsidR="00B26565" w:rsidRPr="00B26565" w:rsidRDefault="005F2A37" w:rsidP="005F2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727A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надбавки, доплати, та компенсації відповідно до статті 52 Закону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727A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України «Про державну службу»</w:t>
            </w:r>
          </w:p>
        </w:tc>
      </w:tr>
      <w:tr w:rsidR="003C23AF" w:rsidRPr="00E36AD8" w14:paraId="657774B7" w14:textId="77777777" w:rsidTr="0065361F">
        <w:tc>
          <w:tcPr>
            <w:tcW w:w="3544" w:type="dxa"/>
            <w:gridSpan w:val="2"/>
          </w:tcPr>
          <w:p w14:paraId="16D5CAF9" w14:textId="77777777" w:rsidR="003C23AF" w:rsidRPr="00E36AD8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6" w:type="dxa"/>
          </w:tcPr>
          <w:p w14:paraId="2A225C31" w14:textId="710D80D4" w:rsidR="003C23AF" w:rsidRDefault="00FC5D31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</w:t>
            </w:r>
            <w:r w:rsidR="00FE4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2D877C5" w14:textId="25652076" w:rsidR="00FC5D31" w:rsidRPr="00FE4B39" w:rsidRDefault="00FE4B39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призначається на посаду </w:t>
            </w:r>
            <w:r w:rsidR="00FC5D31" w:rsidRPr="00FE4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спливу дванадцятимісячного строку після</w:t>
            </w:r>
            <w:r w:rsidR="00FC5D31" w:rsidRPr="00FE4B3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FC5D31" w:rsidRPr="00FE4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чи скасування воєнного стану або до призначення на цю посаду переможця конкурсу</w:t>
            </w:r>
            <w:r w:rsidR="00921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C23AF" w:rsidRPr="00FE4B39" w14:paraId="6AEAE9A3" w14:textId="77777777" w:rsidTr="002B04FD">
        <w:tc>
          <w:tcPr>
            <w:tcW w:w="3544" w:type="dxa"/>
            <w:gridSpan w:val="2"/>
          </w:tcPr>
          <w:p w14:paraId="32C57A81" w14:textId="1C0FFC7B" w:rsidR="003C23AF" w:rsidRPr="00E36AD8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інформації, необхідної для участі в </w:t>
            </w:r>
            <w:r w:rsidR="00FE4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підборі</w:t>
            </w:r>
            <w:r w:rsidRPr="00E36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строк її подання </w:t>
            </w:r>
          </w:p>
        </w:tc>
        <w:tc>
          <w:tcPr>
            <w:tcW w:w="6946" w:type="dxa"/>
          </w:tcPr>
          <w:p w14:paraId="0D0EB21B" w14:textId="77777777" w:rsidR="00D26822" w:rsidRDefault="00D26822" w:rsidP="00D26822">
            <w:pPr>
              <w:shd w:val="clear" w:color="auto" w:fill="FFFFFF"/>
              <w:ind w:left="1" w:hanging="1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</w:pPr>
            <w:r w:rsidRPr="00DD2F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резюме</w:t>
            </w:r>
            <w:r w:rsidRPr="00DD2F0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, в якому обов’язково зазначається інформація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щодо посади, на яку претендує кандидат, </w:t>
            </w:r>
            <w:r w:rsidRPr="00DD2F0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прізвищ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а</w:t>
            </w:r>
            <w:r w:rsidRPr="00DD2F0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, ім’я, по батькові кандидата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,</w:t>
            </w:r>
            <w:r w:rsidRPr="009E3D0D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ja-JP"/>
              </w:rPr>
              <w:t xml:space="preserve"> </w:t>
            </w:r>
            <w:r w:rsidRPr="00FC31A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реквізити документа, що посвідчує особу та підтверджує громадянство України;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</w:t>
            </w:r>
            <w:r w:rsidRPr="00FC31A3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реквізити документа, що посвідчує</w:t>
            </w:r>
            <w:r w:rsidRPr="009E3D0D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ja-JP"/>
              </w:rPr>
              <w:t xml:space="preserve"> </w:t>
            </w:r>
            <w:r w:rsidRPr="00DD2F0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наявн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ість</w:t>
            </w:r>
            <w:r w:rsidRPr="00DD2F0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відповідного ступеня вищої освіти;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</w:t>
            </w:r>
            <w:r w:rsidRPr="00DD2F0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відомост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ей</w:t>
            </w:r>
            <w:r w:rsidRPr="00DD2F0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про стаж роботи, стаж державної служби (за наявності), досвід роботи на відповідних посадах у відповідній сфері, (за наявності)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; </w:t>
            </w:r>
          </w:p>
          <w:p w14:paraId="5CF98186" w14:textId="1A6B713B" w:rsidR="00DD2F0B" w:rsidRPr="00A91765" w:rsidRDefault="00315974" w:rsidP="005B3705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9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Особа, яка виявила бажання взяти участь у підборі,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</w:tc>
      </w:tr>
      <w:tr w:rsidR="009466FD" w:rsidRPr="00E36AD8" w14:paraId="0BA7766A" w14:textId="77777777" w:rsidTr="0032544A">
        <w:tc>
          <w:tcPr>
            <w:tcW w:w="3544" w:type="dxa"/>
            <w:gridSpan w:val="2"/>
          </w:tcPr>
          <w:p w14:paraId="1A38C3BD" w14:textId="3F0BE86D" w:rsidR="009466FD" w:rsidRPr="003C23AF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конкурсу </w:t>
            </w:r>
          </w:p>
        </w:tc>
        <w:tc>
          <w:tcPr>
            <w:tcW w:w="6946" w:type="dxa"/>
          </w:tcPr>
          <w:p w14:paraId="1D0C281F" w14:textId="77777777" w:rsidR="009466FD" w:rsidRPr="00D90DB0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Єлисєєва Ірина Олександрівна</w:t>
            </w:r>
          </w:p>
          <w:p w14:paraId="766BF3EB" w14:textId="77777777" w:rsidR="009466FD" w:rsidRPr="00D90DB0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0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90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426-85-45</w:t>
            </w:r>
          </w:p>
          <w:p w14:paraId="0EB9DEDD" w14:textId="2679633A" w:rsidR="009466FD" w:rsidRPr="002276E3" w:rsidRDefault="009466FD" w:rsidP="00946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276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kadry_obolon@kyivcity.gov.ua</w:t>
            </w:r>
            <w:proofErr w:type="spellEnd"/>
          </w:p>
        </w:tc>
      </w:tr>
      <w:tr w:rsidR="009466FD" w:rsidRPr="00E36AD8" w14:paraId="084619F3" w14:textId="77777777" w:rsidTr="00164D66">
        <w:tc>
          <w:tcPr>
            <w:tcW w:w="10490" w:type="dxa"/>
            <w:gridSpan w:val="3"/>
          </w:tcPr>
          <w:p w14:paraId="327687D7" w14:textId="77777777" w:rsidR="009466FD" w:rsidRPr="003C23AF" w:rsidRDefault="009466FD" w:rsidP="0094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23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9466FD" w:rsidRPr="00E36AD8" w14:paraId="5555A782" w14:textId="77777777" w:rsidTr="003C23AF">
        <w:tc>
          <w:tcPr>
            <w:tcW w:w="425" w:type="dxa"/>
          </w:tcPr>
          <w:p w14:paraId="045E46C3" w14:textId="77777777" w:rsidR="009466FD" w:rsidRPr="00E36AD8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9" w:type="dxa"/>
          </w:tcPr>
          <w:p w14:paraId="2FCD6542" w14:textId="77777777" w:rsidR="009466FD" w:rsidRPr="00E36AD8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14:paraId="75B25437" w14:textId="74921E22" w:rsidR="009466FD" w:rsidRPr="00C96A01" w:rsidRDefault="009466FD" w:rsidP="009466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96A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ступінь вищої освіти не нижче магістра</w:t>
            </w:r>
          </w:p>
        </w:tc>
      </w:tr>
      <w:tr w:rsidR="009466FD" w:rsidRPr="00E36AD8" w14:paraId="5D7990E8" w14:textId="77777777" w:rsidTr="003C23AF">
        <w:tc>
          <w:tcPr>
            <w:tcW w:w="425" w:type="dxa"/>
          </w:tcPr>
          <w:p w14:paraId="520804DC" w14:textId="77777777" w:rsidR="009466FD" w:rsidRPr="00E36AD8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9" w:type="dxa"/>
          </w:tcPr>
          <w:p w14:paraId="18AF5593" w14:textId="77777777" w:rsidR="009466FD" w:rsidRPr="00E36AD8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946" w:type="dxa"/>
          </w:tcPr>
          <w:p w14:paraId="1972A03A" w14:textId="2F5E1DE6" w:rsidR="009466FD" w:rsidRPr="00C96A01" w:rsidRDefault="009466FD" w:rsidP="009466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C96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9466FD" w:rsidRPr="00E36AD8" w14:paraId="1208A8E2" w14:textId="77777777" w:rsidTr="003C23AF">
        <w:tc>
          <w:tcPr>
            <w:tcW w:w="425" w:type="dxa"/>
          </w:tcPr>
          <w:p w14:paraId="1BB90B32" w14:textId="77777777" w:rsidR="009466FD" w:rsidRPr="00E36AD8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9" w:type="dxa"/>
          </w:tcPr>
          <w:p w14:paraId="24EF3AC2" w14:textId="77777777" w:rsidR="009466FD" w:rsidRPr="00E36AD8" w:rsidRDefault="009466FD" w:rsidP="009466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946" w:type="dxa"/>
          </w:tcPr>
          <w:p w14:paraId="08ADE3CB" w14:textId="77777777" w:rsidR="009466FD" w:rsidRPr="00A4411B" w:rsidRDefault="009466FD" w:rsidP="00946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4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</w:tbl>
    <w:p w14:paraId="4E48D6AE" w14:textId="78D41D1E" w:rsidR="00B2653C" w:rsidRPr="00B2653C" w:rsidRDefault="00B2653C" w:rsidP="008375EC">
      <w:pPr>
        <w:spacing w:after="0" w:line="240" w:lineRule="auto"/>
        <w:ind w:left="-709" w:right="-42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2653C" w:rsidRPr="00B2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4215C"/>
    <w:multiLevelType w:val="hybridMultilevel"/>
    <w:tmpl w:val="8DA0CF4C"/>
    <w:lvl w:ilvl="0" w:tplc="999207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448E4"/>
    <w:multiLevelType w:val="hybridMultilevel"/>
    <w:tmpl w:val="E8EA1A92"/>
    <w:lvl w:ilvl="0" w:tplc="6A9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11"/>
    <w:rsid w:val="00064867"/>
    <w:rsid w:val="00075EA8"/>
    <w:rsid w:val="00077C65"/>
    <w:rsid w:val="00095A17"/>
    <w:rsid w:val="000A1009"/>
    <w:rsid w:val="000C0494"/>
    <w:rsid w:val="000C0A79"/>
    <w:rsid w:val="001A2D3C"/>
    <w:rsid w:val="001A382F"/>
    <w:rsid w:val="001D40D8"/>
    <w:rsid w:val="001D5476"/>
    <w:rsid w:val="002276E3"/>
    <w:rsid w:val="002324B2"/>
    <w:rsid w:val="00254B6E"/>
    <w:rsid w:val="002A0398"/>
    <w:rsid w:val="002B3782"/>
    <w:rsid w:val="00315974"/>
    <w:rsid w:val="00397813"/>
    <w:rsid w:val="003B45B8"/>
    <w:rsid w:val="003C23AF"/>
    <w:rsid w:val="003D1DB5"/>
    <w:rsid w:val="00443AB5"/>
    <w:rsid w:val="00464C22"/>
    <w:rsid w:val="00470B59"/>
    <w:rsid w:val="00490BD4"/>
    <w:rsid w:val="004A05EA"/>
    <w:rsid w:val="004C2835"/>
    <w:rsid w:val="004D1B88"/>
    <w:rsid w:val="004E290A"/>
    <w:rsid w:val="00555835"/>
    <w:rsid w:val="0058533E"/>
    <w:rsid w:val="005B3705"/>
    <w:rsid w:val="005F11F4"/>
    <w:rsid w:val="005F2A37"/>
    <w:rsid w:val="006365AA"/>
    <w:rsid w:val="00643A30"/>
    <w:rsid w:val="0066568D"/>
    <w:rsid w:val="006A09E8"/>
    <w:rsid w:val="006A0CA0"/>
    <w:rsid w:val="006E2E85"/>
    <w:rsid w:val="006F4FDF"/>
    <w:rsid w:val="007473AD"/>
    <w:rsid w:val="007F3626"/>
    <w:rsid w:val="008033D0"/>
    <w:rsid w:val="008375EC"/>
    <w:rsid w:val="00847C25"/>
    <w:rsid w:val="008565F9"/>
    <w:rsid w:val="00860FFB"/>
    <w:rsid w:val="008B23B1"/>
    <w:rsid w:val="00904DAE"/>
    <w:rsid w:val="0090691D"/>
    <w:rsid w:val="00921058"/>
    <w:rsid w:val="00922D33"/>
    <w:rsid w:val="009466FD"/>
    <w:rsid w:val="009853F6"/>
    <w:rsid w:val="00A05434"/>
    <w:rsid w:val="00A14B41"/>
    <w:rsid w:val="00A2568A"/>
    <w:rsid w:val="00A25D96"/>
    <w:rsid w:val="00A4411B"/>
    <w:rsid w:val="00A5394E"/>
    <w:rsid w:val="00A91765"/>
    <w:rsid w:val="00A922D2"/>
    <w:rsid w:val="00AA7AAD"/>
    <w:rsid w:val="00AB5FE3"/>
    <w:rsid w:val="00B2653C"/>
    <w:rsid w:val="00B26565"/>
    <w:rsid w:val="00B30D6E"/>
    <w:rsid w:val="00BD3790"/>
    <w:rsid w:val="00BF28C8"/>
    <w:rsid w:val="00BF4CAD"/>
    <w:rsid w:val="00C13411"/>
    <w:rsid w:val="00C235E6"/>
    <w:rsid w:val="00C96A01"/>
    <w:rsid w:val="00D26822"/>
    <w:rsid w:val="00D3740E"/>
    <w:rsid w:val="00D46F96"/>
    <w:rsid w:val="00D64153"/>
    <w:rsid w:val="00D76DDC"/>
    <w:rsid w:val="00DD2F0B"/>
    <w:rsid w:val="00DE42C6"/>
    <w:rsid w:val="00DF10BA"/>
    <w:rsid w:val="00E36AD8"/>
    <w:rsid w:val="00E523C8"/>
    <w:rsid w:val="00E70272"/>
    <w:rsid w:val="00ED0A0E"/>
    <w:rsid w:val="00F03B6B"/>
    <w:rsid w:val="00F04749"/>
    <w:rsid w:val="00F6577F"/>
    <w:rsid w:val="00F763BA"/>
    <w:rsid w:val="00F7736C"/>
    <w:rsid w:val="00F96615"/>
    <w:rsid w:val="00FC5D31"/>
    <w:rsid w:val="00FE4B39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B19F"/>
  <w15:chartTrackingRefBased/>
  <w15:docId w15:val="{2C10945B-3B8E-423A-A5EA-1BEB08A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3B6B"/>
    <w:rPr>
      <w:color w:val="0000FF"/>
      <w:u w:val="single"/>
    </w:rPr>
  </w:style>
  <w:style w:type="character" w:styleId="a6">
    <w:name w:val="Strong"/>
    <w:basedOn w:val="a0"/>
    <w:uiPriority w:val="22"/>
    <w:qFormat/>
    <w:rsid w:val="00F03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4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539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0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A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2D3C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83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andard">
    <w:name w:val="Standard"/>
    <w:rsid w:val="00064867"/>
    <w:pPr>
      <w:suppressAutoHyphens/>
      <w:autoSpaceDN w:val="0"/>
      <w:textAlignment w:val="baseline"/>
    </w:pPr>
    <w:rPr>
      <w:rFonts w:ascii="Calibri" w:eastAsia="Calibri" w:hAnsi="Calibri" w:cs="DejaVu Sans"/>
    </w:rPr>
  </w:style>
  <w:style w:type="paragraph" w:customStyle="1" w:styleId="TableParagraph">
    <w:name w:val="Table Paragraph"/>
    <w:basedOn w:val="a"/>
    <w:uiPriority w:val="1"/>
    <w:qFormat/>
    <w:rsid w:val="005F2A3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Відділ Кадрів</cp:lastModifiedBy>
  <cp:revision>79</cp:revision>
  <cp:lastPrinted>2023-07-18T12:36:00Z</cp:lastPrinted>
  <dcterms:created xsi:type="dcterms:W3CDTF">2021-03-18T12:58:00Z</dcterms:created>
  <dcterms:modified xsi:type="dcterms:W3CDTF">2025-10-03T08:05:00Z</dcterms:modified>
</cp:coreProperties>
</file>