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E2" w:rsidRPr="00851176" w:rsidRDefault="006E1CE2" w:rsidP="006E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1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ОБГРУНТУВАННЯ</w:t>
      </w:r>
    </w:p>
    <w:p w:rsidR="006E1CE2" w:rsidRPr="00C37BC4" w:rsidRDefault="006E1CE2" w:rsidP="006E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технічних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якісних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характеристик предмета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закупівлі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розміру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бюджетного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призначення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очікуваної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вартості</w:t>
      </w:r>
      <w:proofErr w:type="spellEnd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предмета </w:t>
      </w:r>
      <w:proofErr w:type="spellStart"/>
      <w:r w:rsidRPr="00C37B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закупівлі</w:t>
      </w:r>
      <w:proofErr w:type="spellEnd"/>
    </w:p>
    <w:p w:rsidR="006E1CE2" w:rsidRDefault="006E1CE2" w:rsidP="006E1CE2">
      <w:pPr>
        <w:ind w:left="1717" w:right="1085"/>
        <w:jc w:val="center"/>
        <w:rPr>
          <w:sz w:val="28"/>
        </w:rPr>
      </w:pPr>
    </w:p>
    <w:p w:rsidR="006E1CE2" w:rsidRPr="00A04ED2" w:rsidRDefault="006E1CE2" w:rsidP="006E1CE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04ED2">
        <w:rPr>
          <w:rFonts w:ascii="Times New Roman" w:hAnsi="Times New Roman" w:cs="Times New Roman"/>
          <w:b/>
          <w:caps/>
          <w:sz w:val="24"/>
          <w:szCs w:val="24"/>
          <w:lang w:val="uk-UA"/>
        </w:rPr>
        <w:t>ПОСЛУГИ З ПРИБЕРАННЯ АДМІНІСТРАТИВНИХ ПРИМІЩЕНЬ ГОЛОСІЇВСЬКОЇ РАЙОННОЇ В МІСТІ КИЄВІ ДЕРЖАВНОЇ АДМІНІСТРАЦІЇ КОД дк 021:2015-90910000-9 «ПОСЛУГИ З ПРИБИРАННЯ»</w:t>
      </w:r>
    </w:p>
    <w:p w:rsidR="006E1CE2" w:rsidRPr="00A04ED2" w:rsidRDefault="006E1CE2" w:rsidP="006E1CE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6E1CE2" w:rsidRPr="006E1CE2" w:rsidRDefault="006E1CE2" w:rsidP="006E1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Обґрунтування</w:t>
      </w:r>
      <w:proofErr w:type="spellEnd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технічних</w:t>
      </w:r>
      <w:proofErr w:type="spellEnd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якісних</w:t>
      </w:r>
      <w:proofErr w:type="spellEnd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закупівлі</w:t>
      </w:r>
      <w:proofErr w:type="spellEnd"/>
    </w:p>
    <w:p w:rsidR="006E1CE2" w:rsidRPr="006E1CE2" w:rsidRDefault="006E1CE2" w:rsidP="006E1CE2">
      <w:pPr>
        <w:spacing w:after="0" w:line="240" w:lineRule="auto"/>
        <w:ind w:firstLine="1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CE2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визначено відповідно до наявної потреби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Голосіївської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районної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в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місті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Києві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державної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адміністрації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 </w:t>
      </w:r>
      <w:r w:rsidRPr="006E1CE2">
        <w:rPr>
          <w:rStyle w:val="30"/>
          <w:rFonts w:eastAsia="Calibri"/>
          <w:b w:val="0"/>
          <w:bCs w:val="0"/>
          <w:color w:val="000000"/>
          <w:lang w:val="uk-UA"/>
        </w:rPr>
        <w:t>(</w:t>
      </w:r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 xml:space="preserve">проспект </w:t>
      </w:r>
      <w:proofErr w:type="spellStart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Голосіївський</w:t>
      </w:r>
      <w:proofErr w:type="spellEnd"/>
      <w:r w:rsidRPr="006E1CE2">
        <w:rPr>
          <w:rStyle w:val="30"/>
          <w:rFonts w:eastAsia="Calibri"/>
          <w:b w:val="0"/>
          <w:bCs w:val="0"/>
          <w:color w:val="000000"/>
          <w:lang w:val="ru-RU"/>
        </w:rPr>
        <w:t>, 42</w:t>
      </w:r>
      <w:r w:rsidRPr="006E1CE2">
        <w:rPr>
          <w:rStyle w:val="30"/>
          <w:rFonts w:eastAsia="Calibri"/>
          <w:b w:val="0"/>
          <w:bCs w:val="0"/>
          <w:color w:val="000000"/>
          <w:lang w:val="uk-UA"/>
        </w:rPr>
        <w:t>)</w:t>
      </w:r>
      <w:r w:rsidRPr="006E1CE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Наказу Міністерства охорони здоров’я України «Про затвердження Державних санітарних норм та правил утримання територій населених місць» від 17.03.2011 № 145, Наказу Міністерства регіонального розвитку, будівництва та житлово-комунального господарства України «</w:t>
      </w:r>
      <w:r w:rsidRPr="006E1CE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затвердження Норм часу та матеріально-технічних ресурсів, норм обслуговування для робітників при утриманні будинків, споруд і прибудинкових територій» від 25.12.2013 № 603 та </w:t>
      </w:r>
      <w:r w:rsidRPr="006E1CE2">
        <w:rPr>
          <w:rFonts w:ascii="Times New Roman" w:hAnsi="Times New Roman" w:cs="Times New Roman"/>
          <w:sz w:val="24"/>
          <w:szCs w:val="24"/>
          <w:lang w:val="uk-UA"/>
        </w:rPr>
        <w:t>Наказу Державного комітету України з питань житлово-комунального господарства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 від 10.08.2004 року № 150 зі змінами. Вимог діючих в Україні нормативно-правових актів та інших нормативних документів, якими встановлюється вимоги до технічних характеристик таких послуг.</w:t>
      </w:r>
    </w:p>
    <w:bookmarkEnd w:id="0"/>
    <w:p w:rsidR="006E1CE2" w:rsidRPr="006E1CE2" w:rsidRDefault="006E1CE2" w:rsidP="006E1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1CE2" w:rsidRPr="006E1CE2" w:rsidRDefault="006E1CE2" w:rsidP="006E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Технічні</w:t>
      </w:r>
      <w:proofErr w:type="spellEnd"/>
      <w:r w:rsidRPr="006E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характеристики</w:t>
      </w:r>
      <w:r w:rsidRPr="006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E1CE2">
        <w:rPr>
          <w:rFonts w:ascii="Times New Roman" w:hAnsi="Times New Roman"/>
          <w:kern w:val="2"/>
          <w:sz w:val="24"/>
          <w:szCs w:val="24"/>
        </w:rPr>
        <w:t>Предмет закупівлі:</w:t>
      </w:r>
      <w:r w:rsidRPr="006E1CE2">
        <w:rPr>
          <w:rFonts w:ascii="Times New Roman" w:hAnsi="Times New Roman"/>
          <w:sz w:val="24"/>
          <w:szCs w:val="24"/>
        </w:rPr>
        <w:t xml:space="preserve"> Послуги з прибирання код ДК 021:2015-90910000-9 (Послуги з прибирання адміністративних приміщень Голосіївської районної в місті Києві державної адміністрації).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Місце надання послуг: 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Об’єкт №1-м. Київ,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просп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. Голосіївський, 42, (адміністративна будівля) ;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Об’єкт №2-м. Київ, вул. Васильківська, 53, корп.1,</w:t>
      </w:r>
      <w:r w:rsidRPr="006E1CE2">
        <w:rPr>
          <w:rFonts w:ascii="Times New Roman" w:hAnsi="Times New Roman"/>
          <w:sz w:val="24"/>
          <w:szCs w:val="24"/>
        </w:rPr>
        <w:t xml:space="preserve"> (приміщення відділу контролю за </w:t>
      </w:r>
      <w:proofErr w:type="spellStart"/>
      <w:r w:rsidRPr="006E1CE2">
        <w:rPr>
          <w:rFonts w:ascii="Times New Roman" w:hAnsi="Times New Roman"/>
          <w:sz w:val="24"/>
          <w:szCs w:val="24"/>
        </w:rPr>
        <w:t>благоустроєм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 Голосіївської районної  в місті Києві державної адміністрації)</w:t>
      </w:r>
      <w:r w:rsidRPr="006E1CE2">
        <w:rPr>
          <w:rFonts w:ascii="Times New Roman" w:hAnsi="Times New Roman"/>
          <w:kern w:val="2"/>
          <w:sz w:val="24"/>
          <w:szCs w:val="24"/>
        </w:rPr>
        <w:t>;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Об’єкт №3-м. Київ, вул. </w:t>
      </w:r>
      <w:proofErr w:type="spellStart"/>
      <w:r w:rsidRPr="006E1CE2">
        <w:rPr>
          <w:rFonts w:ascii="Times New Roman" w:hAnsi="Times New Roman"/>
          <w:bCs/>
          <w:kern w:val="2"/>
          <w:sz w:val="24"/>
          <w:szCs w:val="24"/>
        </w:rPr>
        <w:t>Оріхуватська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, 11(</w:t>
      </w:r>
      <w:r w:rsidRPr="006E1CE2">
        <w:rPr>
          <w:rFonts w:ascii="Times New Roman" w:hAnsi="Times New Roman"/>
          <w:sz w:val="24"/>
          <w:szCs w:val="24"/>
        </w:rPr>
        <w:t>приміщення архівного відділу Голосіївської районної  в місті Києві державної адміністрації)</w:t>
      </w:r>
      <w:r w:rsidRPr="006E1CE2">
        <w:rPr>
          <w:rFonts w:ascii="Times New Roman" w:hAnsi="Times New Roman"/>
          <w:kern w:val="2"/>
          <w:sz w:val="24"/>
          <w:szCs w:val="24"/>
        </w:rPr>
        <w:t>;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Об’єкт №4</w:t>
      </w:r>
      <w:r w:rsidRPr="006E1CE2">
        <w:rPr>
          <w:rFonts w:ascii="Times New Roman" w:hAnsi="Times New Roman"/>
          <w:sz w:val="24"/>
          <w:szCs w:val="24"/>
        </w:rPr>
        <w:t>-м. Київ, пр-т. Науки, буд. 24, корп.2 (приміщення архівного відділу Голосіївської районної  в місті Києві державної адміністрації);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Об’єкт №5-м. Київ, вул.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Костанайська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, 1 (складське приміщення </w:t>
      </w:r>
      <w:r w:rsidRPr="006E1CE2">
        <w:rPr>
          <w:rFonts w:ascii="Times New Roman" w:hAnsi="Times New Roman"/>
          <w:sz w:val="24"/>
          <w:szCs w:val="24"/>
        </w:rPr>
        <w:t>Голосіївської районної  в місті Києві державної адміністрації</w:t>
      </w:r>
      <w:r w:rsidRPr="006E1CE2">
        <w:rPr>
          <w:rFonts w:ascii="Times New Roman" w:hAnsi="Times New Roman"/>
          <w:kern w:val="2"/>
          <w:sz w:val="24"/>
          <w:szCs w:val="24"/>
        </w:rPr>
        <w:t>).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Об’єкт №6-м. Київ,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пров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. Леопольда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Ященка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, 15 (пр</w:t>
      </w:r>
      <w:r w:rsidRPr="006E1CE2">
        <w:rPr>
          <w:rFonts w:ascii="Times New Roman" w:hAnsi="Times New Roman"/>
          <w:sz w:val="24"/>
          <w:szCs w:val="24"/>
        </w:rPr>
        <w:t>иміщення архівного відділу Голосіївської районної  в місті Києві державної адміністрації)</w:t>
      </w:r>
      <w:r w:rsidRPr="006E1CE2">
        <w:rPr>
          <w:rFonts w:ascii="Times New Roman" w:hAnsi="Times New Roman"/>
          <w:kern w:val="2"/>
          <w:sz w:val="24"/>
          <w:szCs w:val="24"/>
        </w:rPr>
        <w:t>;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559"/>
        <w:gridCol w:w="2268"/>
        <w:gridCol w:w="1843"/>
      </w:tblGrid>
      <w:tr w:rsidR="006E1CE2" w:rsidRPr="006E1CE2" w:rsidTr="00291A9D">
        <w:trPr>
          <w:trHeight w:val="18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Поверхи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прибирання</w:t>
            </w:r>
            <w:proofErr w:type="spellEnd"/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кабінетів</w:t>
            </w:r>
            <w:proofErr w:type="spellEnd"/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Площа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прибирання</w:t>
            </w:r>
            <w:proofErr w:type="spellEnd"/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допоміжних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приміщень</w:t>
            </w:r>
            <w:proofErr w:type="spellEnd"/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коридори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сходи)</w:t>
            </w:r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прибирання</w:t>
            </w:r>
            <w:proofErr w:type="spellEnd"/>
          </w:p>
          <w:p w:rsidR="006E1CE2" w:rsidRPr="006E1CE2" w:rsidRDefault="006E1CE2" w:rsidP="00291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6E1CE2" w:rsidRPr="006E1CE2" w:rsidTr="00291A9D">
        <w:trPr>
          <w:trHeight w:val="2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1CE2" w:rsidRPr="006E1CE2" w:rsidTr="00291A9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каб.архів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132,30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254,00</w:t>
            </w:r>
          </w:p>
        </w:tc>
      </w:tr>
      <w:tr w:rsidR="006E1CE2" w:rsidRPr="006E1CE2" w:rsidTr="00291A9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каб.архів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320,32</w:t>
            </w:r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876,62</w:t>
            </w:r>
          </w:p>
        </w:tc>
      </w:tr>
      <w:tr w:rsidR="006E1CE2" w:rsidRPr="006E1CE2" w:rsidTr="00291A9D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446,10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370,40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816,50</w:t>
            </w:r>
          </w:p>
        </w:tc>
      </w:tr>
      <w:tr w:rsidR="006E1CE2" w:rsidRPr="006E1CE2" w:rsidTr="00291A9D">
        <w:trPr>
          <w:trHeight w:val="7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433,20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368,80</w:t>
            </w:r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</w:tc>
      </w:tr>
      <w:tr w:rsidR="006E1CE2" w:rsidRPr="006E1CE2" w:rsidTr="00291A9D">
        <w:trPr>
          <w:trHeight w:val="6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Актовий</w:t>
            </w:r>
            <w:proofErr w:type="spellEnd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125,30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125,30</w:t>
            </w:r>
          </w:p>
        </w:tc>
      </w:tr>
      <w:tr w:rsidR="006E1CE2" w:rsidRPr="006E1CE2" w:rsidTr="00291A9D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375,20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385,60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760,80</w:t>
            </w:r>
          </w:p>
        </w:tc>
      </w:tr>
      <w:tr w:rsidR="006E1CE2" w:rsidRPr="006E1CE2" w:rsidTr="00291A9D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 поверх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229,60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140,30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369,90</w:t>
            </w:r>
          </w:p>
        </w:tc>
      </w:tr>
      <w:tr w:rsidR="006E1CE2" w:rsidRPr="006E1CE2" w:rsidTr="00291A9D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паркінгу</w:t>
            </w:r>
            <w:proofErr w:type="spellEnd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6E1CE2" w:rsidRPr="006E1CE2" w:rsidTr="00291A9D">
        <w:trPr>
          <w:trHeight w:val="2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4637,52</w:t>
            </w:r>
          </w:p>
        </w:tc>
      </w:tr>
    </w:tbl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b/>
          <w:sz w:val="24"/>
          <w:szCs w:val="24"/>
        </w:rPr>
        <w:t xml:space="preserve">     </w:t>
      </w:r>
    </w:p>
    <w:p w:rsidR="006E1CE2" w:rsidRPr="006E1CE2" w:rsidRDefault="006E1CE2" w:rsidP="006E1CE2">
      <w:pPr>
        <w:framePr w:hSpace="180" w:wrap="around" w:vAnchor="text" w:hAnchor="margin" w:y="103"/>
        <w:jc w:val="both"/>
        <w:rPr>
          <w:rFonts w:ascii="Times New Roman" w:hAnsi="Times New Roman" w:cs="Times New Roman"/>
          <w:sz w:val="24"/>
          <w:szCs w:val="24"/>
        </w:rPr>
      </w:pP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Орієнтовна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килимових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– 304,80 </w:t>
      </w:r>
      <w:proofErr w:type="spellStart"/>
      <w:proofErr w:type="gramStart"/>
      <w:r w:rsidRPr="006E1CE2">
        <w:rPr>
          <w:rFonts w:ascii="Times New Roman" w:hAnsi="Times New Roman" w:cs="Times New Roman"/>
          <w:kern w:val="2"/>
          <w:sz w:val="24"/>
          <w:szCs w:val="24"/>
        </w:rPr>
        <w:t>кв.м</w:t>
      </w:r>
      <w:proofErr w:type="spellEnd"/>
      <w:proofErr w:type="gram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1CE2">
        <w:rPr>
          <w:rFonts w:ascii="Times New Roman" w:hAnsi="Times New Roman" w:cs="Times New Roman"/>
          <w:b/>
          <w:kern w:val="2"/>
          <w:sz w:val="24"/>
          <w:szCs w:val="24"/>
        </w:rPr>
        <w:t xml:space="preserve">- 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з </w:t>
      </w:r>
      <w:proofErr w:type="gramStart"/>
      <w:r w:rsidRPr="006E1CE2">
        <w:rPr>
          <w:rFonts w:ascii="Times New Roman" w:hAnsi="Times New Roman" w:cs="Times New Roman"/>
          <w:kern w:val="2"/>
          <w:sz w:val="24"/>
          <w:szCs w:val="24"/>
        </w:rPr>
        <w:t>них:-</w:t>
      </w:r>
      <w:proofErr w:type="gram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кабінети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201, 201А – 60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кв.м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;-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актовий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зал – 54,60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кв.м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     -центр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надання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адміністративних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послуг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– 190,20 </w:t>
      </w:r>
      <w:proofErr w:type="spellStart"/>
      <w:proofErr w:type="gramStart"/>
      <w:r w:rsidRPr="006E1CE2">
        <w:rPr>
          <w:rFonts w:ascii="Times New Roman" w:hAnsi="Times New Roman" w:cs="Times New Roman"/>
          <w:kern w:val="2"/>
          <w:sz w:val="24"/>
          <w:szCs w:val="24"/>
        </w:rPr>
        <w:t>кв.м</w:t>
      </w:r>
      <w:proofErr w:type="spellEnd"/>
      <w:proofErr w:type="gramEnd"/>
      <w:r w:rsidRPr="006E1CE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Прибирання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здійснюється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щоденно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hAnsi="Times New Roman" w:cs="Times New Roman"/>
          <w:b/>
          <w:sz w:val="24"/>
          <w:szCs w:val="24"/>
        </w:rPr>
        <w:t>Кількість</w:t>
      </w:r>
      <w:proofErr w:type="spellEnd"/>
      <w:r w:rsidRPr="006E1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b/>
          <w:sz w:val="24"/>
          <w:szCs w:val="24"/>
        </w:rPr>
        <w:t>санвузлів</w:t>
      </w:r>
      <w:proofErr w:type="spellEnd"/>
      <w:r w:rsidRPr="006E1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b/>
          <w:sz w:val="24"/>
          <w:szCs w:val="24"/>
        </w:rPr>
        <w:t>загального</w:t>
      </w:r>
      <w:proofErr w:type="spellEnd"/>
      <w:r w:rsidRPr="006E1C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b/>
          <w:sz w:val="24"/>
          <w:szCs w:val="24"/>
        </w:rPr>
        <w:t>користування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>:</w:t>
      </w:r>
    </w:p>
    <w:p w:rsidR="006E1CE2" w:rsidRPr="006E1CE2" w:rsidRDefault="006E1CE2" w:rsidP="006E1CE2">
      <w:pPr>
        <w:widowControl w:val="0"/>
        <w:autoSpaceDE w:val="0"/>
        <w:autoSpaceDN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5"/>
        <w:gridCol w:w="993"/>
        <w:gridCol w:w="1701"/>
        <w:gridCol w:w="1134"/>
        <w:gridCol w:w="1134"/>
        <w:gridCol w:w="1134"/>
        <w:gridCol w:w="1275"/>
      </w:tblGrid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Поверх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Туалети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Умивальники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Унітази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Рукомийники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Пісуари</w:t>
            </w:r>
            <w:proofErr w:type="spellEnd"/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1CE2" w:rsidRPr="006E1CE2" w:rsidTr="00291A9D">
        <w:trPr>
          <w:trHeight w:val="22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CE2" w:rsidRPr="006E1CE2" w:rsidTr="00291A9D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181,70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E2" w:rsidRPr="006E1CE2" w:rsidRDefault="006E1CE2" w:rsidP="00291A9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C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Прибирання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паркінгу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укриття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631,7 кв. м.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два рази на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тиждень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(за потребою). З них: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санвузлу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паркінгу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укриття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22,2 кв. м. (2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унітази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, 2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рукомийники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2 рази на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тиждень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(за потребою).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та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підмітання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очищення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від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снігу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та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льоду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прибудинкової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території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щоденно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– Асфальт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360 кв. м.,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Гранітна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плитка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650 кв. м.,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Гранітна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брущатка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35 кв. м.,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Феми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1300 кв. м.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- Газон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загальною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площею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152 кв. м.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Технічні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характеристики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об’єкту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№2 (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м.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Київ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вул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Васильківська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>, 53, корп.1)</w:t>
      </w:r>
      <w:r w:rsidRPr="006E1CE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– 92,2 кв.м.,2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санвузли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(2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унітази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, 2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рукомийники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здійснюється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2 рази на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тиждень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Технічні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характеристики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об’єкту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№3 (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м.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Київ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вул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6E1CE2">
        <w:rPr>
          <w:rFonts w:ascii="Times New Roman" w:hAnsi="Times New Roman" w:cs="Times New Roman"/>
          <w:bCs/>
          <w:kern w:val="2"/>
          <w:sz w:val="24"/>
          <w:szCs w:val="24"/>
        </w:rPr>
        <w:t>Оріхуватська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>, 11)</w:t>
      </w:r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– 27.7 кв.м.,1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санвузол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(1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унітаз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, 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рукомийник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здійснюється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1 раз на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тиждень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Технічні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характеристики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об’єкту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№ 4 </w:t>
      </w:r>
      <w:r w:rsidRPr="006E1CE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6E1CE2">
        <w:rPr>
          <w:rFonts w:ascii="Times New Roman" w:eastAsia="Calibri" w:hAnsi="Times New Roman" w:cs="Times New Roman"/>
          <w:sz w:val="24"/>
          <w:szCs w:val="24"/>
        </w:rPr>
        <w:t>м.</w:t>
      </w:r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E1CE2">
        <w:rPr>
          <w:rFonts w:ascii="Times New Roman" w:hAnsi="Times New Roman" w:cs="Times New Roman"/>
          <w:sz w:val="24"/>
          <w:szCs w:val="24"/>
        </w:rPr>
        <w:t>, пр-т. Науки, буд. 24, корп.2</w:t>
      </w:r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Орієнтовна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кількість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робочих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місць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</w:rPr>
        <w:t>об'єкті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</w:rPr>
        <w:t xml:space="preserve"> №4 – 3 особи.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50 кв.м.,1санвузол 1унітаз, 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рукомийник</w:t>
      </w:r>
      <w:proofErr w:type="spellEnd"/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здійснюється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1 раз на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тиждень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Технічні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характеристики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об’єкту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№ </w:t>
      </w:r>
      <w:proofErr w:type="gram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5 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 (</w:t>
      </w:r>
      <w:proofErr w:type="gram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м.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Київ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вул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Костанайська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>, 1)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90 кв.м.,1санвузол 1унітаз, 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рукомийник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1 раз на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місяць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Технічні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характеристики </w:t>
      </w:r>
      <w:proofErr w:type="spellStart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об’єкту</w:t>
      </w:r>
      <w:proofErr w:type="spellEnd"/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6 </w:t>
      </w:r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(м.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Київ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пров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 xml:space="preserve">. Леопольда </w:t>
      </w:r>
      <w:proofErr w:type="spellStart"/>
      <w:r w:rsidRPr="006E1CE2">
        <w:rPr>
          <w:rFonts w:ascii="Times New Roman" w:hAnsi="Times New Roman" w:cs="Times New Roman"/>
          <w:kern w:val="2"/>
          <w:sz w:val="24"/>
          <w:szCs w:val="24"/>
        </w:rPr>
        <w:t>Ященка</w:t>
      </w:r>
      <w:proofErr w:type="spellEnd"/>
      <w:r w:rsidRPr="006E1CE2">
        <w:rPr>
          <w:rFonts w:ascii="Times New Roman" w:hAnsi="Times New Roman" w:cs="Times New Roman"/>
          <w:kern w:val="2"/>
          <w:sz w:val="24"/>
          <w:szCs w:val="24"/>
        </w:rPr>
        <w:t>, 15)</w:t>
      </w:r>
      <w:r w:rsidRPr="006E1C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Площа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– 24,6 кв. м., 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санвузол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(1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унітаз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, 1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рукомийник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прибирання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 1 раз на </w:t>
      </w:r>
      <w:proofErr w:type="spellStart"/>
      <w:r w:rsidRPr="006E1CE2">
        <w:rPr>
          <w:rFonts w:ascii="Times New Roman" w:eastAsia="Calibri" w:hAnsi="Times New Roman" w:cs="Times New Roman"/>
          <w:sz w:val="24"/>
          <w:szCs w:val="24"/>
        </w:rPr>
        <w:t>місяць</w:t>
      </w:r>
      <w:proofErr w:type="spellEnd"/>
      <w:r w:rsidRPr="006E1CE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CE2" w:rsidRPr="006E1CE2" w:rsidRDefault="006E1CE2" w:rsidP="006E1CE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mallCaps/>
          <w:spacing w:val="24"/>
          <w:sz w:val="24"/>
          <w:szCs w:val="24"/>
        </w:rPr>
      </w:pPr>
      <w:r w:rsidRPr="006E1CE2">
        <w:rPr>
          <w:rFonts w:ascii="Times New Roman" w:hAnsi="Times New Roman"/>
          <w:b/>
          <w:smallCaps/>
          <w:spacing w:val="24"/>
          <w:sz w:val="24"/>
          <w:szCs w:val="24"/>
        </w:rPr>
        <w:t>ТЕХНОЛОГІЧНА ПРОГРАМА ПРИБИРАННЯ</w:t>
      </w:r>
    </w:p>
    <w:p w:rsidR="006E1CE2" w:rsidRPr="006E1CE2" w:rsidRDefault="006E1CE2" w:rsidP="006E1C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CE2" w:rsidRPr="006E1CE2" w:rsidRDefault="006E1CE2" w:rsidP="006E1CE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mallCaps/>
          <w:spacing w:val="24"/>
          <w:sz w:val="24"/>
          <w:szCs w:val="24"/>
        </w:rPr>
      </w:pPr>
      <w:r w:rsidRPr="006E1CE2">
        <w:rPr>
          <w:rFonts w:ascii="Times New Roman" w:hAnsi="Times New Roman"/>
          <w:b/>
          <w:smallCaps/>
          <w:spacing w:val="24"/>
          <w:sz w:val="24"/>
          <w:szCs w:val="24"/>
        </w:rPr>
        <w:t>ТЕХНОЛОГІЧНА ПРОГРАМА ПРИБИРАННЯ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Послуги передбачають прибирання внутрішніх приміщень адміністрації та повинні надаватися з використанням ручного господарського інвентарю (відра, швабри, ганчірки тощо) та наступних технічних засобів: миючий пилосос.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6E1CE2">
        <w:rPr>
          <w:rFonts w:ascii="Times New Roman" w:hAnsi="Times New Roman"/>
          <w:b/>
          <w:kern w:val="2"/>
          <w:sz w:val="24"/>
          <w:szCs w:val="24"/>
        </w:rPr>
        <w:t>ОБ’ЄКТ № 1.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ab/>
        <w:t xml:space="preserve">Прибирання коридорів, санвузлів, ліфта, сходових клітин (з прибиранням скляних поверхонь) з використанням ручного господарського інвентарю проводиться </w:t>
      </w:r>
      <w:r w:rsidRPr="006E1CE2">
        <w:rPr>
          <w:rFonts w:ascii="Times New Roman" w:hAnsi="Times New Roman"/>
          <w:sz w:val="24"/>
          <w:szCs w:val="24"/>
        </w:rPr>
        <w:t xml:space="preserve">протягом понеділка-п’ятниці </w:t>
      </w:r>
      <w:r w:rsidRPr="006E1CE2">
        <w:rPr>
          <w:rFonts w:ascii="Times New Roman" w:hAnsi="Times New Roman"/>
          <w:kern w:val="2"/>
          <w:sz w:val="24"/>
          <w:szCs w:val="24"/>
        </w:rPr>
        <w:t>щоденно. У разі проведення ремонтних робіт та несприятливих погодних умов на вимогу замовника прибирання 1, 2 поверхів та сходових клітин об’єкту №1 здійснюється кожні 2 години.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Прибирання кабінетів 201, 201А, 204, 204А, 205, 205А, 306, 306Б, 312, 312А, 312Б  здійснюється щоденно </w:t>
      </w:r>
      <w:r w:rsidRPr="006E1CE2">
        <w:rPr>
          <w:rFonts w:ascii="Times New Roman" w:hAnsi="Times New Roman"/>
          <w:sz w:val="24"/>
          <w:szCs w:val="24"/>
        </w:rPr>
        <w:t xml:space="preserve">протягом понеділка-п’ятниці </w:t>
      </w:r>
      <w:r w:rsidRPr="006E1CE2">
        <w:rPr>
          <w:rFonts w:ascii="Times New Roman" w:hAnsi="Times New Roman"/>
          <w:kern w:val="2"/>
          <w:sz w:val="24"/>
          <w:szCs w:val="24"/>
        </w:rPr>
        <w:t>з 7:00 до 09:00.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Вологе прибирання інших кабінетів – один раз на тиждень протягом робочого дня.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Прибирання великого залу засідань, кабінет № 415 малий зал – протягом робочого дня з 08:00 до 17:00 за потребою. 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Чищення килимового покриття Центру надання адміністративних послуг за допомогою миючого пилососу виконується щоденно.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Чищення килимового покриття кабінетів 201, 201А за допомогою пилососу виконується щоденно.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Ремонт та обслуговування технічних засобів, витрати на інвентар (в т. ч. швабри та ганчірки) та витратні матеріали (в т. ч. для технічних засобів) покладаються на Виконавця</w:t>
      </w:r>
      <w:r w:rsidRPr="006E1CE2">
        <w:rPr>
          <w:rFonts w:ascii="Times New Roman" w:hAnsi="Times New Roman"/>
          <w:kern w:val="2"/>
          <w:sz w:val="24"/>
          <w:szCs w:val="24"/>
        </w:rPr>
        <w:t xml:space="preserve"> Послуг. 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Забезпечити на об’єкті №1 роботу чотирьох прибиральниць, протягом понеділка-п’ятниці: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- двох прибиральниць – з 7: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 xml:space="preserve"> до 11:</w:t>
      </w:r>
      <w:r w:rsidRPr="006E1CE2">
        <w:rPr>
          <w:rFonts w:ascii="Times New Roman" w:hAnsi="Times New Roman"/>
          <w:sz w:val="24"/>
          <w:szCs w:val="24"/>
          <w:vertAlign w:val="superscript"/>
        </w:rPr>
        <w:t xml:space="preserve">00 </w:t>
      </w:r>
      <w:r w:rsidRPr="006E1CE2">
        <w:rPr>
          <w:rFonts w:ascii="Times New Roman" w:hAnsi="Times New Roman"/>
          <w:sz w:val="24"/>
          <w:szCs w:val="24"/>
        </w:rPr>
        <w:t>;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- однієї прибиральниці – з 8: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 xml:space="preserve"> до 16: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 xml:space="preserve"> ;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- однієї прибиральниці з 09</w:t>
      </w:r>
      <w:r w:rsidRPr="006E1CE2">
        <w:rPr>
          <w:rFonts w:ascii="Times New Roman" w:hAnsi="Times New Roman"/>
          <w:sz w:val="24"/>
          <w:szCs w:val="24"/>
          <w:vertAlign w:val="superscript"/>
        </w:rPr>
        <w:t xml:space="preserve">:00 </w:t>
      </w:r>
      <w:r w:rsidRPr="006E1CE2">
        <w:rPr>
          <w:rFonts w:ascii="Times New Roman" w:hAnsi="Times New Roman"/>
          <w:sz w:val="24"/>
          <w:szCs w:val="24"/>
        </w:rPr>
        <w:t>до 18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>;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В суботу: однієї прибиральниці – з 09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 xml:space="preserve"> до 18</w:t>
      </w:r>
      <w:r w:rsidRPr="006E1CE2">
        <w:rPr>
          <w:rFonts w:ascii="Times New Roman" w:hAnsi="Times New Roman"/>
          <w:sz w:val="24"/>
          <w:szCs w:val="24"/>
          <w:vertAlign w:val="superscript"/>
        </w:rPr>
        <w:t>00</w:t>
      </w:r>
      <w:r w:rsidRPr="006E1CE2">
        <w:rPr>
          <w:rFonts w:ascii="Times New Roman" w:hAnsi="Times New Roman"/>
          <w:sz w:val="24"/>
          <w:szCs w:val="24"/>
        </w:rPr>
        <w:t xml:space="preserve"> (приміщення </w:t>
      </w:r>
      <w:proofErr w:type="spellStart"/>
      <w:r w:rsidRPr="006E1CE2">
        <w:rPr>
          <w:rFonts w:ascii="Times New Roman" w:hAnsi="Times New Roman"/>
          <w:sz w:val="24"/>
          <w:szCs w:val="24"/>
        </w:rPr>
        <w:t>ЦНАПу</w:t>
      </w:r>
      <w:proofErr w:type="spellEnd"/>
      <w:r w:rsidRPr="006E1CE2">
        <w:rPr>
          <w:rFonts w:ascii="Times New Roman" w:hAnsi="Times New Roman"/>
          <w:sz w:val="24"/>
          <w:szCs w:val="24"/>
        </w:rPr>
        <w:t>).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Генератор холодного туману – у разі виникнення потреби або за вимогою замовника;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Прибирання коридорів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підлогомийною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 машиною – один раз на місяць в не робочий час.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>Прибирання та підмітання/очищення від снігу та льоду прибудинкової території щоденно: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– Асфальт орієнтовною загальною площею 360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. м., 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- Гранітна плитка орієнтовною загальною площею 650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. м., 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- Гранітна брущатка орієнтовною загальною площею 35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. м., 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-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Феми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 xml:space="preserve"> орієнтовною загальною площею 1300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. м.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- Газон орієнтовною загальною площею 152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. м.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6E1CE2">
        <w:rPr>
          <w:rFonts w:ascii="Times New Roman" w:hAnsi="Times New Roman"/>
          <w:b/>
          <w:kern w:val="2"/>
          <w:sz w:val="24"/>
          <w:szCs w:val="24"/>
        </w:rPr>
        <w:t>ОБ’ЄКТИ № 2-6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Забезпечити на об’єктах № 2,3,4,5,6 роботу 1 прибиральниці (вологе прибирання кабінетів, санвузлів, коридорів  з використанням ручного господарського інвентарю, заміна пакетів у сміттєвих кошиках і винос сміття у відведені для цього місця) відповідно до періодичності прибирання.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b/>
          <w:sz w:val="24"/>
          <w:szCs w:val="24"/>
        </w:rPr>
        <w:t>Щоденне прибирання включає: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ручна мийка підлог із твердим покриттям коридорів, сходів;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миття стін із застосуванням миючих засобів (видалення локальних забруднень);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миття вхідних груп (дверних блоків, скла дверей, протирання дверних ручок </w:t>
      </w:r>
      <w:proofErr w:type="spellStart"/>
      <w:r w:rsidRPr="006E1CE2">
        <w:rPr>
          <w:rFonts w:ascii="Times New Roman" w:hAnsi="Times New Roman"/>
          <w:sz w:val="24"/>
          <w:szCs w:val="24"/>
        </w:rPr>
        <w:t>дезіфікуючими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 засобами);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сухе прибирання килимового покриття пилососом 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прибирання </w:t>
      </w:r>
      <w:proofErr w:type="spellStart"/>
      <w:r w:rsidRPr="006E1CE2">
        <w:rPr>
          <w:rFonts w:ascii="Times New Roman" w:hAnsi="Times New Roman"/>
          <w:sz w:val="24"/>
          <w:szCs w:val="24"/>
        </w:rPr>
        <w:t>брудозахисних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 килимків вхідної групи;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прибирання ліфту; 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lastRenderedPageBreak/>
        <w:t>вологе прибирання предметів інтер'єру місць загального користування (</w:t>
      </w:r>
      <w:proofErr w:type="spellStart"/>
      <w:r w:rsidRPr="006E1CE2">
        <w:rPr>
          <w:rFonts w:ascii="Times New Roman" w:hAnsi="Times New Roman"/>
          <w:sz w:val="24"/>
          <w:szCs w:val="24"/>
        </w:rPr>
        <w:t>сушарки,дозатори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CE2">
        <w:rPr>
          <w:rFonts w:ascii="Times New Roman" w:hAnsi="Times New Roman"/>
          <w:sz w:val="24"/>
          <w:szCs w:val="24"/>
        </w:rPr>
        <w:t>дзкркал</w:t>
      </w:r>
      <w:proofErr w:type="spellEnd"/>
      <w:r w:rsidRPr="006E1CE2">
        <w:rPr>
          <w:rFonts w:ascii="Times New Roman" w:hAnsi="Times New Roman"/>
          <w:sz w:val="24"/>
          <w:szCs w:val="24"/>
        </w:rPr>
        <w:t>, тримачі паперу тощо;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заміна пакетів у сміттєвих кошиках і винос сміття у відведені для цього місця (стосується кожного робочого місця на кожному об'єкті та санітарних приміщень);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миття та дезінфекція унітазів, пісуарів, раковин, видалення вапнякових нашарувань;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миття та дезінфекція дверей, стін, кабінок санвузлів;</w:t>
      </w:r>
    </w:p>
    <w:p w:rsidR="006E1CE2" w:rsidRPr="006E1CE2" w:rsidRDefault="006E1CE2" w:rsidP="006E1CE2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миття дзеркал в кабінетах (за необхідності) ;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контроль наявності та установка в дозатори рідкого мила, туалетного паперу паперових рушників протягом дня (витратні матеріали надає Виконавець).</w:t>
      </w:r>
    </w:p>
    <w:p w:rsidR="006E1CE2" w:rsidRPr="006E1CE2" w:rsidRDefault="006E1CE2" w:rsidP="006E1CE2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Чищення, дезінфекція й полірування металевих поручнів сходових клітин та пандусу</w:t>
      </w:r>
    </w:p>
    <w:p w:rsidR="006E1CE2" w:rsidRPr="006E1CE2" w:rsidRDefault="006E1CE2" w:rsidP="006E1CE2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b/>
          <w:sz w:val="24"/>
          <w:szCs w:val="24"/>
        </w:rPr>
        <w:t>Один раз на тиждень:</w:t>
      </w:r>
    </w:p>
    <w:p w:rsidR="006E1CE2" w:rsidRPr="006E1CE2" w:rsidRDefault="006E1CE2" w:rsidP="006E1CE2">
      <w:pPr>
        <w:pStyle w:val="a3"/>
        <w:numPr>
          <w:ilvl w:val="0"/>
          <w:numId w:val="1"/>
        </w:numPr>
        <w:ind w:left="350" w:firstLine="0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вологе протирання підвіконь, віконних рам, радіаторів;</w:t>
      </w:r>
    </w:p>
    <w:p w:rsidR="006E1CE2" w:rsidRPr="006E1CE2" w:rsidRDefault="006E1CE2" w:rsidP="006E1CE2">
      <w:pPr>
        <w:pStyle w:val="a3"/>
        <w:numPr>
          <w:ilvl w:val="0"/>
          <w:numId w:val="1"/>
        </w:numPr>
        <w:ind w:left="709" w:hanging="359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протирання поверхонь робочих столів без переміщення документів, видалення пилу, зняття павутиння на стелі та забруднень із інших поверхонь меблів висотою до </w:t>
      </w:r>
      <w:smartTag w:uri="urn:schemas-microsoft-com:office:smarttags" w:element="metricconverter">
        <w:smartTagPr>
          <w:attr w:name="ProductID" w:val="2 м"/>
        </w:smartTagPr>
        <w:r w:rsidRPr="006E1CE2">
          <w:rPr>
            <w:rFonts w:ascii="Times New Roman" w:hAnsi="Times New Roman"/>
            <w:sz w:val="24"/>
            <w:szCs w:val="24"/>
          </w:rPr>
          <w:t>2 м.</w:t>
        </w:r>
      </w:smartTag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b/>
          <w:sz w:val="24"/>
          <w:szCs w:val="24"/>
        </w:rPr>
        <w:t>Щомісячно проводити:</w:t>
      </w:r>
    </w:p>
    <w:p w:rsidR="006E1CE2" w:rsidRPr="006E1CE2" w:rsidRDefault="006E1CE2" w:rsidP="006E1CE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видалення пилу з важкодоступних поверхонь меблів і деталей інтер'єру місць загального користування, коридорів, (верхньої частини шаф, стелажів) з використанням драбини.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1CE2">
        <w:rPr>
          <w:rFonts w:ascii="Times New Roman" w:hAnsi="Times New Roman"/>
          <w:b/>
          <w:sz w:val="24"/>
          <w:szCs w:val="24"/>
        </w:rPr>
        <w:t>Вимоги до персоналу.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1. Персонал забезпечується спеціальним одягом (фірмовий одяг з </w:t>
      </w:r>
      <w:proofErr w:type="spellStart"/>
      <w:r w:rsidRPr="006E1CE2">
        <w:rPr>
          <w:rFonts w:ascii="Times New Roman" w:hAnsi="Times New Roman"/>
          <w:sz w:val="24"/>
          <w:szCs w:val="24"/>
        </w:rPr>
        <w:t>бейджем</w:t>
      </w:r>
      <w:proofErr w:type="spellEnd"/>
      <w:r w:rsidRPr="006E1CE2">
        <w:rPr>
          <w:rFonts w:ascii="Times New Roman" w:hAnsi="Times New Roman"/>
          <w:sz w:val="24"/>
          <w:szCs w:val="24"/>
        </w:rPr>
        <w:t>, на якому  вказано прізвище, ім’я особи -прибиральника та назва (логотип при наявності) організації), інвентарем та засобами індивідуального захисту (за рахунок Виконавця).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2. Прибиральники службових приміщень повинні дотримуватись правил поведінки, що діють на Об’єктах Замовника, а також чинних правил техніки безпеки праці, пожежної безпеки установлених санітарних норм та правил та виконувати свої обов’язки з урахуванням режиму роботи Замовника.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3. Прибиральники службових приміщень повинні </w:t>
      </w:r>
      <w:proofErr w:type="spellStart"/>
      <w:r w:rsidRPr="006E1CE2">
        <w:rPr>
          <w:rFonts w:ascii="Times New Roman" w:hAnsi="Times New Roman"/>
          <w:sz w:val="24"/>
          <w:szCs w:val="24"/>
        </w:rPr>
        <w:t>повинні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 бути кваліфікованими фахівцями, повністю відповідати вимогам п. 120 Наказу міністерства праці та соціальної політики України від 29.12.2004 N 336 «Про затвердження Випуску 1 "Професії працівників, що є загальними для всіх видів економічної діяльності" Довідника кваліфікаційних характеристик професій працівників».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4. Прибиральники службових приміщень повинні мати охайну зовнішність, випрасуваний та без плям одяг, начищене взуття.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 xml:space="preserve">5. Прибиральники службових </w:t>
      </w:r>
      <w:proofErr w:type="spellStart"/>
      <w:r w:rsidRPr="006E1CE2">
        <w:rPr>
          <w:rFonts w:ascii="Times New Roman" w:hAnsi="Times New Roman"/>
          <w:sz w:val="24"/>
          <w:szCs w:val="24"/>
        </w:rPr>
        <w:t>приміщеньзобов’язані</w:t>
      </w:r>
      <w:proofErr w:type="spellEnd"/>
      <w:r w:rsidRPr="006E1CE2">
        <w:rPr>
          <w:rFonts w:ascii="Times New Roman" w:hAnsi="Times New Roman"/>
          <w:sz w:val="24"/>
          <w:szCs w:val="24"/>
        </w:rPr>
        <w:t xml:space="preserve"> дотримуватися етичних норм правил поведінки, не повинні допускати дій (бездіяльності) і вчинків, які можуть зашкодити інтересам державної служби та негативно вплинути на репутацію державної установи.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6. Прибиральники службових приміщень не повинні розголошувати інформації відносно діяльності Замовника, отримана під час виконання службових обов’язків.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7. Послуги надаються персоналом, який пройшов відповідне навчання й інструктаж з питань якості робіт, застосування миючих засобів, установлених санітарних норм та правил згідно Специфікацій на миючі та витратні матеріали, устаткування та матеріали для прибирання, які надаються Виконавцем.</w:t>
      </w:r>
    </w:p>
    <w:p w:rsidR="006E1CE2" w:rsidRPr="006E1CE2" w:rsidRDefault="006E1CE2" w:rsidP="006E1C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E1CE2">
        <w:rPr>
          <w:rFonts w:ascii="Times New Roman" w:hAnsi="Times New Roman"/>
          <w:sz w:val="24"/>
          <w:szCs w:val="24"/>
        </w:rPr>
        <w:t>8. Контроль якості надання послуг здійснюється постійно менеджером Виконавця.</w:t>
      </w:r>
    </w:p>
    <w:p w:rsidR="006E1CE2" w:rsidRPr="006E1CE2" w:rsidRDefault="006E1CE2" w:rsidP="006E1CE2">
      <w:pPr>
        <w:pStyle w:val="a3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6E1CE2">
        <w:rPr>
          <w:rFonts w:ascii="Times New Roman" w:hAnsi="Times New Roman"/>
          <w:b/>
          <w:kern w:val="2"/>
          <w:sz w:val="24"/>
          <w:szCs w:val="24"/>
        </w:rPr>
        <w:t>Додаткові вимоги до прибирання.</w:t>
      </w:r>
    </w:p>
    <w:p w:rsidR="006E1CE2" w:rsidRPr="006E1CE2" w:rsidRDefault="006E1CE2" w:rsidP="006E1CE2">
      <w:pPr>
        <w:pStyle w:val="a3"/>
        <w:numPr>
          <w:ilvl w:val="0"/>
          <w:numId w:val="3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миття внутрішніх вікон в будівлі -1 раз на рік. </w:t>
      </w:r>
    </w:p>
    <w:p w:rsidR="006E1CE2" w:rsidRPr="006E1CE2" w:rsidRDefault="006E1CE2" w:rsidP="006E1CE2">
      <w:pPr>
        <w:pStyle w:val="a3"/>
        <w:numPr>
          <w:ilvl w:val="0"/>
          <w:numId w:val="3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6E1CE2">
        <w:rPr>
          <w:rFonts w:ascii="Times New Roman" w:hAnsi="Times New Roman"/>
          <w:kern w:val="2"/>
          <w:sz w:val="24"/>
          <w:szCs w:val="24"/>
        </w:rPr>
        <w:t xml:space="preserve">прибирання балконів 4 поверху загальною площею 139 </w:t>
      </w:r>
      <w:proofErr w:type="spellStart"/>
      <w:r w:rsidRPr="006E1CE2">
        <w:rPr>
          <w:rFonts w:ascii="Times New Roman" w:hAnsi="Times New Roman"/>
          <w:kern w:val="2"/>
          <w:sz w:val="24"/>
          <w:szCs w:val="24"/>
        </w:rPr>
        <w:t>кв</w:t>
      </w:r>
      <w:proofErr w:type="spellEnd"/>
      <w:r w:rsidRPr="006E1CE2">
        <w:rPr>
          <w:rFonts w:ascii="Times New Roman" w:hAnsi="Times New Roman"/>
          <w:kern w:val="2"/>
          <w:sz w:val="24"/>
          <w:szCs w:val="24"/>
        </w:rPr>
        <w:t>. м. 2 рази на рік (за потребою)</w:t>
      </w:r>
    </w:p>
    <w:p w:rsidR="006E1CE2" w:rsidRPr="006E1CE2" w:rsidRDefault="006E1CE2" w:rsidP="006E1C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CE2" w:rsidRPr="006E1CE2" w:rsidRDefault="006E1CE2" w:rsidP="006E1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val="uk-UA" w:eastAsia="ru-RU"/>
        </w:rPr>
      </w:pPr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:rsidR="006E1CE2" w:rsidRPr="006E1CE2" w:rsidRDefault="006E1CE2" w:rsidP="006E1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підтвердження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запропонованих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пропозиції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надає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інформацію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можливість</w:t>
      </w:r>
      <w:proofErr w:type="spellEnd"/>
      <w:proofErr w:type="gram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умовах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додатках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E1CE2" w:rsidRPr="006E1CE2" w:rsidRDefault="006E1CE2" w:rsidP="006E1C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Учасник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визначає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ціну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він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пропонує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виконувати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Договором, з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урахуванням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зборів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сплачуються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сплачені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також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завантажування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розвантажування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інших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визначених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6E1CE2" w:rsidRPr="006E1CE2" w:rsidRDefault="006E1CE2" w:rsidP="006E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зв’язку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резерв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обладнання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використано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Замовником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повною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мірою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коштів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поповнення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резерву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Замовника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Виконавець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послуг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технічного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обслуговування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пристроїв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автоматичної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пожежної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сигналізації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використовує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матеріали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вузли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складові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частини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радіоелектронні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технічні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засоби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розрахунку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технічного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обслуговування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повинен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передбачити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витрати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дрібний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ремонт (в тому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сповіщувачів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гучномовців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елементів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переговорного комплексу),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зв`язку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просимо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пропозиції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прогарантувати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листом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протипожежного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обладнання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обслуговуватися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сповіщувачі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гучномовці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комплекс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переговорний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оповіщення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представництва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(-в)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філії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–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повноваження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поширюються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імпортера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дилера (-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дистриб’ютора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(-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випадку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поставку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обладнання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належного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обслуговування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строки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зазначенням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номеру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цієї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випадку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гарантійний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надається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Замовник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просить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вказати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в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представництва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філії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повноваження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поширюються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імпортера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дилера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дистриб’ютора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інформацію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офіційний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статус (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вказавши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  дилером,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представником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філією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імпортером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дистриб’ютором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він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є), за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підписом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уповноваженої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особи та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печаткою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та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зазначенням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переліку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протипожежного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обладнання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сповіщувачів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гучномовців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комплексу переговорного для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системи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оповіщення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згідно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даної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поставку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якого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випадку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необхідності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 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останній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гарантує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з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посиланням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номеру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цієї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 </w:t>
      </w:r>
    </w:p>
    <w:p w:rsidR="006E1CE2" w:rsidRPr="006E1CE2" w:rsidRDefault="006E1CE2" w:rsidP="006E1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CE2" w:rsidRPr="006E1CE2" w:rsidRDefault="006E1CE2" w:rsidP="006E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</w:t>
      </w:r>
      <w:proofErr w:type="spellEnd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бюджетного </w:t>
      </w: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6E1CE2" w:rsidRPr="006E1CE2" w:rsidRDefault="006E1CE2" w:rsidP="006E1CE2">
      <w:pPr>
        <w:tabs>
          <w:tab w:val="center" w:pos="5104"/>
          <w:tab w:val="left" w:pos="7095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1CE2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6E1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sz w:val="24"/>
          <w:szCs w:val="24"/>
        </w:rPr>
        <w:t>річного</w:t>
      </w:r>
      <w:proofErr w:type="spellEnd"/>
      <w:r w:rsidRPr="006E1CE2">
        <w:rPr>
          <w:rFonts w:ascii="Times New Roman" w:eastAsia="Times New Roman" w:hAnsi="Times New Roman" w:cs="Times New Roman"/>
          <w:sz w:val="24"/>
          <w:szCs w:val="24"/>
        </w:rPr>
        <w:t xml:space="preserve"> плану </w:t>
      </w:r>
      <w:proofErr w:type="spellStart"/>
      <w:r w:rsidRPr="006E1C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6E1CE2">
        <w:rPr>
          <w:rFonts w:ascii="Times New Roman" w:eastAsia="Times New Roman" w:hAnsi="Times New Roman" w:cs="Times New Roman"/>
          <w:sz w:val="24"/>
          <w:szCs w:val="24"/>
        </w:rPr>
        <w:t xml:space="preserve"> на 2026 р. по КЕКВ 2240, </w:t>
      </w:r>
      <w:proofErr w:type="spellStart"/>
      <w:r w:rsidRPr="006E1CE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озмір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бюджетного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призначення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та/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очікувана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вартість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предмета </w:t>
      </w:r>
      <w:proofErr w:type="spellStart"/>
      <w:proofErr w:type="gramStart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закупівлі</w:t>
      </w:r>
      <w:proofErr w:type="spellEnd"/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753000</w:t>
      </w:r>
      <w:proofErr w:type="gramEnd"/>
      <w:r w:rsidRPr="006E1C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,00 </w:t>
      </w:r>
      <w:r w:rsidRPr="006E1CE2">
        <w:rPr>
          <w:rFonts w:ascii="Times New Roman" w:hAnsi="Times New Roman" w:cs="Times New Roman"/>
          <w:b/>
          <w:bCs/>
          <w:sz w:val="24"/>
          <w:szCs w:val="24"/>
        </w:rPr>
        <w:t>грн.</w:t>
      </w:r>
    </w:p>
    <w:p w:rsidR="006E1CE2" w:rsidRPr="006E1CE2" w:rsidRDefault="006E1CE2" w:rsidP="006E1CE2">
      <w:pPr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E1CE2" w:rsidRPr="006E1CE2" w:rsidRDefault="006E1CE2" w:rsidP="006E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E1CE2" w:rsidRPr="006E1CE2" w:rsidRDefault="006E1CE2" w:rsidP="006E1C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E1CE2">
        <w:rPr>
          <w:rFonts w:ascii="Times New Roman" w:hAnsi="Times New Roman" w:cs="Times New Roman"/>
          <w:sz w:val="24"/>
          <w:szCs w:val="24"/>
          <w:lang w:val="uk-UA"/>
        </w:rPr>
        <w:t>Уповноважена особа _____________________Зоя ПЕТРАЩУК</w:t>
      </w:r>
    </w:p>
    <w:p w:rsidR="00BB0ED2" w:rsidRPr="006E1CE2" w:rsidRDefault="00BB0ED2">
      <w:pPr>
        <w:rPr>
          <w:rFonts w:ascii="Times New Roman" w:hAnsi="Times New Roman" w:cs="Times New Roman"/>
          <w:sz w:val="24"/>
          <w:szCs w:val="24"/>
        </w:rPr>
      </w:pPr>
    </w:p>
    <w:sectPr w:rsidR="00BB0ED2" w:rsidRPr="006E1C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E43"/>
    <w:multiLevelType w:val="hybridMultilevel"/>
    <w:tmpl w:val="4754EBF8"/>
    <w:lvl w:ilvl="0" w:tplc="3B2673E8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838"/>
    <w:multiLevelType w:val="hybridMultilevel"/>
    <w:tmpl w:val="A15025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C0E"/>
    <w:multiLevelType w:val="hybridMultilevel"/>
    <w:tmpl w:val="B27273C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76A86"/>
    <w:multiLevelType w:val="hybridMultilevel"/>
    <w:tmpl w:val="711CCEAC"/>
    <w:lvl w:ilvl="0" w:tplc="446AE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BD15AA"/>
    <w:multiLevelType w:val="hybridMultilevel"/>
    <w:tmpl w:val="8BF82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51"/>
    <w:rsid w:val="006E1CE2"/>
    <w:rsid w:val="00BB0ED2"/>
    <w:rsid w:val="00E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731E7"/>
  <w15:chartTrackingRefBased/>
  <w15:docId w15:val="{9730CE5D-A7BB-4E48-93AB-5B629A61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E2"/>
    <w:rPr>
      <w:lang w:val="ru-RU"/>
    </w:rPr>
  </w:style>
  <w:style w:type="paragraph" w:styleId="3">
    <w:name w:val="heading 3"/>
    <w:basedOn w:val="a"/>
    <w:next w:val="a"/>
    <w:link w:val="30"/>
    <w:qFormat/>
    <w:rsid w:val="006E1CE2"/>
    <w:pPr>
      <w:keepNext/>
      <w:spacing w:after="0" w:line="240" w:lineRule="auto"/>
      <w:ind w:left="-108" w:right="-108" w:firstLine="1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1CE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paragraph" w:styleId="a3">
    <w:name w:val="No Spacing"/>
    <w:aliases w:val="nado12,Bullet"/>
    <w:link w:val="a4"/>
    <w:uiPriority w:val="1"/>
    <w:qFormat/>
    <w:rsid w:val="006E1C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інтервалів Знак"/>
    <w:aliases w:val="nado12 Знак,Bullet Знак"/>
    <w:link w:val="a3"/>
    <w:uiPriority w:val="1"/>
    <w:locked/>
    <w:rsid w:val="006E1C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8678</Words>
  <Characters>4947</Characters>
  <Application>Microsoft Office Word</Application>
  <DocSecurity>0</DocSecurity>
  <Lines>41</Lines>
  <Paragraphs>27</Paragraphs>
  <ScaleCrop>false</ScaleCrop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Петращук Зоя Миколаївна</dc:creator>
  <cp:keywords/>
  <dc:description/>
  <cp:lastModifiedBy>Петращук Зоя Миколаївна</cp:lastModifiedBy>
  <cp:revision>2</cp:revision>
  <dcterms:created xsi:type="dcterms:W3CDTF">2026-01-20T11:54:00Z</dcterms:created>
  <dcterms:modified xsi:type="dcterms:W3CDTF">2026-01-20T12:01:00Z</dcterms:modified>
</cp:coreProperties>
</file>