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168B7621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>
        <w:rPr>
          <w:rFonts w:eastAsia="Calibri"/>
          <w:lang w:eastAsia="en-US"/>
        </w:rPr>
        <w:t>соціальної підтримки ветеранів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1FDBCE37" w14:textId="77777777" w:rsidR="004038CC" w:rsidRDefault="006F0F1B" w:rsidP="001C5F73">
            <w:pPr>
              <w:jc w:val="both"/>
            </w:pPr>
            <w:r>
              <w:t>Забезпечення прав та свобод ветеранів, членів сімей загиблих захисників, їхня успішна адаптація до громадянського життя та інтеграція в суспільс</w:t>
            </w:r>
            <w:r w:rsidR="001C5F73">
              <w:t>т</w:t>
            </w:r>
            <w:r>
              <w:t>во, популяризація</w:t>
            </w:r>
            <w:r w:rsidR="001C5F73">
              <w:t xml:space="preserve"> позитивного образу ветерана, надання інформації щодо пільг та гарантій, допомоги у отриманні статусу. Надання відповідей на звернення громадян з питань законодавства у сфері реалізації ветеранської політики.</w:t>
            </w:r>
          </w:p>
          <w:p w14:paraId="2CB41D56" w14:textId="7CDEBE66" w:rsidR="001C5F73" w:rsidRPr="006131E5" w:rsidRDefault="001C5F73" w:rsidP="001C5F7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Участь у розробленні та організації виконання комплексних міських та державних програм</w:t>
            </w:r>
            <w:r w:rsidR="00901A0B">
              <w:rPr>
                <w:spacing w:val="-6"/>
              </w:rPr>
              <w:t>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</w:t>
            </w:r>
            <w:r w:rsidR="002D0590" w:rsidRPr="00E867CC">
              <w:t>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CB34E8" w14:textId="7586446B" w:rsidR="00A62CC3" w:rsidRPr="00D2415C" w:rsidRDefault="00D2415C" w:rsidP="00A62CC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proofErr w:type="spellStart"/>
            <w:r w:rsidRPr="00D2415C">
              <w:rPr>
                <w:rFonts w:eastAsia="Calibri"/>
                <w:lang w:eastAsia="ru-RU"/>
              </w:rPr>
              <w:t>Чиколовець</w:t>
            </w:r>
            <w:proofErr w:type="spellEnd"/>
            <w:r w:rsidRPr="00D2415C">
              <w:rPr>
                <w:rFonts w:eastAsia="Calibri"/>
                <w:lang w:eastAsia="ru-RU"/>
              </w:rPr>
              <w:t xml:space="preserve">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e-</w:t>
            </w:r>
            <w:proofErr w:type="spellStart"/>
            <w:r w:rsidRPr="006131E5">
              <w:rPr>
                <w:rFonts w:eastAsia="Calibri"/>
              </w:rPr>
              <w:t>mail</w:t>
            </w:r>
            <w:proofErr w:type="spellEnd"/>
            <w:r w:rsidRPr="006131E5">
              <w:rPr>
                <w:rFonts w:eastAsia="Calibri"/>
              </w:rPr>
              <w:t xml:space="preserve">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lastRenderedPageBreak/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2E4DF3">
        <w:trPr>
          <w:trHeight w:val="2264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56E035E8" w14:textId="44B1189E" w:rsidR="00A0791C" w:rsidRPr="00A0791C" w:rsidRDefault="00A0791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0791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079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 статус ветеранів війни, гарантії їх соціального захисту</w:t>
            </w:r>
            <w:r w:rsidRPr="00A079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322EE476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AF3C11" w:rsidRPr="00AF3C11">
              <w:rPr>
                <w:rFonts w:ascii="Times New Roman" w:hAnsi="Times New Roman"/>
                <w:sz w:val="24"/>
                <w:szCs w:val="24"/>
                <w:lang w:val="uk-UA"/>
              </w:rPr>
              <w:t>реалізації ветеранської політики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2"/>
  </w:num>
  <w:num w:numId="2" w16cid:durableId="1974021820">
    <w:abstractNumId w:val="1"/>
  </w:num>
  <w:num w:numId="3" w16cid:durableId="334069416">
    <w:abstractNumId w:val="0"/>
  </w:num>
  <w:num w:numId="4" w16cid:durableId="1154444260">
    <w:abstractNumId w:val="4"/>
  </w:num>
  <w:num w:numId="5" w16cid:durableId="102914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6</cp:revision>
  <cp:lastPrinted>2022-07-07T09:16:00Z</cp:lastPrinted>
  <dcterms:created xsi:type="dcterms:W3CDTF">2026-03-09T07:13:00Z</dcterms:created>
  <dcterms:modified xsi:type="dcterms:W3CDTF">2026-03-09T08:06:00Z</dcterms:modified>
</cp:coreProperties>
</file>