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4C7E8445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</w:t>
      </w:r>
      <w:r w:rsidR="006F41AE">
        <w:rPr>
          <w:rFonts w:eastAsia="Calibri"/>
          <w:lang w:eastAsia="en-US"/>
        </w:rPr>
        <w:t>сектору автоматизованих систем управління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proofErr w:type="spellStart"/>
      <w:r>
        <w:t>Управління</w:t>
      </w:r>
      <w:proofErr w:type="spellEnd"/>
      <w:r>
        <w:t xml:space="preserve">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7BEF77F9" w14:textId="4247C7BE" w:rsidR="003F1367" w:rsidRPr="003F1367" w:rsidRDefault="003F1367" w:rsidP="003F1367">
            <w:pPr>
              <w:tabs>
                <w:tab w:val="left" w:pos="709"/>
                <w:tab w:val="left" w:pos="851"/>
              </w:tabs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shd w:val="clear" w:color="auto" w:fill="FFFFFF"/>
                <w:lang w:eastAsia="ar-SA"/>
              </w:rPr>
            </w:pPr>
            <w:r>
              <w:rPr>
                <w:kern w:val="2"/>
                <w:shd w:val="clear" w:color="auto" w:fill="FFFFFF"/>
                <w:lang w:eastAsia="ar-SA"/>
              </w:rPr>
              <w:t>- с</w:t>
            </w:r>
            <w:r w:rsidRPr="003F1367">
              <w:rPr>
                <w:kern w:val="2"/>
                <w:shd w:val="clear" w:color="auto" w:fill="FFFFFF"/>
                <w:lang w:eastAsia="ar-SA"/>
              </w:rPr>
              <w:t>творення, підтримка та розвиток єдиної інформаційної системи Управління шляхом впровадження сучасних засобів комп’ютерної техніки, обробки інформації та телекомунікацій</w:t>
            </w:r>
            <w:r>
              <w:rPr>
                <w:kern w:val="2"/>
                <w:shd w:val="clear" w:color="auto" w:fill="FFFFFF"/>
                <w:lang w:eastAsia="ar-SA"/>
              </w:rPr>
              <w:t>;</w:t>
            </w:r>
          </w:p>
          <w:p w14:paraId="2CDA867E" w14:textId="56C68CC7" w:rsidR="003F1367" w:rsidRPr="003F1367" w:rsidRDefault="003F1367" w:rsidP="003F1367">
            <w:pPr>
              <w:tabs>
                <w:tab w:val="left" w:pos="125"/>
                <w:tab w:val="left" w:pos="267"/>
                <w:tab w:val="left" w:pos="851"/>
              </w:tabs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shd w:val="clear" w:color="auto" w:fill="FFFFFF"/>
                <w:lang w:eastAsia="ar-SA"/>
              </w:rPr>
            </w:pPr>
            <w:r>
              <w:rPr>
                <w:kern w:val="2"/>
                <w:shd w:val="clear" w:color="auto" w:fill="FFFFFF"/>
                <w:lang w:eastAsia="ar-SA"/>
              </w:rPr>
              <w:t>- з</w:t>
            </w:r>
            <w:r w:rsidRPr="003F1367">
              <w:rPr>
                <w:kern w:val="2"/>
                <w:shd w:val="clear" w:color="auto" w:fill="FFFFFF"/>
                <w:lang w:eastAsia="ar-SA"/>
              </w:rPr>
              <w:t>абезпечення адміністрування та функціонування інформаційної системи, електронної комунікаційної мережі Управління</w:t>
            </w:r>
            <w:r>
              <w:rPr>
                <w:kern w:val="2"/>
                <w:shd w:val="clear" w:color="auto" w:fill="FFFFFF"/>
                <w:lang w:eastAsia="ar-SA"/>
              </w:rPr>
              <w:t>;</w:t>
            </w:r>
          </w:p>
          <w:p w14:paraId="56664D23" w14:textId="06D1DF9D" w:rsidR="003F1367" w:rsidRPr="003F1367" w:rsidRDefault="003F1367" w:rsidP="003F1367">
            <w:pPr>
              <w:tabs>
                <w:tab w:val="left" w:pos="709"/>
                <w:tab w:val="left" w:pos="851"/>
              </w:tabs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shd w:val="clear" w:color="auto" w:fill="FFFFFF"/>
                <w:lang w:eastAsia="ar-SA"/>
              </w:rPr>
            </w:pPr>
            <w:r>
              <w:rPr>
                <w:kern w:val="2"/>
                <w:shd w:val="clear" w:color="auto" w:fill="FFFFFF"/>
                <w:lang w:eastAsia="ar-SA"/>
              </w:rPr>
              <w:t>- п</w:t>
            </w:r>
            <w:r w:rsidRPr="003F1367">
              <w:rPr>
                <w:kern w:val="2"/>
                <w:shd w:val="clear" w:color="auto" w:fill="FFFFFF"/>
                <w:lang w:eastAsia="ar-SA"/>
              </w:rPr>
              <w:t>ідтримка функціонування баз даних</w:t>
            </w:r>
            <w:r>
              <w:rPr>
                <w:kern w:val="2"/>
                <w:shd w:val="clear" w:color="auto" w:fill="FFFFFF"/>
                <w:lang w:eastAsia="ar-SA"/>
              </w:rPr>
              <w:t>;</w:t>
            </w:r>
          </w:p>
          <w:p w14:paraId="2DAA2EDA" w14:textId="443F94C5" w:rsidR="003F1367" w:rsidRPr="003F1367" w:rsidRDefault="003F1367" w:rsidP="003F1367">
            <w:pPr>
              <w:tabs>
                <w:tab w:val="left" w:pos="709"/>
                <w:tab w:val="left" w:pos="851"/>
              </w:tabs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shd w:val="clear" w:color="auto" w:fill="FFFFFF"/>
                <w:lang w:eastAsia="ar-SA"/>
              </w:rPr>
            </w:pPr>
            <w:r>
              <w:rPr>
                <w:kern w:val="2"/>
                <w:shd w:val="clear" w:color="auto" w:fill="FFFFFF"/>
                <w:lang w:eastAsia="ar-SA"/>
              </w:rPr>
              <w:t>- н</w:t>
            </w:r>
            <w:r w:rsidRPr="003F1367">
              <w:rPr>
                <w:kern w:val="2"/>
                <w:shd w:val="clear" w:color="auto" w:fill="FFFFFF"/>
                <w:lang w:eastAsia="ar-SA"/>
              </w:rPr>
              <w:t xml:space="preserve">адання </w:t>
            </w:r>
            <w:proofErr w:type="spellStart"/>
            <w:r w:rsidRPr="003F1367">
              <w:rPr>
                <w:kern w:val="2"/>
                <w:shd w:val="clear" w:color="auto" w:fill="FFFFFF"/>
                <w:lang w:eastAsia="ar-SA"/>
              </w:rPr>
              <w:t>методично</w:t>
            </w:r>
            <w:proofErr w:type="spellEnd"/>
            <w:r w:rsidRPr="003F1367">
              <w:rPr>
                <w:kern w:val="2"/>
                <w:shd w:val="clear" w:color="auto" w:fill="FFFFFF"/>
                <w:lang w:eastAsia="ar-SA"/>
              </w:rPr>
              <w:t>-консультативної, технічної підтримки спеціалістам Управління</w:t>
            </w:r>
            <w:r>
              <w:rPr>
                <w:kern w:val="2"/>
                <w:shd w:val="clear" w:color="auto" w:fill="FFFFFF"/>
                <w:lang w:eastAsia="ar-SA"/>
              </w:rPr>
              <w:t>;</w:t>
            </w:r>
          </w:p>
          <w:p w14:paraId="74D433B0" w14:textId="2A2490BD" w:rsidR="003F1367" w:rsidRPr="003F1367" w:rsidRDefault="003F1367" w:rsidP="003F1367">
            <w:pPr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shd w:val="clear" w:color="auto" w:fill="FFFFFF"/>
                <w:lang w:eastAsia="ar-SA"/>
              </w:rPr>
            </w:pPr>
            <w:r>
              <w:rPr>
                <w:kern w:val="2"/>
                <w:shd w:val="clear" w:color="auto" w:fill="FFFFFF"/>
                <w:lang w:eastAsia="ar-SA"/>
              </w:rPr>
              <w:t>- з</w:t>
            </w:r>
            <w:r w:rsidRPr="003F1367">
              <w:rPr>
                <w:kern w:val="2"/>
                <w:shd w:val="clear" w:color="auto" w:fill="FFFFFF"/>
                <w:lang w:eastAsia="ar-SA"/>
              </w:rPr>
              <w:t>абезпечення функціонування комп’ютерної мережі Управління</w:t>
            </w:r>
            <w:r>
              <w:rPr>
                <w:kern w:val="2"/>
                <w:shd w:val="clear" w:color="auto" w:fill="FFFFFF"/>
                <w:lang w:eastAsia="ar-SA"/>
              </w:rPr>
              <w:t>;</w:t>
            </w:r>
          </w:p>
          <w:p w14:paraId="0BCFE69E" w14:textId="7E5FCC14" w:rsidR="003F1367" w:rsidRPr="003F1367" w:rsidRDefault="003F1367" w:rsidP="003F1367">
            <w:pPr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shd w:val="clear" w:color="auto" w:fill="FFFFFF"/>
                <w:lang w:eastAsia="ar-SA"/>
              </w:rPr>
            </w:pPr>
            <w:r>
              <w:rPr>
                <w:kern w:val="2"/>
                <w:shd w:val="clear" w:color="auto" w:fill="FFFFFF"/>
                <w:lang w:eastAsia="ar-SA"/>
              </w:rPr>
              <w:t>- ф</w:t>
            </w:r>
            <w:r w:rsidRPr="003F1367">
              <w:rPr>
                <w:kern w:val="2"/>
                <w:shd w:val="clear" w:color="auto" w:fill="FFFFFF"/>
                <w:lang w:eastAsia="ar-SA"/>
              </w:rPr>
              <w:t>ормування пропозицій щодо придбання комп’ютерної техніки, розподілу та здійснення контролю за її використанням у відділах Управління</w:t>
            </w:r>
            <w:r>
              <w:rPr>
                <w:kern w:val="2"/>
                <w:shd w:val="clear" w:color="auto" w:fill="FFFFFF"/>
                <w:lang w:eastAsia="ar-SA"/>
              </w:rPr>
              <w:t>;</w:t>
            </w:r>
          </w:p>
          <w:p w14:paraId="1966ADE3" w14:textId="0C74A311" w:rsidR="003F1367" w:rsidRPr="003F1367" w:rsidRDefault="003F1367" w:rsidP="003F1367">
            <w:pPr>
              <w:suppressAutoHyphens/>
              <w:spacing w:line="100" w:lineRule="atLeast"/>
              <w:ind w:right="46"/>
              <w:contextualSpacing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- к</w:t>
            </w:r>
            <w:r w:rsidRPr="003F1367">
              <w:rPr>
                <w:kern w:val="2"/>
                <w:lang w:eastAsia="ar-SA"/>
              </w:rPr>
              <w:t>оординація робіт та контроль стану технічного захисту інформації в підрозділах системи соціального захисту населення</w:t>
            </w:r>
            <w:r>
              <w:rPr>
                <w:kern w:val="2"/>
                <w:lang w:eastAsia="ar-SA"/>
              </w:rPr>
              <w:t>;</w:t>
            </w:r>
            <w:r w:rsidRPr="003F1367">
              <w:rPr>
                <w:kern w:val="2"/>
                <w:lang w:eastAsia="ar-SA"/>
              </w:rPr>
              <w:t xml:space="preserve"> </w:t>
            </w:r>
          </w:p>
          <w:p w14:paraId="2CB41D56" w14:textId="48B7CD37" w:rsidR="001C5F73" w:rsidRPr="006131E5" w:rsidRDefault="00DC4A0A" w:rsidP="003F1367">
            <w:pPr>
              <w:ind w:right="46"/>
              <w:rPr>
                <w:spacing w:val="-6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2596B224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FF2A68">
              <w:t>19760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6720A">
        <w:trPr>
          <w:trHeight w:val="4332"/>
        </w:trPr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75078864" w14:textId="5939231F" w:rsidR="00A62CC3" w:rsidRPr="00D2415C" w:rsidRDefault="00D2415C" w:rsidP="0026720A">
            <w:pPr>
              <w:jc w:val="both"/>
              <w:rPr>
                <w:rStyle w:val="4"/>
                <w:bCs w:val="0"/>
                <w:sz w:val="24"/>
                <w:szCs w:val="24"/>
              </w:rPr>
            </w:pPr>
            <w:r w:rsidRPr="0026720A">
              <w:rPr>
                <w:i/>
                <w:iCs/>
                <w:lang w:eastAsia="ru-RU"/>
              </w:rPr>
              <w:t>usvp.golos@kyivcity.gov.ua</w:t>
            </w: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proofErr w:type="spellStart"/>
            <w:r w:rsidRPr="00D2415C">
              <w:rPr>
                <w:rFonts w:eastAsia="Calibri"/>
                <w:lang w:eastAsia="ru-RU"/>
              </w:rPr>
              <w:t>Чиколовець</w:t>
            </w:r>
            <w:proofErr w:type="spellEnd"/>
            <w:r w:rsidRPr="00D2415C">
              <w:rPr>
                <w:rFonts w:eastAsia="Calibri"/>
                <w:lang w:eastAsia="ru-RU"/>
              </w:rPr>
              <w:t xml:space="preserve">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e-</w:t>
            </w:r>
            <w:proofErr w:type="spellStart"/>
            <w:r w:rsidRPr="006131E5">
              <w:rPr>
                <w:rFonts w:eastAsia="Calibri"/>
              </w:rPr>
              <w:t>mail</w:t>
            </w:r>
            <w:proofErr w:type="spellEnd"/>
            <w:r w:rsidRPr="006131E5">
              <w:rPr>
                <w:rFonts w:eastAsia="Calibri"/>
              </w:rPr>
              <w:t xml:space="preserve">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lastRenderedPageBreak/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6720A">
        <w:trPr>
          <w:trHeight w:val="2259"/>
        </w:trPr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6720A">
        <w:trPr>
          <w:trHeight w:val="5938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239E4241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  <w:r w:rsidR="002672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038CC" w:rsidRPr="006131E5" w14:paraId="07047E6C" w14:textId="77777777" w:rsidTr="0026720A">
        <w:trPr>
          <w:trHeight w:val="1501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1CD72730" w14:textId="4ABC2FFB" w:rsidR="004038CC" w:rsidRPr="0006175F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</w:t>
            </w:r>
            <w:r w:rsidR="000617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E39"/>
    <w:multiLevelType w:val="multilevel"/>
    <w:tmpl w:val="EFEE0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79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4"/>
  </w:num>
  <w:num w:numId="2" w16cid:durableId="1974021820">
    <w:abstractNumId w:val="3"/>
  </w:num>
  <w:num w:numId="3" w16cid:durableId="334069416">
    <w:abstractNumId w:val="1"/>
  </w:num>
  <w:num w:numId="4" w16cid:durableId="1154444260">
    <w:abstractNumId w:val="6"/>
  </w:num>
  <w:num w:numId="5" w16cid:durableId="1029144497">
    <w:abstractNumId w:val="5"/>
  </w:num>
  <w:num w:numId="6" w16cid:durableId="879166082">
    <w:abstractNumId w:val="0"/>
  </w:num>
  <w:num w:numId="7" w16cid:durableId="1191186818">
    <w:abstractNumId w:val="2"/>
  </w:num>
  <w:num w:numId="8" w16cid:durableId="382750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175F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20A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1367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6F41AE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759F3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312DF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B4320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  <w:rsid w:val="00FF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3298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6</cp:revision>
  <cp:lastPrinted>2022-07-07T09:16:00Z</cp:lastPrinted>
  <dcterms:created xsi:type="dcterms:W3CDTF">2026-03-09T10:05:00Z</dcterms:created>
  <dcterms:modified xsi:type="dcterms:W3CDTF">2026-03-09T10:11:00Z</dcterms:modified>
</cp:coreProperties>
</file>