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1FD" w:rsidRPr="00C624EC" w:rsidRDefault="005711FD" w:rsidP="00C624EC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11.08.2022 15:30</w:t>
      </w:r>
    </w:p>
    <w:p w:rsidR="002416FF" w:rsidRDefault="00C624EC" w:rsidP="002416FF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О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:</w:t>
      </w:r>
    </w:p>
    <w:p w:rsidR="005711FD" w:rsidRPr="005711FD" w:rsidRDefault="002416FF" w:rsidP="00C624EC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«</w:t>
      </w:r>
      <w:r w:rsidR="005711FD" w:rsidRPr="005711FD">
        <w:rPr>
          <w:b/>
          <w:bCs/>
          <w:color w:val="333333"/>
          <w:kern w:val="36"/>
          <w:sz w:val="20"/>
          <w:szCs w:val="20"/>
          <w:lang w:val="uk-UA"/>
        </w:rPr>
        <w:t>Капітальний ремонт асфальтового покриття прибудинкових територій та внутрішньоквартальних проїздів у Голосіївському районі міста Києва (ДК 021:2015 – 45230000-8 Будівництво трубопроводів, ліній зв’язку та електропередач, шосе, доріг, аеродромів і залізничних доріг; вирівнювання поверхонь)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»</w:t>
      </w:r>
    </w:p>
    <w:p w:rsidR="008D09A4" w:rsidRPr="00C624EC" w:rsidRDefault="008D09A4" w:rsidP="00C624EC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Закупівля:UA-2022-08-05-008488-a</w:t>
      </w:r>
    </w:p>
    <w:p w:rsidR="002416FF" w:rsidRDefault="00C624EC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1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Найменування, місцезнаходження та ідентифікаційний код замовника:</w:t>
      </w:r>
    </w:p>
    <w:p w:rsidR="002416FF" w:rsidRPr="002416FF" w:rsidRDefault="002416FF" w:rsidP="002416FF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2416FF">
        <w:rPr>
          <w:bCs/>
          <w:color w:val="333333"/>
          <w:kern w:val="36"/>
          <w:sz w:val="20"/>
          <w:szCs w:val="20"/>
          <w:lang w:val="uk-UA"/>
        </w:rPr>
        <w:t>Управління будівництва Голосіївської районної в місті Києві державної адміністрації, 03039, м. Київ, проспект Голосіївський, 42, код ЄДРПОУ: 39612276</w:t>
      </w:r>
    </w:p>
    <w:p w:rsidR="008D09A4" w:rsidRPr="00C624EC" w:rsidRDefault="002416FF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 2. 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Предмет закупівлі</w:t>
      </w:r>
    </w:p>
    <w:p w:rsidR="008D09A4" w:rsidRPr="00C624EC" w:rsidRDefault="00C624EC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5711FD">
        <w:rPr>
          <w:bCs/>
          <w:color w:val="333333"/>
          <w:kern w:val="36"/>
          <w:sz w:val="20"/>
          <w:szCs w:val="20"/>
          <w:lang w:val="uk-UA"/>
        </w:rPr>
        <w:t>Капітальний ремонт асфальтового покриття прибудинкових територій та внутрішньоквартальних проїздів у Голосіївському районі міста Києва (ДК 021:2015 – 45230000-8 Будівництво трубопроводів, ліній зв’язку та електропередач, шосе, доріг, аеродромів і залізничних доріг; вирівнювання поверхонь)</w:t>
      </w:r>
    </w:p>
    <w:p w:rsidR="008D09A4" w:rsidRPr="00C624EC" w:rsidRDefault="008D09A4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3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. Обґрунтування технічних та якісних характеристик предмета закупівлі</w:t>
      </w:r>
    </w:p>
    <w:p w:rsidR="008D09A4" w:rsidRDefault="00C36370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>
        <w:rPr>
          <w:bCs/>
          <w:color w:val="333333"/>
          <w:kern w:val="36"/>
          <w:sz w:val="20"/>
          <w:szCs w:val="20"/>
          <w:lang w:val="uk-UA"/>
        </w:rPr>
        <w:t>Технічні та якісні характеристики предмета закупівлі розроблені відповідно до наявної потреби, у зв’язку з н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>еобхідніст</w:t>
      </w:r>
      <w:r>
        <w:rPr>
          <w:bCs/>
          <w:color w:val="333333"/>
          <w:kern w:val="36"/>
          <w:sz w:val="20"/>
          <w:szCs w:val="20"/>
          <w:lang w:val="uk-UA"/>
        </w:rPr>
        <w:t>ю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 xml:space="preserve"> виконання робіт з Капітального</w:t>
      </w:r>
      <w:r w:rsidR="008D09A4" w:rsidRPr="005711FD">
        <w:rPr>
          <w:bCs/>
          <w:color w:val="333333"/>
          <w:kern w:val="36"/>
          <w:sz w:val="20"/>
          <w:szCs w:val="20"/>
          <w:lang w:val="uk-UA"/>
        </w:rPr>
        <w:t xml:space="preserve"> ремонт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>у</w:t>
      </w:r>
      <w:r w:rsidR="008D09A4" w:rsidRPr="005711FD">
        <w:rPr>
          <w:bCs/>
          <w:color w:val="333333"/>
          <w:kern w:val="36"/>
          <w:sz w:val="20"/>
          <w:szCs w:val="20"/>
          <w:lang w:val="uk-UA"/>
        </w:rPr>
        <w:t xml:space="preserve"> асфальтового покриття прибудинкових територій та внутрішньоквартальних проїздів у Голосіївському районі міста Києва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>.</w:t>
      </w:r>
      <w:r w:rsidR="00222BF4">
        <w:rPr>
          <w:bCs/>
          <w:color w:val="333333"/>
          <w:kern w:val="36"/>
          <w:sz w:val="20"/>
          <w:szCs w:val="20"/>
          <w:lang w:val="uk-UA"/>
        </w:rPr>
        <w:t xml:space="preserve"> Асфальтове покриття знаходиться в незадовільному стані та має наявні проблеми, вибоїни, місцями відсутнє покриття та не належним чином влаштовано благоустрій.</w:t>
      </w:r>
    </w:p>
    <w:p w:rsidR="00C36370" w:rsidRPr="00C624EC" w:rsidRDefault="00C36370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>
        <w:rPr>
          <w:bCs/>
          <w:color w:val="333333"/>
          <w:kern w:val="36"/>
          <w:sz w:val="20"/>
          <w:szCs w:val="20"/>
          <w:lang w:val="uk-UA"/>
        </w:rPr>
        <w:t>Технічні, якісні та кількісні характеристики предмета визначені у відповідному додатку до тендерної документації</w:t>
      </w:r>
    </w:p>
    <w:p w:rsidR="008D09A4" w:rsidRPr="00C624EC" w:rsidRDefault="00C624EC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4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Очікувана вартість та о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очікуваної вартості предмета закупівлі</w:t>
      </w:r>
    </w:p>
    <w:p w:rsidR="002416FF" w:rsidRDefault="008D09A4" w:rsidP="00C624EC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C624EC">
        <w:rPr>
          <w:bCs/>
          <w:color w:val="333333"/>
          <w:kern w:val="36"/>
          <w:sz w:val="20"/>
          <w:szCs w:val="20"/>
          <w:lang w:val="uk-UA"/>
        </w:rPr>
        <w:t>Очікува</w:t>
      </w:r>
      <w:r w:rsidR="00C624EC" w:rsidRPr="00C624EC">
        <w:rPr>
          <w:bCs/>
          <w:color w:val="333333"/>
          <w:kern w:val="36"/>
          <w:sz w:val="20"/>
          <w:szCs w:val="20"/>
          <w:lang w:val="uk-UA"/>
        </w:rPr>
        <w:t>на вартість</w:t>
      </w:r>
      <w:r w:rsidR="00203B6B">
        <w:rPr>
          <w:bCs/>
          <w:color w:val="333333"/>
          <w:kern w:val="36"/>
          <w:sz w:val="20"/>
          <w:szCs w:val="20"/>
          <w:lang w:val="uk-UA"/>
        </w:rPr>
        <w:t xml:space="preserve"> (визначена за договірною ціною без урахування Глави 10 ЗКР )</w:t>
      </w:r>
      <w:r w:rsidR="00203B6B" w:rsidRPr="00C624EC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="00C624EC" w:rsidRPr="00C624EC">
        <w:rPr>
          <w:bCs/>
          <w:color w:val="333333"/>
          <w:kern w:val="36"/>
          <w:sz w:val="20"/>
          <w:szCs w:val="20"/>
          <w:lang w:val="uk-UA"/>
        </w:rPr>
        <w:t xml:space="preserve">предмета закупівлі 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відповідає розміру бюджетного призначення згідно рішення Київської міської ради від 09.12.2021 № 3704/3745 «Про бюджет міста Києва на 2022 рік» та розпорядження Голосіївської районної в місті Києві державної адміністрації від 11.02.2022 № 62 «Про капітальний ремонт об’єктів, що фінансується в 2022 році за рахунок бюджетних коштів по Голосіївській районній в місті Києві державній адміністрації»</w:t>
      </w:r>
      <w:r w:rsidR="002416FF">
        <w:rPr>
          <w:bCs/>
          <w:color w:val="333333"/>
          <w:kern w:val="36"/>
          <w:sz w:val="20"/>
          <w:szCs w:val="20"/>
          <w:lang w:val="uk-UA"/>
        </w:rPr>
        <w:t xml:space="preserve"> та становить 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18 091 739,00 грн з ПДВ</w:t>
      </w:r>
      <w:r w:rsidR="00C36370">
        <w:rPr>
          <w:bCs/>
          <w:color w:val="333333"/>
          <w:kern w:val="36"/>
          <w:sz w:val="20"/>
          <w:szCs w:val="20"/>
          <w:lang w:val="uk-UA"/>
        </w:rPr>
        <w:t>.</w:t>
      </w:r>
    </w:p>
    <w:p w:rsidR="008D09A4" w:rsidRPr="00C624EC" w:rsidRDefault="00C36370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 xml:space="preserve">Посилання на процедуру закупівлі в електронній системі закупівель: </w:t>
      </w:r>
      <w:r w:rsidRPr="00C36370">
        <w:rPr>
          <w:b/>
          <w:bCs/>
          <w:color w:val="333333"/>
          <w:kern w:val="36"/>
          <w:sz w:val="20"/>
          <w:szCs w:val="20"/>
          <w:lang w:val="uk-UA"/>
        </w:rPr>
        <w:t>https://prozorro.gov.ua/tender/UA-2021-02-25-006928-b</w:t>
      </w:r>
    </w:p>
    <w:p w:rsidR="008D09A4" w:rsidRPr="00C624EC" w:rsidRDefault="008D09A4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</w:p>
    <w:sectPr w:rsidR="008D09A4" w:rsidRPr="00C624EC" w:rsidSect="008D56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/>
  <w:rsids>
    <w:rsidRoot w:val="005711FD"/>
    <w:rsid w:val="0009007D"/>
    <w:rsid w:val="001F667C"/>
    <w:rsid w:val="00203B6B"/>
    <w:rsid w:val="00222BF4"/>
    <w:rsid w:val="002314A9"/>
    <w:rsid w:val="002416FF"/>
    <w:rsid w:val="003267E0"/>
    <w:rsid w:val="0037689B"/>
    <w:rsid w:val="003E35AD"/>
    <w:rsid w:val="005711FD"/>
    <w:rsid w:val="0067581D"/>
    <w:rsid w:val="00786C79"/>
    <w:rsid w:val="0087022E"/>
    <w:rsid w:val="008D09A4"/>
    <w:rsid w:val="008D56D4"/>
    <w:rsid w:val="009051D3"/>
    <w:rsid w:val="009575B5"/>
    <w:rsid w:val="00A24A90"/>
    <w:rsid w:val="00A76FC8"/>
    <w:rsid w:val="00B37D1E"/>
    <w:rsid w:val="00C36370"/>
    <w:rsid w:val="00C624EC"/>
    <w:rsid w:val="00D91425"/>
    <w:rsid w:val="00EE1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D4"/>
  </w:style>
  <w:style w:type="paragraph" w:styleId="1">
    <w:name w:val="heading 1"/>
    <w:basedOn w:val="a"/>
    <w:link w:val="10"/>
    <w:uiPriority w:val="9"/>
    <w:qFormat/>
    <w:rsid w:val="00571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D09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2022-09-09T09:10:00Z</cp:lastPrinted>
  <dcterms:created xsi:type="dcterms:W3CDTF">2022-09-09T09:44:00Z</dcterms:created>
  <dcterms:modified xsi:type="dcterms:W3CDTF">2022-09-09T10:00:00Z</dcterms:modified>
</cp:coreProperties>
</file>