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305499" w14:textId="714A498D" w:rsidR="005B363C" w:rsidRPr="005B363C" w:rsidRDefault="006F6AF3" w:rsidP="00183D6D">
      <w:pPr>
        <w:spacing w:after="0" w:line="240" w:lineRule="auto"/>
        <w:outlineLvl w:val="1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5B363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</w:t>
      </w:r>
      <w:r w:rsidR="00183D6D" w:rsidRPr="005B363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</w:t>
      </w:r>
      <w:r w:rsidR="005B363C" w:rsidRPr="005B363C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                                        Додаток до рішення 2</w:t>
      </w:r>
    </w:p>
    <w:p w14:paraId="5E4C83AE" w14:textId="02946A56" w:rsidR="00B35DFA" w:rsidRPr="000E6F3D" w:rsidRDefault="005B363C" w:rsidP="00183D6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                                              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Аналіти</w:t>
      </w:r>
      <w:r w:rsidR="00B35DFA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чна довідка </w:t>
      </w:r>
    </w:p>
    <w:p w14:paraId="5722E1B2" w14:textId="2AA17C9E" w:rsidR="00183D6D" w:rsidRPr="000E6F3D" w:rsidRDefault="00B35DFA" w:rsidP="00183D6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</w:t>
      </w:r>
      <w:r w:rsidR="00183D6D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      </w:t>
      </w: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щодо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ситуаці</w:t>
      </w: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ї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0033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з особами без визначеного місця</w:t>
      </w:r>
      <w:r w:rsidR="006F6AF3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проживання</w:t>
      </w:r>
      <w:r w:rsidR="00183D6D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08D58E62" w14:textId="1898DE63" w:rsidR="00FE2F75" w:rsidRPr="000E6F3D" w:rsidRDefault="00183D6D" w:rsidP="00183D6D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             </w:t>
      </w:r>
      <w:r w:rsidR="006F6AF3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в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Україн</w:t>
      </w:r>
      <w:r w:rsidR="006F6AF3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і</w:t>
      </w:r>
      <w:r w:rsidR="00B35DFA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, м.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Ки</w:t>
      </w:r>
      <w:r w:rsidR="006F6AF3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єві</w:t>
      </w:r>
      <w:r w:rsidR="000033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та Дніпровському районі</w:t>
      </w:r>
      <w:r w:rsidR="00B35DFA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м. Києва</w:t>
      </w:r>
    </w:p>
    <w:p w14:paraId="4308F364" w14:textId="77777777" w:rsidR="00183D6D" w:rsidRPr="000E6F3D" w:rsidRDefault="00183D6D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03C40A77" w14:textId="2FA0B33D" w:rsidR="00FE2F75" w:rsidRPr="000E6F3D" w:rsidRDefault="00FE2F75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I. Правова база: хто відповідальний за законом</w:t>
      </w:r>
    </w:p>
    <w:p w14:paraId="12D227F0" w14:textId="5E24F9B5" w:rsidR="00FE2F75" w:rsidRPr="000E6F3D" w:rsidRDefault="00AE4964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Базовий закон — «Про основи соціального захисту бездомних осіб і безпритульних дітей». Він визначає бездомність як соціальне становище людини через відсутність придатного для проживання житла, а безпритульну особу — як повнолітню людину, яка живе на вулиці, в підвалах, на горищах чи в інших непризначених для життя місцях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2352D836" w14:textId="60E1225D" w:rsidR="00FE2F75" w:rsidRPr="000E6F3D" w:rsidRDefault="00AE4964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Розподіл відповідальності:</w:t>
      </w:r>
    </w:p>
    <w:p w14:paraId="3C3D6808" w14:textId="08FFD96C" w:rsidR="00FE2F75" w:rsidRPr="000E6F3D" w:rsidRDefault="00FE2F75" w:rsidP="009D38B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Центральний рівень</w:t>
      </w:r>
      <w:r w:rsidR="009D38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9D38B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—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9D38B0" w:rsidRPr="009D38B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Міністерство соціальної політики, сім’ї та єдності України (далі </w:t>
      </w:r>
      <w:r w:rsidR="009D38B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-</w:t>
      </w:r>
      <w:r w:rsidR="009D38B0" w:rsidRPr="009D38B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9D38B0" w:rsidRPr="009D38B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Мінсоцполітики</w:t>
      </w:r>
      <w:proofErr w:type="spellEnd"/>
      <w:r w:rsidR="009D38B0" w:rsidRPr="009D38B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методологія, статистика, загальна політика.</w:t>
      </w:r>
    </w:p>
    <w:p w14:paraId="1ACCE1A3" w14:textId="77777777" w:rsidR="00FE2F75" w:rsidRPr="000E6F3D" w:rsidRDefault="00FE2F75" w:rsidP="00183D6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Органи місцевого самоврядування / місцеві держадміністрації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практичне виявлення, облік, надання притулку.</w:t>
      </w:r>
    </w:p>
    <w:p w14:paraId="40F8DED1" w14:textId="4B8C8C30" w:rsidR="00FE2F75" w:rsidRPr="000E6F3D" w:rsidRDefault="00AE4964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Ключова гарантія: громадянин без визначеного місця проживання, звернувшись до органу місцевого самоврядування, того ж дня має отримати направлення на безоплатне тимчасове (до 6 місяців) проживання у притулку для дорослих, і відсутність документів, що посвідчують особу, не може бути підставою для відмови в наданні місця в притулку. </w:t>
      </w:r>
    </w:p>
    <w:p w14:paraId="20F74592" w14:textId="77777777" w:rsidR="00183D6D" w:rsidRPr="000E6F3D" w:rsidRDefault="00183D6D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688BF09" w14:textId="496E2110" w:rsidR="00FE2F75" w:rsidRPr="000E6F3D" w:rsidRDefault="00FE2F75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II. Хто реально надає послуги в Києві</w:t>
      </w:r>
    </w:p>
    <w:p w14:paraId="67157E34" w14:textId="5049E029" w:rsidR="00FE2F75" w:rsidRPr="000E6F3D" w:rsidRDefault="00FE2F75" w:rsidP="00183D6D">
      <w:pPr>
        <w:pStyle w:val="a9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Профільний орган — </w:t>
      </w: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Департамент соціальної та ветеранської політики КМДА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У його підпорядкуванні два ключові заклади:</w:t>
      </w:r>
    </w:p>
    <w:p w14:paraId="577C2DEE" w14:textId="649DF955" w:rsidR="00F76741" w:rsidRPr="000E6F3D" w:rsidRDefault="00AE4964" w:rsidP="00183D6D">
      <w:pPr>
        <w:pStyle w:val="ae"/>
        <w:shd w:val="clear" w:color="auto" w:fill="FFFFFF"/>
        <w:spacing w:before="0" w:beforeAutospacing="0" w:after="0" w:afterAutospacing="0"/>
        <w:ind w:left="135"/>
        <w:textAlignment w:val="baseline"/>
        <w:rPr>
          <w:color w:val="000000"/>
          <w:sz w:val="28"/>
          <w:szCs w:val="28"/>
        </w:rPr>
      </w:pPr>
      <w:r w:rsidRPr="000E6F3D">
        <w:rPr>
          <w:b/>
          <w:bCs/>
          <w:sz w:val="28"/>
          <w:szCs w:val="28"/>
        </w:rPr>
        <w:t xml:space="preserve">2.  </w:t>
      </w:r>
      <w:r w:rsidR="00FE2F75" w:rsidRPr="000E6F3D">
        <w:rPr>
          <w:b/>
          <w:bCs/>
          <w:sz w:val="28"/>
          <w:szCs w:val="28"/>
        </w:rPr>
        <w:t>Будинок соціального піклування</w:t>
      </w:r>
      <w:r w:rsidR="00B7074E" w:rsidRPr="000E6F3D">
        <w:rPr>
          <w:rStyle w:val="2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(</w:t>
      </w:r>
      <w:r w:rsidR="00B7074E" w:rsidRPr="000E6F3D">
        <w:rPr>
          <w:rStyle w:val="af"/>
          <w:color w:val="000000"/>
          <w:sz w:val="28"/>
          <w:szCs w:val="28"/>
          <w:bdr w:val="none" w:sz="0" w:space="0" w:color="auto" w:frame="1"/>
        </w:rPr>
        <w:t>адреса: </w:t>
      </w:r>
      <w:r w:rsidR="00B7074E" w:rsidRPr="000E6F3D">
        <w:rPr>
          <w:color w:val="000000"/>
          <w:sz w:val="28"/>
          <w:szCs w:val="28"/>
          <w:bdr w:val="none" w:sz="0" w:space="0" w:color="auto" w:frame="1"/>
        </w:rPr>
        <w:t xml:space="preserve">03061, м. Київ, вул. Олекси Гірника, 4/6, (вул. Суздальська, 4/6); </w:t>
      </w:r>
      <w:r w:rsidR="00B7074E" w:rsidRPr="000E6F3D">
        <w:rPr>
          <w:rStyle w:val="af"/>
          <w:color w:val="000000"/>
          <w:sz w:val="28"/>
          <w:szCs w:val="28"/>
          <w:bdr w:val="none" w:sz="0" w:space="0" w:color="auto" w:frame="1"/>
        </w:rPr>
        <w:t>приймальня:</w:t>
      </w:r>
      <w:r w:rsidR="00B7074E" w:rsidRPr="000E6F3D">
        <w:rPr>
          <w:color w:val="000000"/>
          <w:sz w:val="28"/>
          <w:szCs w:val="28"/>
        </w:rPr>
        <w:t xml:space="preserve"> (044) 497-41-81; </w:t>
      </w:r>
      <w:proofErr w:type="spellStart"/>
      <w:r w:rsidR="00B7074E" w:rsidRPr="000E6F3D">
        <w:rPr>
          <w:rStyle w:val="af"/>
          <w:color w:val="000000"/>
          <w:sz w:val="28"/>
          <w:szCs w:val="28"/>
          <w:bdr w:val="none" w:sz="0" w:space="0" w:color="auto" w:frame="1"/>
        </w:rPr>
        <w:t>Еmail</w:t>
      </w:r>
      <w:proofErr w:type="spellEnd"/>
      <w:r w:rsidR="00B7074E" w:rsidRPr="000E6F3D">
        <w:rPr>
          <w:rStyle w:val="af"/>
          <w:color w:val="000000"/>
          <w:sz w:val="28"/>
          <w:szCs w:val="28"/>
          <w:bdr w:val="none" w:sz="0" w:space="0" w:color="auto" w:frame="1"/>
        </w:rPr>
        <w:t>: </w:t>
      </w:r>
      <w:hyperlink r:id="rId6" w:history="1">
        <w:r w:rsidR="00B7074E" w:rsidRPr="000E6F3D">
          <w:rPr>
            <w:rStyle w:val="af0"/>
            <w:color w:val="004BC1"/>
            <w:sz w:val="28"/>
            <w:szCs w:val="28"/>
            <w:u w:val="none"/>
            <w:bdr w:val="none" w:sz="0" w:space="0" w:color="auto" w:frame="1"/>
          </w:rPr>
          <w:t>bsp-@ukr.net</w:t>
        </w:r>
      </w:hyperlink>
      <w:r w:rsidR="00B7074E" w:rsidRPr="000E6F3D">
        <w:rPr>
          <w:color w:val="000000"/>
          <w:sz w:val="28"/>
          <w:szCs w:val="28"/>
        </w:rPr>
        <w:t>)</w:t>
      </w:r>
      <w:r w:rsidR="00F76741" w:rsidRPr="000E6F3D">
        <w:rPr>
          <w:rStyle w:val="20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F76741" w:rsidRPr="000E6F3D">
        <w:rPr>
          <w:rStyle w:val="af"/>
          <w:color w:val="000000"/>
          <w:sz w:val="28"/>
          <w:szCs w:val="28"/>
          <w:bdr w:val="none" w:sz="0" w:space="0" w:color="auto" w:frame="1"/>
        </w:rPr>
        <w:t>Директор</w:t>
      </w:r>
      <w:r w:rsidR="0000339F">
        <w:rPr>
          <w:rStyle w:val="af"/>
          <w:color w:val="000000"/>
          <w:sz w:val="28"/>
          <w:szCs w:val="28"/>
          <w:bdr w:val="none" w:sz="0" w:space="0" w:color="auto" w:frame="1"/>
          <w:lang w:val="en-US"/>
        </w:rPr>
        <w:t xml:space="preserve"> -</w:t>
      </w:r>
      <w:r w:rsidR="00F76741" w:rsidRPr="000E6F3D">
        <w:rPr>
          <w:rStyle w:val="af"/>
          <w:color w:val="000000"/>
          <w:sz w:val="28"/>
          <w:szCs w:val="28"/>
          <w:bdr w:val="none" w:sz="0" w:space="0" w:color="auto" w:frame="1"/>
        </w:rPr>
        <w:t> </w:t>
      </w:r>
      <w:r w:rsidR="00F76741" w:rsidRPr="00960B02">
        <w:rPr>
          <w:color w:val="000000"/>
          <w:sz w:val="28"/>
          <w:szCs w:val="28"/>
        </w:rPr>
        <w:t xml:space="preserve">Фомічов </w:t>
      </w:r>
      <w:bookmarkStart w:id="0" w:name="_GoBack"/>
      <w:r w:rsidR="00F76741" w:rsidRPr="00960B02">
        <w:rPr>
          <w:color w:val="000000"/>
          <w:sz w:val="28"/>
          <w:szCs w:val="28"/>
        </w:rPr>
        <w:t xml:space="preserve">Генадій </w:t>
      </w:r>
      <w:bookmarkEnd w:id="0"/>
      <w:r w:rsidR="00F76741" w:rsidRPr="00960B02">
        <w:rPr>
          <w:color w:val="000000"/>
          <w:sz w:val="28"/>
          <w:szCs w:val="28"/>
        </w:rPr>
        <w:t>Артемович</w:t>
      </w:r>
      <w:r w:rsidR="00F76741" w:rsidRPr="000E6F3D">
        <w:rPr>
          <w:color w:val="000000"/>
          <w:sz w:val="28"/>
          <w:szCs w:val="28"/>
        </w:rPr>
        <w:t xml:space="preserve"> </w:t>
      </w:r>
      <w:proofErr w:type="spellStart"/>
      <w:r w:rsidR="00F76741" w:rsidRPr="000E6F3D">
        <w:rPr>
          <w:color w:val="000000"/>
          <w:sz w:val="28"/>
          <w:szCs w:val="28"/>
        </w:rPr>
        <w:t>Тел</w:t>
      </w:r>
      <w:proofErr w:type="spellEnd"/>
      <w:r w:rsidR="00F76741" w:rsidRPr="000E6F3D">
        <w:rPr>
          <w:color w:val="000000"/>
          <w:sz w:val="28"/>
          <w:szCs w:val="28"/>
        </w:rPr>
        <w:t xml:space="preserve">.: (044) 497-41-81; </w:t>
      </w:r>
      <w:r w:rsidR="00F76741" w:rsidRPr="000E6F3D">
        <w:rPr>
          <w:rStyle w:val="af"/>
          <w:color w:val="000000"/>
          <w:sz w:val="28"/>
          <w:szCs w:val="28"/>
          <w:bdr w:val="none" w:sz="0" w:space="0" w:color="auto" w:frame="1"/>
        </w:rPr>
        <w:t>Заступник директора</w:t>
      </w:r>
      <w:r w:rsidR="0000339F">
        <w:rPr>
          <w:rStyle w:val="af"/>
          <w:color w:val="000000"/>
          <w:sz w:val="28"/>
          <w:szCs w:val="28"/>
          <w:bdr w:val="none" w:sz="0" w:space="0" w:color="auto" w:frame="1"/>
          <w:lang w:val="en-US"/>
        </w:rPr>
        <w:t xml:space="preserve"> -</w:t>
      </w:r>
      <w:r w:rsidR="00F76741" w:rsidRPr="000E6F3D">
        <w:rPr>
          <w:rStyle w:val="af"/>
          <w:color w:val="000000"/>
          <w:sz w:val="28"/>
          <w:szCs w:val="28"/>
          <w:bdr w:val="none" w:sz="0" w:space="0" w:color="auto" w:frame="1"/>
        </w:rPr>
        <w:t> </w:t>
      </w:r>
      <w:proofErr w:type="spellStart"/>
      <w:r w:rsidR="00F76741" w:rsidRPr="000E6F3D">
        <w:rPr>
          <w:color w:val="000000"/>
          <w:sz w:val="28"/>
          <w:szCs w:val="28"/>
        </w:rPr>
        <w:t>Селіверстова</w:t>
      </w:r>
      <w:proofErr w:type="spellEnd"/>
      <w:r w:rsidR="00F76741" w:rsidRPr="000E6F3D">
        <w:rPr>
          <w:color w:val="000000"/>
          <w:sz w:val="28"/>
          <w:szCs w:val="28"/>
        </w:rPr>
        <w:t xml:space="preserve"> Вікторія Іванівна </w:t>
      </w:r>
      <w:proofErr w:type="spellStart"/>
      <w:r w:rsidR="00F76741" w:rsidRPr="000E6F3D">
        <w:rPr>
          <w:color w:val="000000"/>
          <w:sz w:val="28"/>
          <w:szCs w:val="28"/>
        </w:rPr>
        <w:t>Тел</w:t>
      </w:r>
      <w:proofErr w:type="spellEnd"/>
      <w:r w:rsidR="00F76741" w:rsidRPr="000E6F3D">
        <w:rPr>
          <w:color w:val="000000"/>
          <w:sz w:val="28"/>
          <w:szCs w:val="28"/>
        </w:rPr>
        <w:t>.: (044) 497-41-81.</w:t>
      </w:r>
    </w:p>
    <w:p w14:paraId="3E978B19" w14:textId="76FA3D3C" w:rsidR="00FE2F75" w:rsidRPr="000E6F3D" w:rsidRDefault="00AE4964" w:rsidP="00183D6D">
      <w:pPr>
        <w:pStyle w:val="ae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0E6F3D">
        <w:rPr>
          <w:sz w:val="28"/>
          <w:szCs w:val="28"/>
        </w:rPr>
        <w:t xml:space="preserve">     </w:t>
      </w:r>
      <w:r w:rsidR="00FE2F75" w:rsidRPr="000E6F3D">
        <w:rPr>
          <w:sz w:val="28"/>
          <w:szCs w:val="28"/>
        </w:rPr>
        <w:t xml:space="preserve"> </w:t>
      </w:r>
      <w:r w:rsidR="000B3C24">
        <w:rPr>
          <w:b/>
          <w:bCs/>
          <w:sz w:val="28"/>
          <w:szCs w:val="28"/>
        </w:rPr>
        <w:t>Будинок соціального піклуванн</w:t>
      </w:r>
      <w:r w:rsidRPr="000E6F3D">
        <w:rPr>
          <w:b/>
          <w:bCs/>
          <w:sz w:val="28"/>
          <w:szCs w:val="28"/>
        </w:rPr>
        <w:t>я</w:t>
      </w:r>
      <w:r w:rsidRPr="000E6F3D">
        <w:rPr>
          <w:sz w:val="28"/>
          <w:szCs w:val="28"/>
        </w:rPr>
        <w:t xml:space="preserve"> м</w:t>
      </w:r>
      <w:r w:rsidR="00FE2F75" w:rsidRPr="000E6F3D">
        <w:rPr>
          <w:sz w:val="28"/>
          <w:szCs w:val="28"/>
        </w:rPr>
        <w:t>ає чотири структурні підрозділи:</w:t>
      </w:r>
    </w:p>
    <w:p w14:paraId="56C021BC" w14:textId="6338E27A" w:rsidR="00FE2F75" w:rsidRPr="000E6F3D" w:rsidRDefault="00AE4964" w:rsidP="00183D6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н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ічліжне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відділення (вул. Олекси Гірника, 4/6) на 150 осіб;</w:t>
      </w:r>
    </w:p>
    <w:p w14:paraId="23DB1977" w14:textId="2841DBC2" w:rsidR="00FE2F75" w:rsidRPr="000E6F3D" w:rsidRDefault="00AE4964" w:rsidP="00183D6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в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ідділення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«</w:t>
      </w:r>
      <w:r w:rsidR="0000339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оціальний готель»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на 16 місць (8 жіночих, 8 чоловічих);</w:t>
      </w:r>
    </w:p>
    <w:p w14:paraId="276CC0D9" w14:textId="081941C8" w:rsidR="00FE2F75" w:rsidRPr="000E6F3D" w:rsidRDefault="00AE4964" w:rsidP="00183D6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равобережне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відділення виявлення та обліку (вул. Гарматна, 16/85, </w:t>
      </w:r>
      <w:proofErr w:type="spellStart"/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тел</w:t>
      </w:r>
      <w:proofErr w:type="spellEnd"/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7F64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7F64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044</w:t>
      </w:r>
      <w:r w:rsidR="007F64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458-08-99);</w:t>
      </w:r>
    </w:p>
    <w:p w14:paraId="687E4557" w14:textId="644AA0B7" w:rsidR="00AE4964" w:rsidRPr="000E6F3D" w:rsidRDefault="00AE4964" w:rsidP="00183D6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л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івобережне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відділення виявлення та обліку (вул. </w:t>
      </w:r>
      <w:proofErr w:type="spellStart"/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Рогозівська</w:t>
      </w:r>
      <w:proofErr w:type="spellEnd"/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4/16, </w:t>
      </w:r>
      <w:proofErr w:type="spellStart"/>
      <w:r w:rsidR="001B1BF4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тел</w:t>
      </w:r>
      <w:proofErr w:type="spellEnd"/>
      <w:r w:rsidR="001B1BF4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1B1BF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</w:t>
      </w:r>
      <w:r w:rsidR="001B1BF4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B1BF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</w:t>
      </w:r>
      <w:r w:rsidR="001B1BF4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044</w:t>
      </w:r>
      <w:r w:rsidR="001B1BF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568-60-81)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територіально охоплює Дніпровський район, оскільки він на лівому березі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</w:p>
    <w:p w14:paraId="3495FFB6" w14:textId="271840E4" w:rsidR="00FE2F75" w:rsidRPr="000E6F3D" w:rsidRDefault="00AE4964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3.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Київський міський центр комплексного обслуговування бездомних осіб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розташований у с. Ясногородка Вишгородського району Київської області (тобто фізично за межами міста), приймає за путівками Департаменту</w:t>
      </w:r>
      <w:r w:rsidR="00610D99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610D99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соціальної та ветеранської політики КМДА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після встановлення особи.</w:t>
      </w:r>
    </w:p>
    <w:p w14:paraId="797FA73B" w14:textId="40E9FCC4" w:rsidR="00FE2F75" w:rsidRPr="000E6F3D" w:rsidRDefault="00AE4964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4.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Щозими (1 грудня — 1 квітня) працює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соціальний патруль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виїзна бригада щодня годує близько 200 людей у трьох точках — на приміському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>вокзалі «Дарниця», станції «Київ-Волинський» та Центральному залізничному вокзалі.</w:t>
      </w:r>
    </w:p>
    <w:p w14:paraId="313F7287" w14:textId="67714E8B" w:rsidR="00FE2F75" w:rsidRPr="000E6F3D" w:rsidRDefault="00AE4964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(</w:t>
      </w:r>
      <w:r w:rsidR="00FE2F75" w:rsidRPr="000E6F3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Цікавий нюанс: окрема юридична особа «Центр обліку бездомних осіб» (вул. Гарматна, 16/85) станом на 2024 рік мала статус «Припинено», тобто її функції поглинуті структурними підрозділами Будинку соціального піклування — формальна реорганізація, яка не завжди відображена в актуальних довідниках</w:t>
      </w:r>
      <w:r w:rsidRPr="000E6F3D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14:ligatures w14:val="none"/>
        </w:rPr>
        <w:t>).</w:t>
      </w:r>
    </w:p>
    <w:p w14:paraId="060EAFFD" w14:textId="77777777" w:rsidR="00183D6D" w:rsidRPr="000E6F3D" w:rsidRDefault="00183D6D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A1974B1" w14:textId="51C62CEA" w:rsidR="00FE2F75" w:rsidRPr="000E6F3D" w:rsidRDefault="00FE2F75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III. </w:t>
      </w:r>
      <w:r w:rsidR="00AE4964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Щодо </w:t>
      </w: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Дніпровськ</w:t>
      </w:r>
      <w:r w:rsidR="00AE4964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ого</w:t>
      </w: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район</w:t>
      </w:r>
      <w:r w:rsidR="000B3C2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</w:t>
      </w: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A33B2F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м. Києва</w:t>
      </w:r>
    </w:p>
    <w:p w14:paraId="6395DDC6" w14:textId="4BBA9A86" w:rsidR="00C60555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      </w:t>
      </w:r>
      <w:r w:rsidR="00C6055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Спеціалізованої районної інфраструктури для бездомних немає</w:t>
      </w:r>
      <w:r w:rsidR="00C6055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вся профільна робота (виявлення, реєстрація, притулок) централізована на рівні міста через лівобережне відділення. </w:t>
      </w:r>
    </w:p>
    <w:p w14:paraId="19A882DC" w14:textId="77777777" w:rsidR="000E6F3D" w:rsidRPr="000E6F3D" w:rsidRDefault="000E6F3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1E4216D2" w14:textId="4BFD5199" w:rsidR="00183D6D" w:rsidRPr="000E6F3D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</w:t>
      </w:r>
      <w:r w:rsidR="00C6055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Управління соціальної та ветеранської політики</w:t>
      </w:r>
      <w:r w:rsidR="00C6055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районної адміністрації працює як точка звернень для мешканців</w:t>
      </w:r>
      <w:r w:rsidR="007F64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0A47124E" w14:textId="36F92FAB" w:rsidR="00C60555" w:rsidRPr="000E6F3D" w:rsidRDefault="00183D6D" w:rsidP="000E6F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</w:t>
      </w: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Територіальний центр соціального обслуговування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Дніпровського ра</w:t>
      </w:r>
      <w:r w:rsid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й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ону м. Києва </w:t>
      </w:r>
      <w:r w:rsidR="000E6F3D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надає послуги громадянам похилого віку,</w:t>
      </w:r>
      <w:r w:rsidR="000B3C2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1B1BF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особам з</w:t>
      </w:r>
      <w:r w:rsidR="000E6F3D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інвалідністю, хворим, які не здатні до самообслуговування і потребують постійної сторонньої допомоги, а також громадянам, які перебувають у складній життєвій ситуації у зв'язку з безробіттям, стихійним лихом чи катастрофою, якщо мають на утриманні неповнолітніх дітей, </w:t>
      </w:r>
      <w:r w:rsidR="000B3C24" w:rsidRPr="000B3C2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дітей з інвалідністю</w:t>
      </w:r>
      <w:r w:rsidR="000E6F3D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осіб похилого віку чи інвалідів і дохід</w:t>
      </w:r>
      <w:r w:rsidR="00776A0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0E6F3D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нижчий </w:t>
      </w:r>
      <w:r w:rsidR="00776A0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за </w:t>
      </w:r>
      <w:r w:rsidR="000E6F3D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прожитков</w:t>
      </w:r>
      <w:r w:rsidR="00776A0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ий</w:t>
      </w:r>
      <w:r w:rsidR="000E6F3D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мінімум. Бездомність окремо серед цих категорій не згадана.</w:t>
      </w:r>
      <w:r w:rsid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E6F3D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Структурні підрозділи територіального центру (відділення соціальної допомоги вдома, денного перебування, надання адресної натуральної допомоги) — це переважно </w:t>
      </w:r>
      <w:r w:rsidR="000E6F3D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послуги за місцем проживання</w:t>
      </w:r>
      <w:r w:rsidR="000E6F3D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: догляд удома, продукти, ліки, оплата комунальних. Для особи без житла й реєстрації сама модель «допомога вдома» технічно</w:t>
      </w:r>
      <w:r w:rsidR="000B3C2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0E6F3D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 може бути застосов</w:t>
      </w:r>
      <w:r w:rsidR="001B1BF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а</w:t>
      </w:r>
      <w:r w:rsidR="000E6F3D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на.</w:t>
      </w:r>
    </w:p>
    <w:p w14:paraId="6D9E875C" w14:textId="46CE4D03" w:rsidR="00FE2F75" w:rsidRPr="000E6F3D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Дніпровський районний центр соціальних служб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виконує загальні функції — виявлення отримувачів соцпослуг та їх облік, соціальна адаптація дітей-сиріт, допомога постраждалим від домашнього насильства, — але бездомність як окрема спеціалізація в переліку його завдань не згадується. </w:t>
      </w:r>
    </w:p>
    <w:p w14:paraId="001C3A30" w14:textId="77777777" w:rsidR="00C60555" w:rsidRPr="000E6F3D" w:rsidRDefault="00C60555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5BBC530" w14:textId="77777777" w:rsidR="00FE2F75" w:rsidRPr="000E6F3D" w:rsidRDefault="00FE2F75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IV. Масштаб проблеми: офіційні дані проти реальності</w:t>
      </w:r>
    </w:p>
    <w:p w14:paraId="3F88AA83" w14:textId="52A3757B" w:rsidR="00FE2F75" w:rsidRPr="000E6F3D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Офіційно Мінсоцполітики зафіксувало станом на 1 січня 2026 року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12 451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бездомну особу по всій Україні.</w:t>
      </w:r>
    </w:p>
    <w:p w14:paraId="0A9AC263" w14:textId="7543027B" w:rsidR="00A33B2F" w:rsidRPr="000E6F3D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Перше комплексне дослідження «Бездомність в Україні в умовах війни» (БФ «Деполь Україна» разом із соціологічною групою «Рейтинг» та Інститутом демографії ім. Птухи НАН України) у квітні 2026 року опитало 1090 бездомних осіб у Києві, Одесі, Харкові й Львові. </w:t>
      </w:r>
    </w:p>
    <w:p w14:paraId="790248F7" w14:textId="0232A836" w:rsidR="00FE2F75" w:rsidRPr="000E6F3D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     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Висновок дослідників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реальна кількість людей, які фактично звертаються по допомогу, становить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від 57 до 121 тисячі осіб</w:t>
      </w:r>
      <w:r w:rsidR="00776A0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— цю розрахункову оцінку дослідники отримали, зіставивши дані обстежень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lastRenderedPageBreak/>
        <w:t xml:space="preserve">закладів допомоги з адміністративними показниками; підтвердились і частки 40% ВПО та 33% людей з інвалідністю серед опитаних. </w:t>
      </w:r>
    </w:p>
    <w:p w14:paraId="67B622B7" w14:textId="50304069" w:rsidR="00FE2F75" w:rsidRPr="000E6F3D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     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Застереження: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цифра «мільйон бездомних»</w:t>
      </w:r>
      <w:r w:rsidR="00776A0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яка з'явилась у частині медіа</w:t>
      </w:r>
      <w:r w:rsidR="007F64C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це маніпулятивна екстраполяція, не підтверджена самим дослідженням; фактичний діапазон —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57–121 тис.</w:t>
      </w:r>
    </w:p>
    <w:p w14:paraId="515EB167" w14:textId="752B1C7C" w:rsidR="00FE2F75" w:rsidRPr="000E6F3D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</w:t>
      </w:r>
      <w:r w:rsidR="009D38B0" w:rsidRPr="009D38B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Щодо</w:t>
      </w:r>
      <w:r w:rsidR="009D38B0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Києв</w:t>
      </w:r>
      <w:r w:rsidR="009D38B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а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: реальна кількість бездомних за обстеженням установ у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6 разів вища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за офіційний облік —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1038 осіб проти 170 зареєстрованих.</w:t>
      </w:r>
    </w:p>
    <w:p w14:paraId="38C89DFA" w14:textId="095E4A4B" w:rsidR="00FE2F75" w:rsidRPr="000E6F3D" w:rsidRDefault="00FE2F75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Портрет змінився через війну: приблизно 40% — ВПО, які не змогли адаптуватись через травми, дорогу оренду чи брак роботи; кожен третій має інвалідність; 28% — самотні літні люди; близько 6% — ветерани</w:t>
      </w:r>
      <w:r w:rsidR="00EC49D3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війни за Незалежність України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які після поранення чи демобілізації опинились без житла і стикаються з ПТСР та браком підтримки під час ресоціалізації.</w:t>
      </w:r>
    </w:p>
    <w:p w14:paraId="2C6FE88A" w14:textId="77777777" w:rsidR="00183D6D" w:rsidRPr="000E6F3D" w:rsidRDefault="00183D6D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03614655" w14:textId="5C38B5BF" w:rsidR="00FE2F75" w:rsidRPr="000E6F3D" w:rsidRDefault="00FE2F75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V. Чи справді ведеться робота — оцінка розриву</w:t>
      </w:r>
    </w:p>
    <w:p w14:paraId="45D3DB6F" w14:textId="44DB6147" w:rsidR="00FE2F75" w:rsidRPr="000E6F3D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Формально система існує: є закон, є профільні заклади, є зимовий патруль. Але є системні проблеми:</w:t>
      </w:r>
    </w:p>
    <w:p w14:paraId="6B95FFC6" w14:textId="77777777" w:rsidR="00FE2F75" w:rsidRPr="000E6F3D" w:rsidRDefault="00FE2F75" w:rsidP="00183D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Розрив в обліку в рази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офіційна статистика фіксує лише невелику частку реальних випадків, тобто переважна більшість бездомних узагалі не потрапляє в поле зору держави.</w:t>
      </w:r>
    </w:p>
    <w:p w14:paraId="74822F96" w14:textId="77777777" w:rsidR="00FE2F75" w:rsidRPr="000E6F3D" w:rsidRDefault="00FE2F75" w:rsidP="00183D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Бюрократичне коло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понад третина бездомних не мають паспорта чи ID-коду; без документів немає доступу до медицини, пенсії, статусу ВПО, а відновити документи важко саме без соціального супроводу, якого без реєстрації не отримати.</w:t>
      </w:r>
    </w:p>
    <w:p w14:paraId="4168739F" w14:textId="15EA00F1" w:rsidR="00FE2F75" w:rsidRPr="000E6F3D" w:rsidRDefault="00FE2F75" w:rsidP="00183D6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Відсутність районної ланки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— у Дніпровському районі </w:t>
      </w:r>
      <w:r w:rsidR="001A0BBA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Києва </w:t>
      </w: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немає окремого підрозділу саме для бездомних; усе завʼязано на два централізовані міські заклади.</w:t>
      </w:r>
    </w:p>
    <w:p w14:paraId="28B820F3" w14:textId="77777777" w:rsidR="00183D6D" w:rsidRPr="000E6F3D" w:rsidRDefault="00183D6D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2BA1258E" w14:textId="4BA07FE6" w:rsidR="00FE2F75" w:rsidRDefault="00FE2F75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VI. Громадські організації, що фактично закривають прогалини</w:t>
      </w:r>
    </w:p>
    <w:p w14:paraId="3110253A" w14:textId="77777777" w:rsidR="00AD68C5" w:rsidRPr="00AD68C5" w:rsidRDefault="00AD68C5" w:rsidP="00AD68C5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AD68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      ВБФ «</w:t>
      </w:r>
      <w:proofErr w:type="spellStart"/>
      <w:r w:rsidRPr="00AD68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Деполь</w:t>
      </w:r>
      <w:proofErr w:type="spellEnd"/>
      <w:r w:rsidRPr="00AD68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Україна» </w:t>
      </w:r>
      <w:r w:rsidRPr="00AD68C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(Катерина Юріївна </w:t>
      </w:r>
      <w:proofErr w:type="spellStart"/>
      <w:r w:rsidRPr="00AD68C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Москвічова</w:t>
      </w:r>
      <w:proofErr w:type="spellEnd"/>
      <w:r w:rsidRPr="00AD68C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 xml:space="preserve">, директор з розвитку. </w:t>
      </w:r>
    </w:p>
    <w:p w14:paraId="5370E654" w14:textId="76304B69" w:rsidR="00AD68C5" w:rsidRPr="00AD68C5" w:rsidRDefault="00AD68C5" w:rsidP="00AD68C5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AD68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Електронна пошта: </w:t>
      </w:r>
      <w:hyperlink r:id="rId7" w:history="1">
        <w:r w:rsidRPr="0060099A">
          <w:rPr>
            <w:rStyle w:val="af0"/>
            <w:rFonts w:ascii="Times New Roman" w:eastAsia="Times New Roman" w:hAnsi="Times New Roman" w:cs="Times New Roman"/>
            <w:b/>
            <w:bCs/>
            <w:kern w:val="0"/>
            <w:sz w:val="28"/>
            <w:szCs w:val="28"/>
            <w14:ligatures w14:val="none"/>
          </w:rPr>
          <w:t>kateryna.moskvichova@depaulua.org</w:t>
        </w:r>
      </w:hyperlink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; </w:t>
      </w:r>
      <w:r w:rsidRPr="00AD68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675767BB" w14:textId="59488D4D" w:rsidR="00AD68C5" w:rsidRDefault="00AD68C5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  <w:r w:rsidRPr="00AD68C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номер телефону: +380679974143) </w:t>
      </w:r>
      <w:r w:rsidRPr="00AD68C5"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  <w:t>— денний центр гігієни, гаряче харчування на вокзалі, пункти обігріву, тимчасовий притулок для тих, хто хоче змінити спосіб життя, а також реінтеграційні програми для людей після ув'язнення.</w:t>
      </w:r>
    </w:p>
    <w:p w14:paraId="4F61A4C1" w14:textId="77777777" w:rsidR="00AD68C5" w:rsidRPr="00AD68C5" w:rsidRDefault="00AD68C5" w:rsidP="00183D6D">
      <w:pPr>
        <w:spacing w:after="0" w:line="240" w:lineRule="auto"/>
        <w:outlineLvl w:val="2"/>
        <w:rPr>
          <w:rFonts w:ascii="Times New Roman" w:eastAsia="Times New Roman" w:hAnsi="Times New Roman" w:cs="Times New Roman"/>
          <w:bCs/>
          <w:kern w:val="0"/>
          <w:sz w:val="28"/>
          <w:szCs w:val="28"/>
          <w14:ligatures w14:val="none"/>
        </w:rPr>
      </w:pPr>
    </w:p>
    <w:p w14:paraId="579A26CF" w14:textId="1A307583" w:rsidR="00FE2F75" w:rsidRPr="000E6F3D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       </w:t>
      </w:r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Спільнота Святого </w:t>
      </w:r>
      <w:proofErr w:type="spellStart"/>
      <w:r w:rsidR="00FE2F75" w:rsidRPr="000E6F3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Егідія</w:t>
      </w:r>
      <w:proofErr w:type="spellEnd"/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(</w:t>
      </w:r>
      <w:proofErr w:type="spellStart"/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Sant'Egidio</w:t>
      </w:r>
      <w:proofErr w:type="spellEnd"/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) також системно працює з бездомними у Києві.</w:t>
      </w:r>
    </w:p>
    <w:p w14:paraId="4FCFBEB8" w14:textId="7D6E1A34" w:rsidR="00FE2F75" w:rsidRPr="000E6F3D" w:rsidRDefault="00183D6D" w:rsidP="00183D6D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      </w:t>
      </w:r>
      <w:r w:rsidR="00FE2F75" w:rsidRPr="000E6F3D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Ці організації фактично покривають значну частину щоденної роботи (харчування, гігієна, вуличний аутріч), яку державна система централізовано забезпечити не встигає.</w:t>
      </w:r>
    </w:p>
    <w:p w14:paraId="07696BF6" w14:textId="77777777" w:rsidR="00FC137A" w:rsidRPr="000E6F3D" w:rsidRDefault="00FC137A" w:rsidP="00183D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FC137A" w:rsidRPr="000E6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B6324"/>
    <w:multiLevelType w:val="multilevel"/>
    <w:tmpl w:val="40883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1B68A8"/>
    <w:multiLevelType w:val="multilevel"/>
    <w:tmpl w:val="72B4D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904CFD"/>
    <w:multiLevelType w:val="multilevel"/>
    <w:tmpl w:val="8810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955CFF"/>
    <w:multiLevelType w:val="multilevel"/>
    <w:tmpl w:val="B5226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12597F"/>
    <w:multiLevelType w:val="multilevel"/>
    <w:tmpl w:val="3BC42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D96C8C"/>
    <w:multiLevelType w:val="hybridMultilevel"/>
    <w:tmpl w:val="A4141FC2"/>
    <w:lvl w:ilvl="0" w:tplc="BD621338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15" w:hanging="360"/>
      </w:pPr>
    </w:lvl>
    <w:lvl w:ilvl="2" w:tplc="2000001B" w:tentative="1">
      <w:start w:val="1"/>
      <w:numFmt w:val="lowerRoman"/>
      <w:lvlText w:val="%3."/>
      <w:lvlJc w:val="right"/>
      <w:pPr>
        <w:ind w:left="1935" w:hanging="180"/>
      </w:pPr>
    </w:lvl>
    <w:lvl w:ilvl="3" w:tplc="2000000F" w:tentative="1">
      <w:start w:val="1"/>
      <w:numFmt w:val="decimal"/>
      <w:lvlText w:val="%4."/>
      <w:lvlJc w:val="left"/>
      <w:pPr>
        <w:ind w:left="2655" w:hanging="360"/>
      </w:pPr>
    </w:lvl>
    <w:lvl w:ilvl="4" w:tplc="20000019" w:tentative="1">
      <w:start w:val="1"/>
      <w:numFmt w:val="lowerLetter"/>
      <w:lvlText w:val="%5."/>
      <w:lvlJc w:val="left"/>
      <w:pPr>
        <w:ind w:left="3375" w:hanging="360"/>
      </w:pPr>
    </w:lvl>
    <w:lvl w:ilvl="5" w:tplc="2000001B" w:tentative="1">
      <w:start w:val="1"/>
      <w:numFmt w:val="lowerRoman"/>
      <w:lvlText w:val="%6."/>
      <w:lvlJc w:val="right"/>
      <w:pPr>
        <w:ind w:left="4095" w:hanging="180"/>
      </w:pPr>
    </w:lvl>
    <w:lvl w:ilvl="6" w:tplc="2000000F" w:tentative="1">
      <w:start w:val="1"/>
      <w:numFmt w:val="decimal"/>
      <w:lvlText w:val="%7."/>
      <w:lvlJc w:val="left"/>
      <w:pPr>
        <w:ind w:left="4815" w:hanging="360"/>
      </w:pPr>
    </w:lvl>
    <w:lvl w:ilvl="7" w:tplc="20000019" w:tentative="1">
      <w:start w:val="1"/>
      <w:numFmt w:val="lowerLetter"/>
      <w:lvlText w:val="%8."/>
      <w:lvlJc w:val="left"/>
      <w:pPr>
        <w:ind w:left="5535" w:hanging="360"/>
      </w:pPr>
    </w:lvl>
    <w:lvl w:ilvl="8" w:tplc="2000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6" w15:restartNumberingAfterBreak="0">
    <w:nsid w:val="742B5A84"/>
    <w:multiLevelType w:val="multilevel"/>
    <w:tmpl w:val="A588C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F75"/>
    <w:rsid w:val="0000339F"/>
    <w:rsid w:val="00075C11"/>
    <w:rsid w:val="00083D0F"/>
    <w:rsid w:val="000B3C24"/>
    <w:rsid w:val="000E6F3D"/>
    <w:rsid w:val="000F0D78"/>
    <w:rsid w:val="00155912"/>
    <w:rsid w:val="00183D6D"/>
    <w:rsid w:val="001A0BBA"/>
    <w:rsid w:val="001B1BF4"/>
    <w:rsid w:val="002165F6"/>
    <w:rsid w:val="002A196A"/>
    <w:rsid w:val="002A4545"/>
    <w:rsid w:val="00322AAF"/>
    <w:rsid w:val="0033388D"/>
    <w:rsid w:val="00381A09"/>
    <w:rsid w:val="00501B29"/>
    <w:rsid w:val="0057403D"/>
    <w:rsid w:val="005B363C"/>
    <w:rsid w:val="005B4B01"/>
    <w:rsid w:val="005D4145"/>
    <w:rsid w:val="00610D99"/>
    <w:rsid w:val="006F6AF3"/>
    <w:rsid w:val="00776A04"/>
    <w:rsid w:val="007F64C0"/>
    <w:rsid w:val="0082424A"/>
    <w:rsid w:val="00896C72"/>
    <w:rsid w:val="00956BD3"/>
    <w:rsid w:val="00960B02"/>
    <w:rsid w:val="009D38B0"/>
    <w:rsid w:val="00A308FF"/>
    <w:rsid w:val="00A33B2F"/>
    <w:rsid w:val="00AD68C5"/>
    <w:rsid w:val="00AE4964"/>
    <w:rsid w:val="00B35DFA"/>
    <w:rsid w:val="00B7074E"/>
    <w:rsid w:val="00C60555"/>
    <w:rsid w:val="00CE72C0"/>
    <w:rsid w:val="00E14AAC"/>
    <w:rsid w:val="00E84B39"/>
    <w:rsid w:val="00EC49D3"/>
    <w:rsid w:val="00F76741"/>
    <w:rsid w:val="00FC137A"/>
    <w:rsid w:val="00FE2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491F8"/>
  <w15:chartTrackingRefBased/>
  <w15:docId w15:val="{C557089F-63CE-4E4A-BD27-03BB0873A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2F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2F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2F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2F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FE2F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2F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2F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2F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2F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2F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2F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2F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2F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FE2F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2F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2F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2F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2F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2F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E2F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2F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E2F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E2F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E2F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E2F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E2F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E2F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E2F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E2F75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B70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f">
    <w:name w:val="Strong"/>
    <w:basedOn w:val="a0"/>
    <w:uiPriority w:val="22"/>
    <w:qFormat/>
    <w:rsid w:val="00B7074E"/>
    <w:rPr>
      <w:b/>
      <w:bCs/>
    </w:rPr>
  </w:style>
  <w:style w:type="character" w:styleId="af0">
    <w:name w:val="Hyperlink"/>
    <w:basedOn w:val="a0"/>
    <w:uiPriority w:val="99"/>
    <w:unhideWhenUsed/>
    <w:rsid w:val="00B7074E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24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4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999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1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46637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ateryna.moskvichova@depaulua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sp-@ukr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3455B-76BC-4D19-8586-2ACA7D139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3</Pages>
  <Words>4770</Words>
  <Characters>2720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Pavlenko</dc:creator>
  <cp:keywords/>
  <dc:description/>
  <cp:lastModifiedBy>Носік Микита Васильович</cp:lastModifiedBy>
  <cp:revision>5</cp:revision>
  <cp:lastPrinted>2026-08-13T09:50:00Z</cp:lastPrinted>
  <dcterms:created xsi:type="dcterms:W3CDTF">2026-08-31T13:11:00Z</dcterms:created>
  <dcterms:modified xsi:type="dcterms:W3CDTF">2026-09-07T06:06:00Z</dcterms:modified>
</cp:coreProperties>
</file>