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2101" w14:textId="756DE080" w:rsidR="002D4234" w:rsidRDefault="002D4234" w:rsidP="00F05F63">
      <w:pPr>
        <w:spacing w:after="0" w:line="240" w:lineRule="auto"/>
        <w:ind w:left="4536"/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</w:pPr>
      <w:r w:rsidRPr="002D4234"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  <w:t>Додаток до рішення 2</w:t>
      </w:r>
    </w:p>
    <w:p w14:paraId="251AAE88" w14:textId="134A80EB" w:rsidR="002D4234" w:rsidRDefault="002D4234" w:rsidP="00F05F63">
      <w:pPr>
        <w:spacing w:after="0" w:line="240" w:lineRule="auto"/>
        <w:ind w:left="4536"/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</w:pPr>
      <w:r w:rsidRPr="002D4234"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  <w:t>Громадської ради при Дніпровській</w:t>
      </w:r>
    </w:p>
    <w:p w14:paraId="05F82D40" w14:textId="2C4078EF" w:rsidR="002D4234" w:rsidRDefault="002D4234" w:rsidP="00F05F63">
      <w:pPr>
        <w:spacing w:after="0" w:line="240" w:lineRule="auto"/>
        <w:ind w:left="4536"/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</w:pPr>
      <w:r w:rsidRPr="002D4234"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  <w:t xml:space="preserve">районній в місті Києві державній адміністрації </w:t>
      </w:r>
    </w:p>
    <w:p w14:paraId="49C3FCA6" w14:textId="406C4031" w:rsidR="002D4234" w:rsidRDefault="002D4234" w:rsidP="00F05F63">
      <w:pPr>
        <w:spacing w:after="0" w:line="240" w:lineRule="auto"/>
        <w:ind w:left="4536"/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D4234"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  <w:t>(протокол № 4</w:t>
      </w:r>
      <w:r w:rsidR="00F74E4E"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2D4234"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  <w:t xml:space="preserve"> від 01 травня 2026 року)</w:t>
      </w:r>
    </w:p>
    <w:p w14:paraId="3ACD2DA7" w14:textId="77777777" w:rsidR="002D4234" w:rsidRPr="002D4234" w:rsidRDefault="002D4234" w:rsidP="005D3DE6">
      <w:pPr>
        <w:spacing w:after="0" w:line="240" w:lineRule="auto"/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</w:pPr>
    </w:p>
    <w:p w14:paraId="3F1E7F6F" w14:textId="0B6A4C7F" w:rsidR="00C86BAD" w:rsidRDefault="002D4234" w:rsidP="005D3DE6">
      <w:pPr>
        <w:spacing w:after="0" w:line="240" w:lineRule="auto"/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</w:t>
      </w:r>
      <w:r w:rsidR="00C86BAD"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62156"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>Інформація</w:t>
      </w:r>
    </w:p>
    <w:p w14:paraId="5021322E" w14:textId="47A64F98" w:rsidR="00F74E4E" w:rsidRDefault="00C86BAD" w:rsidP="00F74E4E">
      <w:pPr>
        <w:spacing w:after="0" w:line="240" w:lineRule="auto"/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 xml:space="preserve">щодо </w:t>
      </w:r>
      <w:r w:rsidR="00862156"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>історії</w:t>
      </w:r>
      <w:r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 xml:space="preserve"> розгляду </w:t>
      </w:r>
      <w:r w:rsidRPr="00F74E4E"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>питання</w:t>
      </w:r>
      <w:r w:rsidR="00F74E4E" w:rsidRPr="00F74E4E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 xml:space="preserve"> </w:t>
      </w:r>
      <w:r w:rsidR="00F74E4E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>стосовно</w:t>
      </w:r>
      <w:r w:rsidR="00F74E4E" w:rsidRPr="00F05F63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 xml:space="preserve"> можливості повного або часткового повернення будівель</w:t>
      </w:r>
      <w:r w:rsidR="00F74E4E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 xml:space="preserve"> Центру захисту дідей «Наші діти»</w:t>
      </w:r>
      <w:r w:rsidR="00F74E4E" w:rsidRPr="00F05F63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 xml:space="preserve"> та відповідної земельної ділянки до територіальної громади м. Києва з метою </w:t>
      </w:r>
      <w:r w:rsidR="00F74E4E" w:rsidRPr="00F74E4E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 xml:space="preserve">подальшої </w:t>
      </w:r>
      <w:r w:rsidR="00F74E4E" w:rsidRPr="00F05F63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>передачі їх на баланс Центр</w:t>
      </w:r>
      <w:r w:rsidR="00F74E4E" w:rsidRPr="00F74E4E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>у</w:t>
      </w:r>
      <w:r w:rsidR="00F74E4E" w:rsidRPr="00F05F63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 xml:space="preserve"> соціальної підтримки дітей та сімей Дніпровського району міста Києва</w:t>
      </w:r>
      <w:r w:rsidR="00F74E4E"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18E9A17E" w14:textId="77777777" w:rsidR="00F74E4E" w:rsidRDefault="00F74E4E" w:rsidP="00F74E4E">
      <w:pPr>
        <w:spacing w:after="0" w:line="240" w:lineRule="auto"/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</w:pPr>
    </w:p>
    <w:p w14:paraId="03CCC65E" w14:textId="6BD50FA6" w:rsidR="005D3DE6" w:rsidRPr="00FE414E" w:rsidRDefault="005D3DE6" w:rsidP="009F3E53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7414D"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>27 березня 2024 року</w:t>
      </w:r>
      <w:r w:rsidRPr="00FE414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FE414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засідання Громадської ради при Дніпровській районній в місті Києві державній адміністрації (протокол засідання № 27 від 27.03.2024) було розглянуто питання</w:t>
      </w:r>
      <w:r w:rsidRPr="00FE414E">
        <w:rPr>
          <w:rFonts w:ascii="Times New Roman" w:hAnsi="Times New Roman" w:cs="Times New Roman"/>
          <w:sz w:val="28"/>
          <w:szCs w:val="28"/>
          <w:lang w:val="uk-UA"/>
        </w:rPr>
        <w:t xml:space="preserve"> про перевірку діяльності Центру захисту дітей «Наші діти</w:t>
      </w:r>
      <w:r w:rsidRPr="00FE414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».</w:t>
      </w:r>
    </w:p>
    <w:p w14:paraId="61E2C170" w14:textId="03C65C71" w:rsidR="005D3DE6" w:rsidRPr="00FE414E" w:rsidRDefault="005D3DE6" w:rsidP="009F3E53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bookmarkStart w:id="0" w:name="_GoBack"/>
      <w:r w:rsidRPr="00FE414E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Громадська рада при Дніпровській районній в місті Києві державній адміністрації </w:t>
      </w:r>
      <w:r w:rsidRPr="00FE414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вирішила</w:t>
      </w:r>
      <w:r w:rsidRPr="00FE414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запропонувати </w:t>
      </w:r>
      <w:r w:rsidRPr="00FE414E">
        <w:rPr>
          <w:rFonts w:ascii="Times New Roman" w:hAnsi="Times New Roman" w:cs="Times New Roman"/>
          <w:sz w:val="28"/>
          <w:szCs w:val="28"/>
          <w:lang w:val="uk-UA"/>
        </w:rPr>
        <w:t>Дніпровській районній в місті Києві державній адміністрації перевірку діяльності Центру захисту дітей «Наші діти</w:t>
      </w:r>
      <w:r w:rsidRPr="00FE414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» і делегувала до складу відповідної робочої групи Павленка А.М., Ковальчук І.М., </w:t>
      </w:r>
      <w:proofErr w:type="spellStart"/>
      <w:r w:rsidRPr="00FE414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Григорчук</w:t>
      </w:r>
      <w:proofErr w:type="spellEnd"/>
      <w:r w:rsidRPr="00FE414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М.П., Гордєєва О.С.</w:t>
      </w:r>
      <w:r w:rsidRPr="00FE41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          </w:t>
      </w:r>
    </w:p>
    <w:bookmarkEnd w:id="0"/>
    <w:p w14:paraId="5323D5DB" w14:textId="03BFD0D8" w:rsidR="005D3DE6" w:rsidRPr="008D6D0B" w:rsidRDefault="005D3DE6" w:rsidP="009F3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414D">
        <w:rPr>
          <w:rStyle w:val="markedcontent"/>
          <w:rFonts w:ascii="Times New Roman" w:hAnsi="Times New Roman" w:cs="Times New Roman"/>
          <w:b/>
          <w:sz w:val="28"/>
          <w:szCs w:val="28"/>
          <w:lang w:val="uk-UA"/>
        </w:rPr>
        <w:t>05 червня 2024 року</w:t>
      </w:r>
      <w:r w:rsidRPr="00FE414E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  Громадська рада при Дніпровській районній  в місті Києві державній адміністрації (протокол засідання № 30 від 05.06.2024) ухвалила </w:t>
      </w:r>
      <w:r w:rsidRPr="008D6D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Звернення до Київського міського голови Кличка В.В.</w:t>
      </w:r>
      <w:r w:rsidRPr="008D6D0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наступного змісту.</w:t>
      </w:r>
    </w:p>
    <w:p w14:paraId="382EA410" w14:textId="4CD3B60B" w:rsidR="00A85242" w:rsidRDefault="005D3DE6" w:rsidP="009F3E5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«</w:t>
      </w:r>
      <w:r w:rsidR="00A85242" w:rsidRPr="007E7E2C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В Дніпровському районі міста Києва функціонує Центр захисту дітей «Наші діти» (далі Центр), який знаходиться за адресою: місто</w:t>
      </w:r>
      <w:r w:rsidR="00974DA8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Київ, вулиця Павла Тичини, 28 Б</w:t>
      </w:r>
      <w:r w:rsidR="00A85242" w:rsidRPr="007E7E2C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. Центру відповідно до договору позички № 4954 від 03.08.2005 року передано в оренду нежитлове приміщення площею </w:t>
      </w:r>
      <w:r w:rsidR="00A85242">
        <w:rPr>
          <w:rFonts w:ascii="Times New Roman" w:hAnsi="Times New Roman" w:cs="Times New Roman"/>
          <w:noProof/>
          <w:sz w:val="28"/>
          <w:szCs w:val="28"/>
          <w:lang w:eastAsia="uk-UA"/>
        </w:rPr>
        <w:t>1985,3 кв.м. та відповідно до договору оренди передано  земельну ділянку площею 1,2503 га.</w:t>
      </w:r>
    </w:p>
    <w:p w14:paraId="7058D945" w14:textId="11EE7E36" w:rsidR="00A85242" w:rsidRDefault="00A85242" w:rsidP="00A85242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За ініціативою Громадської ради при Дніпровській районній в місті Києві було проведено інспектування Центру захисту дітей «Наші діти» за участю в.о. першого заступника голови Дніпровської районної  в місті Києві державної адміністрації Олени Шевченко та начальника служби у справах дітей та сім’ї</w:t>
      </w:r>
      <w:r w:rsidR="00974DA8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Олексія Поліщука, під час яког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о було з'ясовано, що Центр працює на мінімум своєї потужності. З восьми квартир, в яких може перебувати до 64 дітей, задіяні тільки дві, в яких на даний час перебуває 15 дітей. Інші незадіяні квартири перебувають в незадовільному стані, поточний ремонт не проводиться, зі слів адміністрації Центру відсутнє фінансування на благоустрій, ремонт та утримання додаткового персоналу. В Центрі також облаштовані приміщення під соціальний гуртожиток для сиріт на 12 осіб, які також наразі  не використовуються.    </w:t>
      </w:r>
    </w:p>
    <w:p w14:paraId="1B9415A5" w14:textId="77777777" w:rsidR="00A85242" w:rsidRDefault="00A85242" w:rsidP="00A85242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t>05.06.2024 року відбулось засідання Громадської ради при Дніпровській районній в місті Києві державній адміністрації, на якому було заслухано начальника служби у справах дітей та сім’ї Олексія Поліщука та з’ясовано, що в Дніпровському районі м. Києва та по місту в цілому є потреба у розширенні мережі дитячих закладів з формою влаштування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наближеної до сімейної (зокрема, для дітей з обмеженням життєдіяльності) та на 2025 рік навіть плануються бюджетні кошти для придбання приміщення під малий груповий будиночок.  </w:t>
      </w:r>
    </w:p>
    <w:p w14:paraId="1B0F0BDF" w14:textId="1AB95F79" w:rsidR="00A85242" w:rsidRDefault="00A85242" w:rsidP="009F3E5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В 2020 році створено Центр соціальної підтримки дітей та сімей Дніпровського району міста Києва далі (Соціальний Центр), в якому згідно його положення можуть створюватись такі структурні підрозділи:</w:t>
      </w:r>
    </w:p>
    <w:p w14:paraId="2B4734F1" w14:textId="77777777" w:rsidR="00A85242" w:rsidRDefault="00A85242" w:rsidP="00A8524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стаціонарного перебування:</w:t>
      </w:r>
    </w:p>
    <w:p w14:paraId="65C6CD9A" w14:textId="77777777" w:rsidR="00A85242" w:rsidRDefault="00A85242" w:rsidP="00A8524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- відділення термінового влаштування дітей;</w:t>
      </w:r>
    </w:p>
    <w:p w14:paraId="16CA74CC" w14:textId="77777777" w:rsidR="00A85242" w:rsidRDefault="00A85242" w:rsidP="00A8524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- відділення для батьків з дітьми;</w:t>
      </w:r>
    </w:p>
    <w:p w14:paraId="6FEF8681" w14:textId="77777777" w:rsidR="00A85242" w:rsidRDefault="00A85242" w:rsidP="00A8524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- малий груповий будиночок;</w:t>
      </w:r>
    </w:p>
    <w:p w14:paraId="5307FF3E" w14:textId="77777777" w:rsidR="00A85242" w:rsidRDefault="00A85242" w:rsidP="00A8524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- соціальна квартира;</w:t>
      </w:r>
    </w:p>
    <w:p w14:paraId="74D7DB71" w14:textId="77777777" w:rsidR="00A85242" w:rsidRDefault="00A85242" w:rsidP="00A8524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- відділення невідкладної допомоги сім’ї;</w:t>
      </w:r>
    </w:p>
    <w:p w14:paraId="180A69CD" w14:textId="77777777" w:rsidR="00A85242" w:rsidRDefault="00A85242" w:rsidP="00A8524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     2) відділення денного перебування сімей з дітьми з обмеженням життєдіяльності.</w:t>
      </w:r>
    </w:p>
    <w:p w14:paraId="628998BD" w14:textId="77777777" w:rsidR="00A85242" w:rsidRDefault="00A85242" w:rsidP="00A85242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Зазначені структурні підрозділи  можуть розміщуватись в одному або в різних приміщеннях.</w:t>
      </w:r>
    </w:p>
    <w:p w14:paraId="53B57E80" w14:textId="65EC1864" w:rsidR="00A85242" w:rsidRDefault="00A85242" w:rsidP="00A8524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На сьогодні при Соціальному Центрі відкрито лише відділення «Соціальна квартира».</w:t>
      </w:r>
    </w:p>
    <w:p w14:paraId="6F647D6E" w14:textId="2D7097E9" w:rsidR="00A85242" w:rsidRPr="008619F5" w:rsidRDefault="00A85242" w:rsidP="009F3E5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На підставі вищевикладеного Громадська рада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при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Дніпровськ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ій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районній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в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м. Києві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державній адміністрації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виходить з пропозицією розглянути питання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щодо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можливості повного або часткового повернення будівель та відповідної земельної ділянки до територіальної громади м. Києва з метою 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подальшої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передачі їх на баланс Соціального Центру для утворення  в ньому додаткових структурних підрозділів, в яких є нагальна потреба</w:t>
      </w:r>
      <w:r w:rsidR="005D3DE6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.»</w:t>
      </w:r>
    </w:p>
    <w:p w14:paraId="37341D7A" w14:textId="77777777" w:rsidR="009F3E53" w:rsidRDefault="0014237E" w:rsidP="009F3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14E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>28 травня 2025 року</w:t>
      </w:r>
      <w:r w:rsidRPr="00FE414E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на засіданні Громадської ради при Дніпровській районній в місті Києві державній адміністрації (протокол № 41 від 28.05.2025)  було </w:t>
      </w:r>
      <w:r w:rsidR="00974DA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>ухвалено ріше</w:t>
      </w:r>
      <w:r w:rsidRPr="00FE414E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>ння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Pr="00FE414E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з</w:t>
      </w:r>
      <w:r w:rsidRPr="00FE414E">
        <w:rPr>
          <w:rFonts w:ascii="Times New Roman" w:hAnsi="Times New Roman" w:cs="Times New Roman"/>
          <w:sz w:val="28"/>
          <w:szCs w:val="28"/>
          <w:lang w:val="uk-UA"/>
        </w:rPr>
        <w:t xml:space="preserve">вернутися до заступника голови виконавчого органу Київської міської ради (Київської міської державної адміністрації) </w:t>
      </w:r>
      <w:proofErr w:type="spellStart"/>
      <w:r w:rsidRPr="00FE414E">
        <w:rPr>
          <w:rFonts w:ascii="Times New Roman" w:hAnsi="Times New Roman" w:cs="Times New Roman"/>
          <w:sz w:val="28"/>
          <w:szCs w:val="28"/>
          <w:lang w:val="uk-UA"/>
        </w:rPr>
        <w:t>Хонди</w:t>
      </w:r>
      <w:proofErr w:type="spellEnd"/>
      <w:r w:rsidRPr="00FE414E">
        <w:rPr>
          <w:rFonts w:ascii="Times New Roman" w:hAnsi="Times New Roman" w:cs="Times New Roman"/>
          <w:sz w:val="28"/>
          <w:szCs w:val="28"/>
          <w:lang w:val="uk-UA"/>
        </w:rPr>
        <w:t xml:space="preserve"> М.П. з пропозицією щодо вирішення зазначеного проблемного питання.</w:t>
      </w:r>
    </w:p>
    <w:p w14:paraId="251B3954" w14:textId="77777777" w:rsidR="009F3E53" w:rsidRDefault="005D3DE6" w:rsidP="009F3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E53">
        <w:rPr>
          <w:rFonts w:ascii="Times New Roman" w:hAnsi="Times New Roman" w:cs="Times New Roman"/>
          <w:sz w:val="28"/>
          <w:szCs w:val="28"/>
          <w:lang w:val="uk-UA"/>
        </w:rPr>
        <w:t>Під час підготовки зазначеного питання на це засідання Громадської ради</w:t>
      </w:r>
      <w:r w:rsidR="00CE5907" w:rsidRPr="009F3E53">
        <w:rPr>
          <w:rFonts w:ascii="Times New Roman" w:hAnsi="Times New Roman" w:cs="Times New Roman"/>
          <w:sz w:val="28"/>
          <w:szCs w:val="28"/>
          <w:lang w:val="uk-UA"/>
        </w:rPr>
        <w:t xml:space="preserve">, в рамках проведення громадського моніторингу проблемних об’єктів інфраструктури Дніпровського району м. Києва </w:t>
      </w:r>
      <w:r w:rsidRPr="009F3E53">
        <w:rPr>
          <w:rFonts w:ascii="Times New Roman" w:hAnsi="Times New Roman" w:cs="Times New Roman"/>
          <w:sz w:val="28"/>
          <w:szCs w:val="28"/>
          <w:lang w:val="uk-UA"/>
        </w:rPr>
        <w:t xml:space="preserve">до Дніпровської районної в місті Києві державної адміністрації було направлено запит на інформацію </w:t>
      </w:r>
      <w:r w:rsidR="00A362E9" w:rsidRPr="009F3E53">
        <w:rPr>
          <w:rFonts w:ascii="Times New Roman" w:hAnsi="Times New Roman" w:cs="Times New Roman"/>
          <w:sz w:val="28"/>
          <w:szCs w:val="28"/>
          <w:lang w:val="uk-UA"/>
        </w:rPr>
        <w:t>(лист № 297ГР</w:t>
      </w:r>
      <w:r w:rsidR="008619F5" w:rsidRPr="009F3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62E9" w:rsidRPr="009F3E53">
        <w:rPr>
          <w:rFonts w:ascii="Times New Roman" w:hAnsi="Times New Roman" w:cs="Times New Roman"/>
          <w:sz w:val="28"/>
          <w:szCs w:val="28"/>
          <w:lang w:val="uk-UA"/>
        </w:rPr>
        <w:t>від 20 квітня 2026 року)</w:t>
      </w:r>
      <w:r w:rsidR="00CE5907" w:rsidRPr="009F3E53">
        <w:rPr>
          <w:rFonts w:ascii="Times New Roman" w:hAnsi="Times New Roman" w:cs="Times New Roman"/>
          <w:sz w:val="28"/>
          <w:szCs w:val="28"/>
          <w:lang w:val="uk-UA"/>
        </w:rPr>
        <w:t xml:space="preserve"> з проханням надати</w:t>
      </w:r>
      <w:r w:rsidR="00396857" w:rsidRPr="009F3E53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щодо ситуації з вирішенням зазначеного проблемного питання станом на </w:t>
      </w:r>
      <w:r w:rsidR="00396857" w:rsidRPr="009F3E53">
        <w:rPr>
          <w:rFonts w:ascii="Times New Roman" w:hAnsi="Times New Roman" w:cs="Times New Roman"/>
          <w:b/>
          <w:bCs/>
          <w:sz w:val="28"/>
          <w:szCs w:val="28"/>
          <w:lang w:val="uk-UA"/>
        </w:rPr>
        <w:t>20.04.2026.</w:t>
      </w:r>
    </w:p>
    <w:p w14:paraId="6FA46BD8" w14:textId="7EF200F2" w:rsidR="00712E85" w:rsidRPr="009F3E53" w:rsidRDefault="008619F5" w:rsidP="009F3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23 квітня 2026 року </w:t>
      </w:r>
      <w:r w:rsidR="00712E85">
        <w:rPr>
          <w:rFonts w:ascii="Times New Roman" w:hAnsi="Times New Roman"/>
          <w:sz w:val="28"/>
          <w:szCs w:val="28"/>
          <w:lang w:val="uk-UA"/>
        </w:rPr>
        <w:t>Громадська рада отримала наступну відповідь.</w:t>
      </w:r>
    </w:p>
    <w:p w14:paraId="3F59EDB0" w14:textId="29CC176A" w:rsidR="00712E85" w:rsidRPr="00712E85" w:rsidRDefault="009F3E53" w:rsidP="00712E85">
      <w:pPr>
        <w:spacing w:after="0" w:line="240" w:lineRule="auto"/>
        <w:rPr>
          <w:rFonts w:ascii="TimesNewRomanPSMT" w:hAnsi="TimesNewRomanPSMT" w:cs="Times New Roman"/>
          <w:color w:val="000000"/>
          <w:sz w:val="28"/>
          <w:szCs w:val="28"/>
        </w:rPr>
      </w:pPr>
      <w:r>
        <w:rPr>
          <w:rFonts w:ascii="TimesNewRomanPSMT" w:hAnsi="TimesNewRomanPSMT" w:cs="Times New Roman"/>
          <w:color w:val="000000"/>
          <w:sz w:val="28"/>
          <w:szCs w:val="28"/>
          <w:lang w:val="uk-UA"/>
        </w:rPr>
        <w:t>«</w:t>
      </w:r>
      <w:r w:rsidR="00712E85"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На ваш запит </w:t>
      </w:r>
      <w:proofErr w:type="spellStart"/>
      <w:r w:rsidR="00712E85" w:rsidRPr="00712E85">
        <w:rPr>
          <w:rFonts w:ascii="TimesNewRomanPSMT" w:hAnsi="TimesNewRomanPSMT" w:cs="Times New Roman"/>
          <w:color w:val="000000"/>
          <w:sz w:val="28"/>
          <w:szCs w:val="28"/>
        </w:rPr>
        <w:t>від</w:t>
      </w:r>
      <w:proofErr w:type="spellEnd"/>
      <w:r w:rsidR="00712E85"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20 квітня 2026 № 297ГР щодо надання інформації стосовно дій Дніпровської районної в місті Києві державної адміністрації та її структурного підрозділу Служби у справах дітей та сімʼї щодо повного або часткового повернення будівель Центру захисту дітей «Наші діти» та </w:t>
      </w:r>
      <w:r w:rsidR="00712E85" w:rsidRPr="00712E85">
        <w:rPr>
          <w:rFonts w:ascii="TimesNewRomanPSMT" w:hAnsi="TimesNewRomanPSMT" w:cs="Times New Roman"/>
          <w:color w:val="000000"/>
          <w:sz w:val="28"/>
          <w:szCs w:val="28"/>
        </w:rPr>
        <w:lastRenderedPageBreak/>
        <w:t>відповідної земельної ділянки, переданих містом в оренду, до територіальної громади міста Києва з метою подальшої передачі їх на баланс Центру соціальної підтримки дітей та сімей Дніпровського району міста Києва, Дніпровська районна в місті Києві державна адміністрація повідомляє наступне.</w:t>
      </w:r>
    </w:p>
    <w:p w14:paraId="409F39F3" w14:textId="77777777" w:rsidR="009F3E53" w:rsidRDefault="00712E85" w:rsidP="009F3E53">
      <w:pPr>
        <w:spacing w:after="0" w:line="240" w:lineRule="auto"/>
        <w:ind w:firstLine="709"/>
        <w:rPr>
          <w:rFonts w:ascii="TimesNewRomanPSMT" w:hAnsi="TimesNewRomanPSMT" w:cs="Times New Roman"/>
          <w:color w:val="000000"/>
          <w:sz w:val="28"/>
          <w:szCs w:val="28"/>
        </w:rPr>
      </w:pP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Питання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повернення будівель та відповідної земельної ділянки за адресою: місто Київ, проспект Павла Тичини, 28 Б до територіальної громади міста Києва поза межами компетенції Дніпровської районної в місті Києві державної адміністрації та Служби </w:t>
      </w:r>
      <w:proofErr w:type="gram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у справах</w:t>
      </w:r>
      <w:proofErr w:type="gram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дітей та сімʼї Дніпровської районної в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місті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Києві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державної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адміністрації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.</w:t>
      </w:r>
    </w:p>
    <w:p w14:paraId="1EA6BEA1" w14:textId="3260C6DD" w:rsidR="00712E85" w:rsidRPr="009F3E53" w:rsidRDefault="00712E85" w:rsidP="009F3E53">
      <w:pPr>
        <w:spacing w:after="0" w:line="240" w:lineRule="auto"/>
        <w:ind w:firstLine="709"/>
        <w:rPr>
          <w:rFonts w:ascii="TimesNewRomanPSMT" w:hAnsi="TimesNewRomanPSMT" w:cs="Times New Roman"/>
          <w:color w:val="000000"/>
          <w:sz w:val="28"/>
          <w:szCs w:val="28"/>
          <w:lang w:val="uk-UA"/>
        </w:rPr>
      </w:pP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Одночасно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повідомляємо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,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що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з даного питання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були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направлені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листи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до</w:t>
      </w:r>
      <w:r w:rsidR="009F3E53">
        <w:rPr>
          <w:rFonts w:ascii="TimesNewRomanPSMT" w:hAnsi="TimesNewRomanPSMT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Київської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міської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ради (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Київської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 xml:space="preserve"> міської державної </w:t>
      </w:r>
      <w:proofErr w:type="spellStart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адміністрації</w:t>
      </w:r>
      <w:proofErr w:type="spellEnd"/>
      <w:r w:rsidRPr="00712E85">
        <w:rPr>
          <w:rFonts w:ascii="TimesNewRomanPSMT" w:hAnsi="TimesNewRomanPSMT" w:cs="Times New Roman"/>
          <w:color w:val="000000"/>
          <w:sz w:val="28"/>
          <w:szCs w:val="28"/>
        </w:rPr>
        <w:t>).</w:t>
      </w:r>
      <w:r w:rsidR="009F3E53">
        <w:rPr>
          <w:rFonts w:ascii="TimesNewRomanPSMT" w:hAnsi="TimesNewRomanPSMT" w:cs="Times New Roman"/>
          <w:color w:val="000000"/>
          <w:sz w:val="28"/>
          <w:szCs w:val="28"/>
          <w:lang w:val="uk-UA"/>
        </w:rPr>
        <w:t>»</w:t>
      </w:r>
    </w:p>
    <w:p w14:paraId="46036C74" w14:textId="16BD84BB" w:rsidR="00A362E9" w:rsidRDefault="00712E85" w:rsidP="009F3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974DA8">
        <w:rPr>
          <w:rFonts w:ascii="Times New Roman" w:hAnsi="Times New Roman" w:cs="Times New Roman"/>
          <w:sz w:val="28"/>
          <w:szCs w:val="28"/>
          <w:lang w:val="uk-UA"/>
        </w:rPr>
        <w:t>м чином, Громадська рада конста</w:t>
      </w:r>
      <w:r>
        <w:rPr>
          <w:rFonts w:ascii="Times New Roman" w:hAnsi="Times New Roman" w:cs="Times New Roman"/>
          <w:sz w:val="28"/>
          <w:szCs w:val="28"/>
          <w:lang w:val="uk-UA"/>
        </w:rPr>
        <w:t>тує, що на сьогодні питання стосовно Центру захисту дітей «Наші діти» не вирішено.</w:t>
      </w:r>
    </w:p>
    <w:p w14:paraId="14E57614" w14:textId="20712986" w:rsidR="00712E85" w:rsidRDefault="00712E85" w:rsidP="00A36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Пропонується:</w:t>
      </w:r>
    </w:p>
    <w:p w14:paraId="7FC9EA1B" w14:textId="031F2062" w:rsidR="00CE49A5" w:rsidRPr="00CE49A5" w:rsidRDefault="00CE49A5" w:rsidP="00CE49A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у</w:t>
      </w:r>
      <w:r w:rsidRPr="00CE49A5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творити робочу групу Громадської ради при Дніпровській районній в місті Києві державній адміністрації з метою подальшого опрацювання питання використання вільних приміщень Центру захисту дітей «Наші діти» і передачі їх </w:t>
      </w:r>
      <w:r w:rsidRPr="00F05F6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Центр</w:t>
      </w:r>
      <w:r w:rsidRPr="00CE49A5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у</w:t>
      </w:r>
      <w:r w:rsidRPr="00F05F6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соціальної підтримки дітей та сімей Дніпровського району міста Києва</w:t>
      </w:r>
      <w:r w:rsidRPr="00CE49A5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для використання в роботі.</w:t>
      </w:r>
    </w:p>
    <w:p w14:paraId="37BDF4AE" w14:textId="594A28F4" w:rsidR="00712E85" w:rsidRPr="00712E85" w:rsidRDefault="00CE49A5" w:rsidP="00712E8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підсумками роботи робочої групи Громадської ради </w:t>
      </w:r>
      <w:r w:rsidR="00712E85">
        <w:rPr>
          <w:rFonts w:ascii="Times New Roman" w:hAnsi="Times New Roman" w:cs="Times New Roman"/>
          <w:sz w:val="28"/>
          <w:szCs w:val="28"/>
          <w:lang w:val="uk-UA"/>
        </w:rPr>
        <w:t xml:space="preserve">знову звернутися до Київського міського голови В. Кличка </w:t>
      </w:r>
      <w:r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712E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3D0D" w:rsidRPr="00F05F6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передачі 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вільних приміщень Центру захисту дітей «Наші діти» </w:t>
      </w:r>
      <w:r w:rsidR="008619F5" w:rsidRPr="00F05F6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Центр</w:t>
      </w:r>
      <w:r w:rsidR="008619F5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у</w:t>
      </w:r>
      <w:r w:rsidR="008619F5" w:rsidRPr="00F05F6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соціальної підтримки дітей та сімей Дніпровського району міста Києва</w:t>
      </w:r>
      <w:r w:rsidR="001E3D0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.</w:t>
      </w:r>
    </w:p>
    <w:p w14:paraId="7954BE8D" w14:textId="0C6465A0" w:rsidR="00FC137A" w:rsidRPr="005D3DE6" w:rsidRDefault="00FC137A">
      <w:pPr>
        <w:rPr>
          <w:lang w:val="uk-UA"/>
        </w:rPr>
      </w:pPr>
    </w:p>
    <w:sectPr w:rsidR="00FC137A" w:rsidRPr="005D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357AC"/>
    <w:multiLevelType w:val="hybridMultilevel"/>
    <w:tmpl w:val="280804E8"/>
    <w:lvl w:ilvl="0" w:tplc="200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863E04"/>
    <w:multiLevelType w:val="hybridMultilevel"/>
    <w:tmpl w:val="DE74C56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42"/>
    <w:rsid w:val="0014237E"/>
    <w:rsid w:val="001E3D0D"/>
    <w:rsid w:val="002D4234"/>
    <w:rsid w:val="0033388D"/>
    <w:rsid w:val="00396857"/>
    <w:rsid w:val="0046662F"/>
    <w:rsid w:val="004C0D13"/>
    <w:rsid w:val="005B4B01"/>
    <w:rsid w:val="005C0229"/>
    <w:rsid w:val="005D3DE6"/>
    <w:rsid w:val="005E1741"/>
    <w:rsid w:val="0067217C"/>
    <w:rsid w:val="00712E85"/>
    <w:rsid w:val="00735D6F"/>
    <w:rsid w:val="008619F5"/>
    <w:rsid w:val="00862156"/>
    <w:rsid w:val="008933C7"/>
    <w:rsid w:val="00974DA8"/>
    <w:rsid w:val="009F3E53"/>
    <w:rsid w:val="00A362E9"/>
    <w:rsid w:val="00A47B00"/>
    <w:rsid w:val="00A85242"/>
    <w:rsid w:val="00B41ADA"/>
    <w:rsid w:val="00C86BAD"/>
    <w:rsid w:val="00CE49A5"/>
    <w:rsid w:val="00CE5907"/>
    <w:rsid w:val="00D81D8A"/>
    <w:rsid w:val="00E07303"/>
    <w:rsid w:val="00F05F63"/>
    <w:rsid w:val="00F74E4E"/>
    <w:rsid w:val="00F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D1DA"/>
  <w15:chartTrackingRefBased/>
  <w15:docId w15:val="{D004C993-3FC0-4FED-BFEA-0D2A8C5F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242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5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2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2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2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2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2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2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2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2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2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2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2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85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85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5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852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52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524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52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8524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85242"/>
    <w:rPr>
      <w:b/>
      <w:bCs/>
      <w:smallCaps/>
      <w:color w:val="2F5496" w:themeColor="accent1" w:themeShade="BF"/>
      <w:spacing w:val="5"/>
    </w:rPr>
  </w:style>
  <w:style w:type="paragraph" w:customStyle="1" w:styleId="docdata">
    <w:name w:val="docdata"/>
    <w:aliases w:val="docy,v5,15619,baiaagaaboqcaaadpzkaaavnoqaaaaaaaaaaaaaaaaaaaaaaaaaaaaaaaaaaaaaaaaaaaaaaaaaaaaaaaaaaaaaaaaaaaaaaaaaaaaaaaaaaaaaaaaaaaaaaaaaaaaaaaaaaaaaaaaaaaaaaaaaaaaaaaaaaaaaaaaaaaaaaaaaaaaaaaaaaaaaaaaaaaaaaaaaaaaaaaaaaaaaaaaaaaaaaaaaaaaaaaaaaaaa"/>
    <w:basedOn w:val="a"/>
    <w:rsid w:val="00A852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5D3DE6"/>
  </w:style>
  <w:style w:type="character" w:customStyle="1" w:styleId="markedcontent">
    <w:name w:val="markedcontent"/>
    <w:basedOn w:val="a0"/>
    <w:rsid w:val="005D3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4314</Words>
  <Characters>2460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Носік Микита Васильович</cp:lastModifiedBy>
  <cp:revision>3</cp:revision>
  <dcterms:created xsi:type="dcterms:W3CDTF">2026-07-29T12:12:00Z</dcterms:created>
  <dcterms:modified xsi:type="dcterms:W3CDTF">2026-08-05T13:40:00Z</dcterms:modified>
</cp:coreProperties>
</file>