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2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1988"/>
        <w:gridCol w:w="11880"/>
      </w:tblGrid>
      <w:tr w:rsidR="004A7251" w:rsidRPr="004A7251" w14:paraId="7F06C91B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428CE9BB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  <w:p w14:paraId="32EF7B08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1988" w:type="dxa"/>
            <w:vAlign w:val="center"/>
            <w:hideMark/>
          </w:tcPr>
          <w:p w14:paraId="284FC26A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КПКВК МБ</w:t>
            </w:r>
          </w:p>
        </w:tc>
        <w:tc>
          <w:tcPr>
            <w:tcW w:w="11881" w:type="dxa"/>
            <w:vAlign w:val="center"/>
            <w:hideMark/>
          </w:tcPr>
          <w:p w14:paraId="16E2348D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Назва бюджетної програми</w:t>
            </w:r>
          </w:p>
        </w:tc>
        <w:bookmarkStart w:id="0" w:name="_GoBack"/>
        <w:bookmarkEnd w:id="0"/>
      </w:tr>
      <w:tr w:rsidR="004A7251" w:rsidRPr="004A7251" w14:paraId="5ADFC589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425E0061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988" w:type="dxa"/>
            <w:vAlign w:val="center"/>
            <w:hideMark/>
          </w:tcPr>
          <w:p w14:paraId="2B414E8C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4310160</w:t>
            </w:r>
          </w:p>
        </w:tc>
        <w:tc>
          <w:tcPr>
            <w:tcW w:w="11881" w:type="dxa"/>
            <w:hideMark/>
          </w:tcPr>
          <w:p w14:paraId="036F2B60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Керівництво і управління Дніпровською районною в місті Києві державною адміністрацією</w:t>
              </w:r>
            </w:hyperlink>
          </w:p>
        </w:tc>
      </w:tr>
      <w:tr w:rsidR="004A7251" w:rsidRPr="004A7251" w14:paraId="32E44AE1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55A9F36F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988" w:type="dxa"/>
            <w:vAlign w:val="center"/>
            <w:hideMark/>
          </w:tcPr>
          <w:p w14:paraId="73ECBAEB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4311010</w:t>
            </w:r>
          </w:p>
        </w:tc>
        <w:tc>
          <w:tcPr>
            <w:tcW w:w="11881" w:type="dxa"/>
            <w:hideMark/>
          </w:tcPr>
          <w:p w14:paraId="5BCBC227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5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Надання дошкільної освіти</w:t>
              </w:r>
            </w:hyperlink>
          </w:p>
        </w:tc>
      </w:tr>
      <w:tr w:rsidR="004A7251" w:rsidRPr="004A7251" w14:paraId="566E863A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7B19651D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988" w:type="dxa"/>
            <w:vAlign w:val="center"/>
            <w:hideMark/>
          </w:tcPr>
          <w:p w14:paraId="1848FF66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4311021</w:t>
            </w:r>
          </w:p>
        </w:tc>
        <w:tc>
          <w:tcPr>
            <w:tcW w:w="11881" w:type="dxa"/>
            <w:hideMark/>
          </w:tcPr>
          <w:p w14:paraId="437ABB41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Надання загальної середньої освіти закладами загальної середньої освіти</w:t>
              </w:r>
            </w:hyperlink>
          </w:p>
        </w:tc>
      </w:tr>
      <w:tr w:rsidR="004A7251" w:rsidRPr="004A7251" w14:paraId="7D46394A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69204233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988" w:type="dxa"/>
            <w:vAlign w:val="center"/>
            <w:hideMark/>
          </w:tcPr>
          <w:p w14:paraId="15988448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4311022</w:t>
            </w:r>
          </w:p>
        </w:tc>
        <w:tc>
          <w:tcPr>
            <w:tcW w:w="11881" w:type="dxa"/>
            <w:hideMark/>
          </w:tcPr>
          <w:p w14:paraId="17178B43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7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Надання загальної середньої освіти спеціальними закладами загальної середньої освіти для дітей, які потребують корекції фізичного та/або розумового розвитку</w:t>
              </w:r>
            </w:hyperlink>
          </w:p>
        </w:tc>
      </w:tr>
      <w:tr w:rsidR="004A7251" w:rsidRPr="004A7251" w14:paraId="7A82EBDF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0A10D5AE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8" w:type="dxa"/>
            <w:vAlign w:val="center"/>
            <w:hideMark/>
          </w:tcPr>
          <w:p w14:paraId="42E2292F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4311023</w:t>
            </w:r>
          </w:p>
        </w:tc>
        <w:tc>
          <w:tcPr>
            <w:tcW w:w="11881" w:type="dxa"/>
            <w:hideMark/>
          </w:tcPr>
          <w:p w14:paraId="7952DA05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8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Надання загальної середньої освіти спеціалізованими закладами загальної середньої освіти</w:t>
              </w:r>
            </w:hyperlink>
          </w:p>
        </w:tc>
      </w:tr>
      <w:tr w:rsidR="004A7251" w:rsidRPr="004A7251" w14:paraId="61C9A59D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0B9FC62C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988" w:type="dxa"/>
            <w:vAlign w:val="center"/>
            <w:hideMark/>
          </w:tcPr>
          <w:p w14:paraId="0B8238B7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4311031</w:t>
            </w:r>
          </w:p>
        </w:tc>
        <w:tc>
          <w:tcPr>
            <w:tcW w:w="11881" w:type="dxa"/>
            <w:hideMark/>
          </w:tcPr>
          <w:p w14:paraId="1DC676D6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9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Надання загальної середньої освіти закладами загальної середньої освіти</w:t>
              </w:r>
            </w:hyperlink>
          </w:p>
        </w:tc>
      </w:tr>
      <w:tr w:rsidR="004A7251" w:rsidRPr="004A7251" w14:paraId="2DB9033A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0FE368E1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988" w:type="dxa"/>
            <w:vAlign w:val="center"/>
            <w:hideMark/>
          </w:tcPr>
          <w:p w14:paraId="223B4859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4311032</w:t>
            </w:r>
          </w:p>
        </w:tc>
        <w:tc>
          <w:tcPr>
            <w:tcW w:w="11881" w:type="dxa"/>
            <w:hideMark/>
          </w:tcPr>
          <w:p w14:paraId="5753322E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0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Надання загальної середньої освіти спеціальними закладами загальної середньої освіти для дітей, які потребують корекції фізичного та/або розумового розвитку</w:t>
              </w:r>
            </w:hyperlink>
          </w:p>
        </w:tc>
      </w:tr>
      <w:tr w:rsidR="004A7251" w:rsidRPr="004A7251" w14:paraId="21A6642D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2DBD8CDB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988" w:type="dxa"/>
            <w:vAlign w:val="center"/>
            <w:hideMark/>
          </w:tcPr>
          <w:p w14:paraId="5BD17DA8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4311033</w:t>
            </w:r>
          </w:p>
        </w:tc>
        <w:tc>
          <w:tcPr>
            <w:tcW w:w="11881" w:type="dxa"/>
            <w:hideMark/>
          </w:tcPr>
          <w:p w14:paraId="0ECE768B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1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Надання загальної середньої освіти спеціалізованими закладами загальної середньої освіти</w:t>
              </w:r>
            </w:hyperlink>
          </w:p>
        </w:tc>
      </w:tr>
      <w:tr w:rsidR="004A7251" w:rsidRPr="004A7251" w14:paraId="00C08D22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075DD63D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988" w:type="dxa"/>
            <w:vAlign w:val="center"/>
            <w:hideMark/>
          </w:tcPr>
          <w:p w14:paraId="35F08501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4311070</w:t>
            </w:r>
          </w:p>
        </w:tc>
        <w:tc>
          <w:tcPr>
            <w:tcW w:w="11881" w:type="dxa"/>
            <w:hideMark/>
          </w:tcPr>
          <w:p w14:paraId="672B3C98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2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Надання позашкільної освіти закладами позашкільної освіти, заходи із позашкільної роботи з дітьми</w:t>
              </w:r>
            </w:hyperlink>
          </w:p>
        </w:tc>
      </w:tr>
      <w:tr w:rsidR="004A7251" w:rsidRPr="004A7251" w14:paraId="5153FED4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75F2F2C4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988" w:type="dxa"/>
            <w:vAlign w:val="center"/>
            <w:hideMark/>
          </w:tcPr>
          <w:p w14:paraId="045849DC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4311080</w:t>
            </w:r>
          </w:p>
        </w:tc>
        <w:tc>
          <w:tcPr>
            <w:tcW w:w="11881" w:type="dxa"/>
            <w:hideMark/>
          </w:tcPr>
          <w:p w14:paraId="4A16374A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3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Надання спеціальної освіти мистецькими школами</w:t>
              </w:r>
            </w:hyperlink>
          </w:p>
        </w:tc>
      </w:tr>
      <w:tr w:rsidR="004A7251" w:rsidRPr="004A7251" w14:paraId="0F85B6E8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1E63E8E7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988" w:type="dxa"/>
            <w:vAlign w:val="center"/>
            <w:hideMark/>
          </w:tcPr>
          <w:p w14:paraId="79EAB03E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4311141</w:t>
            </w:r>
          </w:p>
        </w:tc>
        <w:tc>
          <w:tcPr>
            <w:tcW w:w="11881" w:type="dxa"/>
            <w:hideMark/>
          </w:tcPr>
          <w:p w14:paraId="3B7841EB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4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Забезпечення діяльності інших закладів у сфері освіти</w:t>
              </w:r>
            </w:hyperlink>
          </w:p>
        </w:tc>
      </w:tr>
      <w:tr w:rsidR="004A7251" w:rsidRPr="004A7251" w14:paraId="0830D997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17C6904A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988" w:type="dxa"/>
            <w:vAlign w:val="center"/>
            <w:hideMark/>
          </w:tcPr>
          <w:p w14:paraId="379A2E97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4311142</w:t>
            </w:r>
          </w:p>
        </w:tc>
        <w:tc>
          <w:tcPr>
            <w:tcW w:w="11881" w:type="dxa"/>
            <w:hideMark/>
          </w:tcPr>
          <w:p w14:paraId="30FA2A2D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5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Інші програми та заходи у сфері освіти</w:t>
              </w:r>
            </w:hyperlink>
          </w:p>
        </w:tc>
      </w:tr>
      <w:tr w:rsidR="004A7251" w:rsidRPr="004A7251" w14:paraId="20F904F0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55183625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988" w:type="dxa"/>
            <w:vAlign w:val="center"/>
            <w:hideMark/>
          </w:tcPr>
          <w:p w14:paraId="1CE1FD70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4311151</w:t>
            </w:r>
          </w:p>
        </w:tc>
        <w:tc>
          <w:tcPr>
            <w:tcW w:w="11881" w:type="dxa"/>
            <w:hideMark/>
          </w:tcPr>
          <w:p w14:paraId="24C47CEB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6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Забезпечення діяльності інклюзивно-ресурсних центрів за рахунок коштів місцевого бюджету</w:t>
              </w:r>
            </w:hyperlink>
          </w:p>
        </w:tc>
      </w:tr>
      <w:tr w:rsidR="004A7251" w:rsidRPr="004A7251" w14:paraId="34A54E3B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0C3F1C32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988" w:type="dxa"/>
            <w:vAlign w:val="center"/>
            <w:hideMark/>
          </w:tcPr>
          <w:p w14:paraId="6C2955B2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4311152</w:t>
            </w:r>
          </w:p>
        </w:tc>
        <w:tc>
          <w:tcPr>
            <w:tcW w:w="11881" w:type="dxa"/>
            <w:hideMark/>
          </w:tcPr>
          <w:p w14:paraId="08C97BF6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7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Забезпечення діяльності інклюзивно-ресурсних центрів за рахунок освітньої субвенції</w:t>
              </w:r>
            </w:hyperlink>
          </w:p>
        </w:tc>
      </w:tr>
      <w:tr w:rsidR="004A7251" w:rsidRPr="004A7251" w14:paraId="378EDCE4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44B6FA4F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988" w:type="dxa"/>
            <w:vAlign w:val="center"/>
            <w:hideMark/>
          </w:tcPr>
          <w:p w14:paraId="3AAD907A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4311181</w:t>
            </w:r>
          </w:p>
        </w:tc>
        <w:tc>
          <w:tcPr>
            <w:tcW w:w="11881" w:type="dxa"/>
            <w:hideMark/>
          </w:tcPr>
          <w:p w14:paraId="2F8C61C0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8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Співфінансування заходів, що реалізуються за рахунок субвенції з державного бюджету місцевим бюджетам на забезпечення якісної, сучасної та доступної загальної середньої освіти "Нова українська школа"</w:t>
              </w:r>
            </w:hyperlink>
          </w:p>
        </w:tc>
      </w:tr>
      <w:tr w:rsidR="004A7251" w:rsidRPr="004A7251" w14:paraId="179D6453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7EBCDE02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988" w:type="dxa"/>
            <w:vAlign w:val="center"/>
            <w:hideMark/>
          </w:tcPr>
          <w:p w14:paraId="2E9DE1FF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4311182</w:t>
            </w:r>
          </w:p>
        </w:tc>
        <w:tc>
          <w:tcPr>
            <w:tcW w:w="11881" w:type="dxa"/>
            <w:hideMark/>
          </w:tcPr>
          <w:p w14:paraId="79F3C36F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9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Виконання заходів, спрямованих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</w:t>
              </w:r>
            </w:hyperlink>
          </w:p>
        </w:tc>
      </w:tr>
      <w:tr w:rsidR="004A7251" w:rsidRPr="004A7251" w14:paraId="0C5BC17E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0C1E8651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988" w:type="dxa"/>
            <w:vAlign w:val="center"/>
            <w:hideMark/>
          </w:tcPr>
          <w:p w14:paraId="0A1393D1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4311200</w:t>
            </w:r>
          </w:p>
        </w:tc>
        <w:tc>
          <w:tcPr>
            <w:tcW w:w="11881" w:type="dxa"/>
            <w:hideMark/>
          </w:tcPr>
          <w:p w14:paraId="2C1A69DB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0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Надання освіти за рахунок субвенції з державного бюджету місцевим бюджетам на надання державної підтримки особам з особливими</w:t>
              </w:r>
            </w:hyperlink>
          </w:p>
        </w:tc>
      </w:tr>
      <w:tr w:rsidR="004A7251" w:rsidRPr="004A7251" w14:paraId="50DB118A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371AA477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18</w:t>
            </w:r>
          </w:p>
        </w:tc>
        <w:tc>
          <w:tcPr>
            <w:tcW w:w="1988" w:type="dxa"/>
            <w:vAlign w:val="center"/>
            <w:hideMark/>
          </w:tcPr>
          <w:p w14:paraId="14242AB9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4311210</w:t>
            </w:r>
          </w:p>
        </w:tc>
        <w:tc>
          <w:tcPr>
            <w:tcW w:w="11881" w:type="dxa"/>
            <w:hideMark/>
          </w:tcPr>
          <w:p w14:paraId="4A87A53E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1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 на кінець бюджетного періоду</w:t>
              </w:r>
            </w:hyperlink>
          </w:p>
        </w:tc>
      </w:tr>
      <w:tr w:rsidR="004A7251" w:rsidRPr="004A7251" w14:paraId="08E4028D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7F3CC90D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1988" w:type="dxa"/>
            <w:vAlign w:val="center"/>
            <w:hideMark/>
          </w:tcPr>
          <w:p w14:paraId="59F9E378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4311291</w:t>
            </w:r>
          </w:p>
        </w:tc>
        <w:tc>
          <w:tcPr>
            <w:tcW w:w="11881" w:type="dxa"/>
            <w:hideMark/>
          </w:tcPr>
          <w:p w14:paraId="62985439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2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Співфінансування заходів, що реалізуються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        </w:r>
            </w:hyperlink>
          </w:p>
        </w:tc>
      </w:tr>
      <w:tr w:rsidR="004A7251" w:rsidRPr="004A7251" w14:paraId="08796A0A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2E4287A8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988" w:type="dxa"/>
            <w:vAlign w:val="center"/>
            <w:hideMark/>
          </w:tcPr>
          <w:p w14:paraId="495B06DB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4311292</w:t>
            </w:r>
          </w:p>
        </w:tc>
        <w:tc>
          <w:tcPr>
            <w:tcW w:w="11881" w:type="dxa"/>
            <w:hideMark/>
          </w:tcPr>
          <w:p w14:paraId="4422DCB2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3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Реалізація заходів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        </w:r>
            </w:hyperlink>
          </w:p>
        </w:tc>
      </w:tr>
      <w:tr w:rsidR="004A7251" w:rsidRPr="004A7251" w14:paraId="242DA065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34E5BF26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988" w:type="dxa"/>
            <w:vAlign w:val="center"/>
            <w:hideMark/>
          </w:tcPr>
          <w:p w14:paraId="6CE2F383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4311403</w:t>
            </w:r>
          </w:p>
        </w:tc>
        <w:tc>
          <w:tcPr>
            <w:tcW w:w="11881" w:type="dxa"/>
            <w:hideMark/>
          </w:tcPr>
          <w:p w14:paraId="59A4D935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4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        </w:r>
            </w:hyperlink>
          </w:p>
        </w:tc>
      </w:tr>
      <w:tr w:rsidR="004A7251" w:rsidRPr="004A7251" w14:paraId="6E8107C4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056F09E1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1988" w:type="dxa"/>
            <w:vAlign w:val="center"/>
            <w:hideMark/>
          </w:tcPr>
          <w:p w14:paraId="0FDA9F49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4313105</w:t>
            </w:r>
          </w:p>
        </w:tc>
        <w:tc>
          <w:tcPr>
            <w:tcW w:w="11881" w:type="dxa"/>
            <w:hideMark/>
          </w:tcPr>
          <w:p w14:paraId="511D5CE1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5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Надання реабілітаційних послуг особам з інвалідністю та дітям з інвалідністю</w:t>
              </w:r>
            </w:hyperlink>
          </w:p>
        </w:tc>
      </w:tr>
      <w:tr w:rsidR="004A7251" w:rsidRPr="004A7251" w14:paraId="7C291EA3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6713D6D9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988" w:type="dxa"/>
            <w:vAlign w:val="center"/>
            <w:hideMark/>
          </w:tcPr>
          <w:p w14:paraId="7F262B5A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4313111</w:t>
            </w:r>
          </w:p>
        </w:tc>
        <w:tc>
          <w:tcPr>
            <w:tcW w:w="11881" w:type="dxa"/>
            <w:hideMark/>
          </w:tcPr>
          <w:p w14:paraId="765A2ACE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6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</w:t>
              </w:r>
            </w:hyperlink>
          </w:p>
        </w:tc>
      </w:tr>
      <w:tr w:rsidR="004A7251" w:rsidRPr="004A7251" w14:paraId="3DEB1C26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50895284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1988" w:type="dxa"/>
            <w:vAlign w:val="center"/>
            <w:hideMark/>
          </w:tcPr>
          <w:p w14:paraId="3F2F832C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4313121</w:t>
            </w:r>
          </w:p>
        </w:tc>
        <w:tc>
          <w:tcPr>
            <w:tcW w:w="11881" w:type="dxa"/>
            <w:hideMark/>
          </w:tcPr>
          <w:p w14:paraId="1CC7F412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7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Утримання та забезпечення діяльності центрів соціальних служб</w:t>
              </w:r>
            </w:hyperlink>
          </w:p>
        </w:tc>
      </w:tr>
      <w:tr w:rsidR="004A7251" w:rsidRPr="004A7251" w14:paraId="24CD8F22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7FA3ADD3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988" w:type="dxa"/>
            <w:vAlign w:val="center"/>
            <w:hideMark/>
          </w:tcPr>
          <w:p w14:paraId="4550778E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4313123</w:t>
            </w:r>
          </w:p>
        </w:tc>
        <w:tc>
          <w:tcPr>
            <w:tcW w:w="11881" w:type="dxa"/>
            <w:hideMark/>
          </w:tcPr>
          <w:p w14:paraId="3B075ED3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8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Заходи державної політики з питань сім'ї</w:t>
              </w:r>
            </w:hyperlink>
          </w:p>
        </w:tc>
      </w:tr>
      <w:tr w:rsidR="004A7251" w:rsidRPr="004A7251" w14:paraId="76EAEEFE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7CF8D3F4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1988" w:type="dxa"/>
            <w:vAlign w:val="center"/>
            <w:hideMark/>
          </w:tcPr>
          <w:p w14:paraId="70E83837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4313124</w:t>
            </w:r>
          </w:p>
        </w:tc>
        <w:tc>
          <w:tcPr>
            <w:tcW w:w="11881" w:type="dxa"/>
            <w:hideMark/>
          </w:tcPr>
          <w:p w14:paraId="17C18A7F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9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Створення та забезпечення діяльності спеціалізованих служб підтримки осіб, які постраждали від домашнього насильства та/або насильства за ознакою статі</w:t>
              </w:r>
            </w:hyperlink>
          </w:p>
        </w:tc>
      </w:tr>
      <w:tr w:rsidR="004A7251" w:rsidRPr="004A7251" w14:paraId="4DAD6869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2DDF83B4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1988" w:type="dxa"/>
            <w:vAlign w:val="center"/>
            <w:hideMark/>
          </w:tcPr>
          <w:p w14:paraId="72CC6CED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4313132</w:t>
            </w:r>
          </w:p>
        </w:tc>
        <w:tc>
          <w:tcPr>
            <w:tcW w:w="11881" w:type="dxa"/>
            <w:hideMark/>
          </w:tcPr>
          <w:p w14:paraId="277BA674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0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Утримання клубів для підлітків за місцем проживання</w:t>
              </w:r>
            </w:hyperlink>
          </w:p>
        </w:tc>
      </w:tr>
      <w:tr w:rsidR="004A7251" w:rsidRPr="004A7251" w14:paraId="08ED0C4F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108B6DCC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988" w:type="dxa"/>
            <w:vAlign w:val="center"/>
            <w:hideMark/>
          </w:tcPr>
          <w:p w14:paraId="4FFFE2EE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4313133</w:t>
            </w:r>
          </w:p>
        </w:tc>
        <w:tc>
          <w:tcPr>
            <w:tcW w:w="11881" w:type="dxa"/>
            <w:hideMark/>
          </w:tcPr>
          <w:p w14:paraId="26B1AAAA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1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Інші заходи та заклади молодіжної політики</w:t>
              </w:r>
            </w:hyperlink>
          </w:p>
        </w:tc>
      </w:tr>
      <w:tr w:rsidR="004A7251" w:rsidRPr="004A7251" w14:paraId="6F4B2DDA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08FDF04B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1988" w:type="dxa"/>
            <w:vAlign w:val="center"/>
            <w:hideMark/>
          </w:tcPr>
          <w:p w14:paraId="10F82C90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4313210</w:t>
            </w:r>
          </w:p>
        </w:tc>
        <w:tc>
          <w:tcPr>
            <w:tcW w:w="11881" w:type="dxa"/>
            <w:hideMark/>
          </w:tcPr>
          <w:p w14:paraId="1BD25673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2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Організація та проведення громадських робіт</w:t>
              </w:r>
            </w:hyperlink>
          </w:p>
        </w:tc>
      </w:tr>
      <w:tr w:rsidR="004A7251" w:rsidRPr="004A7251" w14:paraId="2E1CF680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322AE740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988" w:type="dxa"/>
            <w:vAlign w:val="center"/>
            <w:hideMark/>
          </w:tcPr>
          <w:p w14:paraId="32F6612F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4313221</w:t>
            </w:r>
          </w:p>
        </w:tc>
        <w:tc>
          <w:tcPr>
            <w:tcW w:w="11881" w:type="dxa"/>
            <w:vAlign w:val="center"/>
            <w:hideMark/>
          </w:tcPr>
          <w:p w14:paraId="30FB273C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3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 xml:space="preserve">Грошова компенсація за належні для отримання жилі приміщення для сімей осіб, визначених абзацами 5 - 8 пункту 1 статті 10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визначених пунктами 11 - 14 </w:t>
              </w:r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lastRenderedPageBreak/>
                <w:t>частини другої статті 7 Закону України "Про статус ветеранів війни, гарантії їх соціального захисту", та які потребують поліпшення житлових умов</w:t>
              </w:r>
            </w:hyperlink>
          </w:p>
        </w:tc>
      </w:tr>
      <w:tr w:rsidR="004A7251" w:rsidRPr="004A7251" w14:paraId="2E2AC0FF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28294DD7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31</w:t>
            </w:r>
          </w:p>
        </w:tc>
        <w:tc>
          <w:tcPr>
            <w:tcW w:w="1988" w:type="dxa"/>
            <w:vAlign w:val="center"/>
            <w:hideMark/>
          </w:tcPr>
          <w:p w14:paraId="539BF391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4313222</w:t>
            </w:r>
          </w:p>
        </w:tc>
        <w:tc>
          <w:tcPr>
            <w:tcW w:w="11881" w:type="dxa"/>
            <w:vAlign w:val="center"/>
            <w:hideMark/>
          </w:tcPr>
          <w:p w14:paraId="20DBDFF0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4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Грошова компенсація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III групи відповідно до пунктів 11 - 14 частини другої статті 7 або учасниками бойових дій відповідно до пунктів 19 - 20 частини першої статті 6 Закону України "Про статус ветеранів війни, гарантії їх соціального захисту", та які потребують поліпшення житлових умов</w:t>
              </w:r>
            </w:hyperlink>
          </w:p>
        </w:tc>
      </w:tr>
      <w:tr w:rsidR="004A7251" w:rsidRPr="004A7251" w14:paraId="256489B1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393AC310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988" w:type="dxa"/>
            <w:vAlign w:val="center"/>
            <w:hideMark/>
          </w:tcPr>
          <w:p w14:paraId="1E5A2125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4313223</w:t>
            </w:r>
          </w:p>
        </w:tc>
        <w:tc>
          <w:tcPr>
            <w:tcW w:w="11881" w:type="dxa"/>
            <w:hideMark/>
          </w:tcPr>
          <w:p w14:paraId="02B6443D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5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Грошова компенсація за належні для отримання жилі приміщення для сімей учасників бойових дій на території інших держав, визначених у абзаці першому пункту 1 статті 10 Закону України "Про статус ветеранів війни, гарантії їх соціального захисту", для осіб з інвалідністю I-II групи з числа учасників бойових дій на території інших держав, інвалідність яких настала внаслідок поранення, контузії, каліцтва або захворювання, пов'язаних з перебуванням у цих державах, визначених пунктом 7 частини другої статті 7 Закону України "Про статус ветеранів війни, гарантії їх соціального захисту", та які потребують поліпшення житлових умов</w:t>
              </w:r>
            </w:hyperlink>
          </w:p>
        </w:tc>
      </w:tr>
      <w:tr w:rsidR="004A7251" w:rsidRPr="004A7251" w14:paraId="3B94009D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1D030141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1988" w:type="dxa"/>
            <w:vAlign w:val="center"/>
            <w:hideMark/>
          </w:tcPr>
          <w:p w14:paraId="1753DCB4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4313241</w:t>
            </w:r>
          </w:p>
        </w:tc>
        <w:tc>
          <w:tcPr>
            <w:tcW w:w="11881" w:type="dxa"/>
            <w:hideMark/>
          </w:tcPr>
          <w:p w14:paraId="0746A0D0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6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Забезпечення діяльності інших закладів у сфері соціального захисту і соціального забезпечення</w:t>
              </w:r>
            </w:hyperlink>
          </w:p>
        </w:tc>
      </w:tr>
      <w:tr w:rsidR="004A7251" w:rsidRPr="004A7251" w14:paraId="3136369D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37E85197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1988" w:type="dxa"/>
            <w:vAlign w:val="center"/>
            <w:hideMark/>
          </w:tcPr>
          <w:p w14:paraId="668EDD6D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4313242</w:t>
            </w:r>
          </w:p>
        </w:tc>
        <w:tc>
          <w:tcPr>
            <w:tcW w:w="11881" w:type="dxa"/>
            <w:hideMark/>
          </w:tcPr>
          <w:p w14:paraId="11D19B0F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7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Інші заходи у сфері соціального захисту і соціального забезпечення</w:t>
              </w:r>
            </w:hyperlink>
          </w:p>
        </w:tc>
      </w:tr>
      <w:tr w:rsidR="004A7251" w:rsidRPr="004A7251" w14:paraId="25677378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07D9E64D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1988" w:type="dxa"/>
            <w:vAlign w:val="center"/>
            <w:hideMark/>
          </w:tcPr>
          <w:p w14:paraId="4D64D377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4314030</w:t>
            </w:r>
          </w:p>
        </w:tc>
        <w:tc>
          <w:tcPr>
            <w:tcW w:w="11881" w:type="dxa"/>
            <w:hideMark/>
          </w:tcPr>
          <w:p w14:paraId="30115E9D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8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Забезпечення діяльності бібліотек</w:t>
              </w:r>
            </w:hyperlink>
          </w:p>
        </w:tc>
      </w:tr>
      <w:tr w:rsidR="004A7251" w:rsidRPr="004A7251" w14:paraId="6863A700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0CC5928C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1988" w:type="dxa"/>
            <w:vAlign w:val="center"/>
            <w:hideMark/>
          </w:tcPr>
          <w:p w14:paraId="1293B112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4314060</w:t>
            </w:r>
          </w:p>
        </w:tc>
        <w:tc>
          <w:tcPr>
            <w:tcW w:w="11881" w:type="dxa"/>
            <w:hideMark/>
          </w:tcPr>
          <w:p w14:paraId="46FCB975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9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 xml:space="preserve">Забезпечення діяльності палаців i будинків культури, клубів, центрів дозвілля та </w:t>
              </w:r>
              <w:proofErr w:type="spellStart"/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iнших</w:t>
              </w:r>
              <w:proofErr w:type="spellEnd"/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 xml:space="preserve"> клубних закладів</w:t>
              </w:r>
            </w:hyperlink>
          </w:p>
        </w:tc>
      </w:tr>
      <w:tr w:rsidR="004A7251" w:rsidRPr="004A7251" w14:paraId="2BD719BD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520AA19C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1988" w:type="dxa"/>
            <w:vAlign w:val="center"/>
            <w:hideMark/>
          </w:tcPr>
          <w:p w14:paraId="7CE6CC1D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4314081</w:t>
            </w:r>
          </w:p>
        </w:tc>
        <w:tc>
          <w:tcPr>
            <w:tcW w:w="11881" w:type="dxa"/>
            <w:hideMark/>
          </w:tcPr>
          <w:p w14:paraId="3D316AB3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0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Забезпечення діяльності інших закладів в галузі культури і мистецтва</w:t>
              </w:r>
            </w:hyperlink>
          </w:p>
        </w:tc>
      </w:tr>
      <w:tr w:rsidR="004A7251" w:rsidRPr="004A7251" w14:paraId="4C7285D4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760330CA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1988" w:type="dxa"/>
            <w:vAlign w:val="center"/>
            <w:hideMark/>
          </w:tcPr>
          <w:p w14:paraId="73739A02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4314082</w:t>
            </w:r>
          </w:p>
        </w:tc>
        <w:tc>
          <w:tcPr>
            <w:tcW w:w="11881" w:type="dxa"/>
            <w:hideMark/>
          </w:tcPr>
          <w:p w14:paraId="34E83CD5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1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Інші заходи в галузі культури і мистецтв</w:t>
              </w:r>
            </w:hyperlink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</w:p>
        </w:tc>
      </w:tr>
      <w:tr w:rsidR="004A7251" w:rsidRPr="004A7251" w14:paraId="35CA8555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6084F6AC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1988" w:type="dxa"/>
            <w:vAlign w:val="center"/>
            <w:hideMark/>
          </w:tcPr>
          <w:p w14:paraId="67F80A76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4315031</w:t>
            </w:r>
          </w:p>
        </w:tc>
        <w:tc>
          <w:tcPr>
            <w:tcW w:w="11881" w:type="dxa"/>
            <w:hideMark/>
          </w:tcPr>
          <w:p w14:paraId="31B632E0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2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Утримання та навчально-тренувальна робота комунальних дитячо-юнацьких спортивних шкіл</w:t>
              </w:r>
            </w:hyperlink>
          </w:p>
        </w:tc>
      </w:tr>
      <w:tr w:rsidR="004A7251" w:rsidRPr="004A7251" w14:paraId="79EEE75F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3569CC12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40</w:t>
            </w:r>
          </w:p>
        </w:tc>
        <w:tc>
          <w:tcPr>
            <w:tcW w:w="1988" w:type="dxa"/>
            <w:vAlign w:val="center"/>
            <w:hideMark/>
          </w:tcPr>
          <w:p w14:paraId="36C69F3D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4315061</w:t>
            </w:r>
          </w:p>
        </w:tc>
        <w:tc>
          <w:tcPr>
            <w:tcW w:w="11881" w:type="dxa"/>
            <w:hideMark/>
          </w:tcPr>
          <w:p w14:paraId="7CD7B2AF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3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Забезпечення діяльності місцевих центрів фізичного здоров'я населення "Спорт для всіх" та проведення фізкультурно-масових заходів серед населення регіону</w:t>
              </w:r>
            </w:hyperlink>
          </w:p>
        </w:tc>
      </w:tr>
      <w:tr w:rsidR="004A7251" w:rsidRPr="004A7251" w14:paraId="7E1C711D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5D2F14D5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1988" w:type="dxa"/>
            <w:vAlign w:val="center"/>
            <w:hideMark/>
          </w:tcPr>
          <w:p w14:paraId="723F09D1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4316011</w:t>
            </w:r>
          </w:p>
        </w:tc>
        <w:tc>
          <w:tcPr>
            <w:tcW w:w="11881" w:type="dxa"/>
            <w:hideMark/>
          </w:tcPr>
          <w:p w14:paraId="776879FA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4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Експлуатація та технічне обслуговування житлового фонду</w:t>
              </w:r>
            </w:hyperlink>
          </w:p>
        </w:tc>
      </w:tr>
      <w:tr w:rsidR="004A7251" w:rsidRPr="004A7251" w14:paraId="4D0AD8C8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242C6B22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1988" w:type="dxa"/>
            <w:vAlign w:val="center"/>
            <w:hideMark/>
          </w:tcPr>
          <w:p w14:paraId="5716CC18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4316015</w:t>
            </w:r>
          </w:p>
        </w:tc>
        <w:tc>
          <w:tcPr>
            <w:tcW w:w="11881" w:type="dxa"/>
            <w:hideMark/>
          </w:tcPr>
          <w:p w14:paraId="20A09F45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5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Забезпечення надійної та безперебійної експлуатації ліфтів</w:t>
              </w:r>
            </w:hyperlink>
          </w:p>
        </w:tc>
      </w:tr>
      <w:tr w:rsidR="004A7251" w:rsidRPr="004A7251" w14:paraId="3FF73BAE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342B4BC5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1988" w:type="dxa"/>
            <w:vAlign w:val="center"/>
            <w:hideMark/>
          </w:tcPr>
          <w:p w14:paraId="7C06999B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4316016</w:t>
            </w:r>
          </w:p>
        </w:tc>
        <w:tc>
          <w:tcPr>
            <w:tcW w:w="11881" w:type="dxa"/>
            <w:hideMark/>
          </w:tcPr>
          <w:p w14:paraId="243FD5BB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6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Впровадження засобів обліку витрат та регулювання споживання води та теплової енергії</w:t>
              </w:r>
            </w:hyperlink>
          </w:p>
        </w:tc>
      </w:tr>
      <w:tr w:rsidR="004A7251" w:rsidRPr="004A7251" w14:paraId="1D46A542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0AB94666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1988" w:type="dxa"/>
            <w:vAlign w:val="center"/>
            <w:hideMark/>
          </w:tcPr>
          <w:p w14:paraId="00CE75C6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4316017</w:t>
            </w:r>
          </w:p>
        </w:tc>
        <w:tc>
          <w:tcPr>
            <w:tcW w:w="11881" w:type="dxa"/>
            <w:hideMark/>
          </w:tcPr>
          <w:p w14:paraId="0B88E1AF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7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Інша діяльність, пов’язана з експлуатацією об’єктів житлово-комунального господарства</w:t>
              </w:r>
            </w:hyperlink>
          </w:p>
        </w:tc>
      </w:tr>
      <w:tr w:rsidR="004A7251" w:rsidRPr="004A7251" w14:paraId="079E0DC2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3A3E9A2C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988" w:type="dxa"/>
            <w:vAlign w:val="center"/>
            <w:hideMark/>
          </w:tcPr>
          <w:p w14:paraId="0EAD6D3B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4316090</w:t>
            </w:r>
          </w:p>
        </w:tc>
        <w:tc>
          <w:tcPr>
            <w:tcW w:w="11881" w:type="dxa"/>
            <w:hideMark/>
          </w:tcPr>
          <w:p w14:paraId="2E442722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8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Інша діяльність у сфері житлово-комунального господарства</w:t>
              </w:r>
            </w:hyperlink>
          </w:p>
        </w:tc>
      </w:tr>
      <w:tr w:rsidR="004A7251" w:rsidRPr="004A7251" w14:paraId="775B8CB0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55828D1D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1988" w:type="dxa"/>
            <w:vAlign w:val="center"/>
            <w:hideMark/>
          </w:tcPr>
          <w:p w14:paraId="0C6C6FE0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4317321</w:t>
            </w:r>
          </w:p>
        </w:tc>
        <w:tc>
          <w:tcPr>
            <w:tcW w:w="11881" w:type="dxa"/>
            <w:hideMark/>
          </w:tcPr>
          <w:p w14:paraId="370C8BCA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9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Будівництво освітніх установ та закладів</w:t>
              </w:r>
            </w:hyperlink>
          </w:p>
        </w:tc>
      </w:tr>
      <w:tr w:rsidR="004A7251" w:rsidRPr="004A7251" w14:paraId="1B648DE4" w14:textId="77777777" w:rsidTr="004A7251">
        <w:trPr>
          <w:tblCellSpacing w:w="0" w:type="dxa"/>
        </w:trPr>
        <w:tc>
          <w:tcPr>
            <w:tcW w:w="727" w:type="dxa"/>
            <w:vAlign w:val="center"/>
            <w:hideMark/>
          </w:tcPr>
          <w:p w14:paraId="0E3120A5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1988" w:type="dxa"/>
            <w:vAlign w:val="center"/>
            <w:hideMark/>
          </w:tcPr>
          <w:p w14:paraId="0DBE1237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72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4317670</w:t>
            </w:r>
          </w:p>
        </w:tc>
        <w:tc>
          <w:tcPr>
            <w:tcW w:w="11881" w:type="dxa"/>
            <w:hideMark/>
          </w:tcPr>
          <w:p w14:paraId="4FCD8B44" w14:textId="77777777" w:rsidR="004A7251" w:rsidRPr="004A7251" w:rsidRDefault="004A7251" w:rsidP="004A7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50" w:tgtFrame="_blank" w:history="1">
              <w:r w:rsidRPr="004A72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Внески до статутного капіталу суб’єктів господарювання</w:t>
              </w:r>
            </w:hyperlink>
          </w:p>
        </w:tc>
      </w:tr>
    </w:tbl>
    <w:p w14:paraId="07112975" w14:textId="77777777" w:rsidR="002570EE" w:rsidRPr="004A7251" w:rsidRDefault="002570EE">
      <w:pPr>
        <w:rPr>
          <w:rFonts w:ascii="Times New Roman" w:hAnsi="Times New Roman" w:cs="Times New Roman"/>
          <w:sz w:val="28"/>
          <w:szCs w:val="28"/>
        </w:rPr>
      </w:pPr>
    </w:p>
    <w:sectPr w:rsidR="002570EE" w:rsidRPr="004A7251" w:rsidSect="004A725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62"/>
    <w:rsid w:val="002570EE"/>
    <w:rsid w:val="0031060B"/>
    <w:rsid w:val="004A7251"/>
    <w:rsid w:val="006F4262"/>
    <w:rsid w:val="0079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88E11-9233-4B2B-A9EA-334F3256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A7251"/>
    <w:rPr>
      <w:b/>
      <w:bCs/>
    </w:rPr>
  </w:style>
  <w:style w:type="character" w:styleId="a6">
    <w:name w:val="Hyperlink"/>
    <w:basedOn w:val="a0"/>
    <w:uiPriority w:val="99"/>
    <w:semiHidden/>
    <w:unhideWhenUsed/>
    <w:rsid w:val="004A7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4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io.kyivcity.gov.ua/kyivcity/sites/11/uploaded-files/2025/3/5/Finansu/8/1080.pdf" TargetMode="External"/><Relationship Id="rId18" Type="http://schemas.openxmlformats.org/officeDocument/2006/relationships/hyperlink" Target="https://minio.kyivcity.gov.ua/kyivcity/sites/11/uploaded-files/2025/3/5/Finansu/9/1181.pdf" TargetMode="External"/><Relationship Id="rId26" Type="http://schemas.openxmlformats.org/officeDocument/2006/relationships/hyperlink" Target="https://minio.kyivcity.gov.ua/kyivcity/sites/11/uploaded-files/2025/3/5/Finansu/10/3111.pdf" TargetMode="External"/><Relationship Id="rId39" Type="http://schemas.openxmlformats.org/officeDocument/2006/relationships/hyperlink" Target="https://minio.kyivcity.gov.ua/kyivcity/sites/11/uploaded-files/2025/3/5/Finansu/11/4060.pdf" TargetMode="External"/><Relationship Id="rId21" Type="http://schemas.openxmlformats.org/officeDocument/2006/relationships/hyperlink" Target="https://minio.kyivcity.gov.ua/kyivcity/sites/11/uploaded-files/2025/3/5/Finansu/9/1210.pdf" TargetMode="External"/><Relationship Id="rId34" Type="http://schemas.openxmlformats.org/officeDocument/2006/relationships/hyperlink" Target="https://minio.kyivcity.gov.ua/kyivcity/sites/11/uploaded-files/2025/3/5/Finansu/11/3222.pdf" TargetMode="External"/><Relationship Id="rId42" Type="http://schemas.openxmlformats.org/officeDocument/2006/relationships/hyperlink" Target="https://minio.kyivcity.gov.ua/kyivcity/sites/11/uploaded-files/2025/3/5/Finansu/11/5031.pdf" TargetMode="External"/><Relationship Id="rId47" Type="http://schemas.openxmlformats.org/officeDocument/2006/relationships/hyperlink" Target="https://minio.kyivcity.gov.ua/kyivcity/sites/11/uploaded-files/2025/3/5/Finansu/12/6017.pdf" TargetMode="External"/><Relationship Id="rId50" Type="http://schemas.openxmlformats.org/officeDocument/2006/relationships/hyperlink" Target="https://minio.kyivcity.gov.ua/kyivcity/sites/11/uploaded-files/2025/3/5/Finansu/12/7670.pdf" TargetMode="External"/><Relationship Id="rId7" Type="http://schemas.openxmlformats.org/officeDocument/2006/relationships/hyperlink" Target="https://minio.kyivcity.gov.ua/kyivcity/sites/11/uploaded-files/2025/3/5/Finansu/8/102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io.kyivcity.gov.ua/kyivcity/sites/11/uploaded-files/2025/3/5/Finansu/9/1151.pdf" TargetMode="External"/><Relationship Id="rId29" Type="http://schemas.openxmlformats.org/officeDocument/2006/relationships/hyperlink" Target="https://minio.kyivcity.gov.ua/kyivcity/sites/11/uploaded-files/2025/3/5/Finansu/10/3124.pdf" TargetMode="External"/><Relationship Id="rId11" Type="http://schemas.openxmlformats.org/officeDocument/2006/relationships/hyperlink" Target="https://minio.kyivcity.gov.ua/kyivcity/sites/11/uploaded-files/2025/3/5/Finansu/8/1033.pdf" TargetMode="External"/><Relationship Id="rId24" Type="http://schemas.openxmlformats.org/officeDocument/2006/relationships/hyperlink" Target="https://minio.kyivcity.gov.ua/kyivcity/sites/11/uploaded-files/2025/3/5/Finansu/10/1403.pdf" TargetMode="External"/><Relationship Id="rId32" Type="http://schemas.openxmlformats.org/officeDocument/2006/relationships/hyperlink" Target="https://minio.kyivcity.gov.ua/kyivcity/sites/11/uploaded-files/2025/3/5/Finansu/11/3210.pdf" TargetMode="External"/><Relationship Id="rId37" Type="http://schemas.openxmlformats.org/officeDocument/2006/relationships/hyperlink" Target="https://minio.kyivcity.gov.ua/kyivcity/sites/11/uploaded-files/2025/3/5/Finansu/11/3242.pdf" TargetMode="External"/><Relationship Id="rId40" Type="http://schemas.openxmlformats.org/officeDocument/2006/relationships/hyperlink" Target="https://minio.kyivcity.gov.ua/kyivcity/sites/11/uploaded-files/2025/3/5/Finansu/11/4081.pdf" TargetMode="External"/><Relationship Id="rId45" Type="http://schemas.openxmlformats.org/officeDocument/2006/relationships/hyperlink" Target="https://minio.kyivcity.gov.ua/kyivcity/sites/11/uploaded-files/2025/3/5/Finansu/12/6015.pdf" TargetMode="External"/><Relationship Id="rId5" Type="http://schemas.openxmlformats.org/officeDocument/2006/relationships/hyperlink" Target="https://minio.kyivcity.gov.ua/kyivcity/sites/11/uploaded-files/2025/3/5/Finansu/8/1010.pdf" TargetMode="External"/><Relationship Id="rId15" Type="http://schemas.openxmlformats.org/officeDocument/2006/relationships/hyperlink" Target="https://minio.kyivcity.gov.ua/kyivcity/sites/11/uploaded-files/2025/3/5/Finansu/9/1142.pdf" TargetMode="External"/><Relationship Id="rId23" Type="http://schemas.openxmlformats.org/officeDocument/2006/relationships/hyperlink" Target="https://minio.kyivcity.gov.ua/kyivcity/sites/11/uploaded-files/2025/3/5/Finansu/9/1292.pdf" TargetMode="External"/><Relationship Id="rId28" Type="http://schemas.openxmlformats.org/officeDocument/2006/relationships/hyperlink" Target="https://minio.kyivcity.gov.ua/kyivcity/sites/11/uploaded-files/2025/3/5/Finansu/10/3123.pdf" TargetMode="External"/><Relationship Id="rId36" Type="http://schemas.openxmlformats.org/officeDocument/2006/relationships/hyperlink" Target="https://minio.kyivcity.gov.ua/kyivcity/sites/11/uploaded-files/2025/3/5/Finansu/11/3241.pdf" TargetMode="External"/><Relationship Id="rId49" Type="http://schemas.openxmlformats.org/officeDocument/2006/relationships/hyperlink" Target="https://minio.kyivcity.gov.ua/kyivcity/sites/11/uploaded-files/2025/3/5/Finansu/12/7321.pdf" TargetMode="External"/><Relationship Id="rId10" Type="http://schemas.openxmlformats.org/officeDocument/2006/relationships/hyperlink" Target="https://minio.kyivcity.gov.ua/kyivcity/sites/11/uploaded-files/2025/3/5/Finansu/8/1032.pdf" TargetMode="External"/><Relationship Id="rId19" Type="http://schemas.openxmlformats.org/officeDocument/2006/relationships/hyperlink" Target="https://minio.kyivcity.gov.ua/kyivcity/sites/11/uploaded-files/2025/3/5/Finansu/9/1182.pdf" TargetMode="External"/><Relationship Id="rId31" Type="http://schemas.openxmlformats.org/officeDocument/2006/relationships/hyperlink" Target="https://minio.kyivcity.gov.ua/kyivcity/sites/11/uploaded-files/2025/3/5/Finansu/10/3133.pdf" TargetMode="External"/><Relationship Id="rId44" Type="http://schemas.openxmlformats.org/officeDocument/2006/relationships/hyperlink" Target="https://minio.kyivcity.gov.ua/kyivcity/sites/11/uploaded-files/2025/3/5/Finansu/12/6011.pdf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minio.kyivcity.gov.ua/kyivcity/sites/11/uploaded-files/2025/3/5/Finansu/8/0160.pdf" TargetMode="External"/><Relationship Id="rId9" Type="http://schemas.openxmlformats.org/officeDocument/2006/relationships/hyperlink" Target="https://minio.kyivcity.gov.ua/kyivcity/sites/11/uploaded-files/2025/3/5/Finansu/8/1031.pdf" TargetMode="External"/><Relationship Id="rId14" Type="http://schemas.openxmlformats.org/officeDocument/2006/relationships/hyperlink" Target="https://minio.kyivcity.gov.ua/kyivcity/sites/11/uploaded-files/2025/3/5/Finansu/9/1141.pdf" TargetMode="External"/><Relationship Id="rId22" Type="http://schemas.openxmlformats.org/officeDocument/2006/relationships/hyperlink" Target="https://minio.kyivcity.gov.ua/kyivcity/sites/11/uploaded-files/2025/3/5/Finansu/9/1291.pdf" TargetMode="External"/><Relationship Id="rId27" Type="http://schemas.openxmlformats.org/officeDocument/2006/relationships/hyperlink" Target="https://minio.kyivcity.gov.ua/kyivcity/sites/11/uploaded-files/2025/3/5/Finansu/10/3121.pdf" TargetMode="External"/><Relationship Id="rId30" Type="http://schemas.openxmlformats.org/officeDocument/2006/relationships/hyperlink" Target="https://minio.kyivcity.gov.ua/kyivcity/sites/11/uploaded-files/2025/3/5/Finansu/10/3132.pdf" TargetMode="External"/><Relationship Id="rId35" Type="http://schemas.openxmlformats.org/officeDocument/2006/relationships/hyperlink" Target="https://minio.kyivcity.gov.ua/kyivcity/sites/11/uploaded-files/2025/3/5/Finansu/11/3223.pdf" TargetMode="External"/><Relationship Id="rId43" Type="http://schemas.openxmlformats.org/officeDocument/2006/relationships/hyperlink" Target="https://minio.kyivcity.gov.ua/kyivcity/sites/11/uploaded-files/2025/3/5/Finansu/11/5061.pdf" TargetMode="External"/><Relationship Id="rId48" Type="http://schemas.openxmlformats.org/officeDocument/2006/relationships/hyperlink" Target="https://minio.kyivcity.gov.ua/kyivcity/sites/11/uploaded-files/2025/3/5/Finansu/12/6090.pdf" TargetMode="External"/><Relationship Id="rId8" Type="http://schemas.openxmlformats.org/officeDocument/2006/relationships/hyperlink" Target="https://minio.kyivcity.gov.ua/kyivcity/sites/11/uploaded-files/2025/3/5/Finansu/8/1023.pdf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inio.kyivcity.gov.ua/kyivcity/sites/11/uploaded-files/2025/3/5/Finansu/8/1070.pdf" TargetMode="External"/><Relationship Id="rId17" Type="http://schemas.openxmlformats.org/officeDocument/2006/relationships/hyperlink" Target="https://minio.kyivcity.gov.ua/kyivcity/sites/11/uploaded-files/2025/3/5/Finansu/9/1152.pdf" TargetMode="External"/><Relationship Id="rId25" Type="http://schemas.openxmlformats.org/officeDocument/2006/relationships/hyperlink" Target="https://minio.kyivcity.gov.ua/kyivcity/sites/11/uploaded-files/2025/3/5/Finansu/10/3105.pdf" TargetMode="External"/><Relationship Id="rId33" Type="http://schemas.openxmlformats.org/officeDocument/2006/relationships/hyperlink" Target="https://minio.kyivcity.gov.ua/kyivcity/sites/11/uploaded-files/2025/3/5/Finansu/11/3221.pdf" TargetMode="External"/><Relationship Id="rId38" Type="http://schemas.openxmlformats.org/officeDocument/2006/relationships/hyperlink" Target="https://minio.kyivcity.gov.ua/kyivcity/sites/11/uploaded-files/2025/3/5/Finansu/11/4030.pdf" TargetMode="External"/><Relationship Id="rId46" Type="http://schemas.openxmlformats.org/officeDocument/2006/relationships/hyperlink" Target="https://minio.kyivcity.gov.ua/kyivcity/sites/11/uploaded-files/2025/3/5/Finansu/12/6016.pdf" TargetMode="External"/><Relationship Id="rId20" Type="http://schemas.openxmlformats.org/officeDocument/2006/relationships/hyperlink" Target="https://minio.kyivcity.gov.ua/kyivcity/sites/11/uploaded-files/2025/3/5/Finansu/9/1200.pdf" TargetMode="External"/><Relationship Id="rId41" Type="http://schemas.openxmlformats.org/officeDocument/2006/relationships/hyperlink" Target="https://minio.kyivcity.gov.ua/kyivcity/sites/11/uploaded-files/2025/3/5/Finansu/11/4082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io.kyivcity.gov.ua/kyivcity/sites/11/uploaded-files/2025/3/5/Finansu/8/1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8182</Words>
  <Characters>4664</Characters>
  <Application>Microsoft Office Word</Application>
  <DocSecurity>0</DocSecurity>
  <Lines>38</Lines>
  <Paragraphs>25</Paragraphs>
  <ScaleCrop>false</ScaleCrop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2</cp:revision>
  <dcterms:created xsi:type="dcterms:W3CDTF">2026-02-25T07:23:00Z</dcterms:created>
  <dcterms:modified xsi:type="dcterms:W3CDTF">2026-02-25T07:24:00Z</dcterms:modified>
</cp:coreProperties>
</file>