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00" w:rsidRPr="003F1000" w:rsidRDefault="003F1000" w:rsidP="00D3415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001D35"/>
          <w:sz w:val="32"/>
          <w:szCs w:val="32"/>
          <w:shd w:val="clear" w:color="auto" w:fill="FFFFFF"/>
        </w:rPr>
      </w:pPr>
      <w:r w:rsidRPr="003F1000">
        <w:rPr>
          <w:rFonts w:ascii="Times New Roman" w:hAnsi="Times New Roman" w:cs="Times New Roman"/>
          <w:b/>
          <w:color w:val="001D35"/>
          <w:sz w:val="32"/>
          <w:szCs w:val="32"/>
          <w:shd w:val="clear" w:color="auto" w:fill="FFFFFF"/>
        </w:rPr>
        <w:t>Куточки з охорони праці: навіщо вони</w:t>
      </w:r>
    </w:p>
    <w:p w:rsidR="003F1000" w:rsidRPr="00A93AE5" w:rsidRDefault="003F1000" w:rsidP="00D3415F">
      <w:pPr>
        <w:spacing w:after="0" w:line="240" w:lineRule="auto"/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</w:pPr>
    </w:p>
    <w:p w:rsidR="003F1000" w:rsidRDefault="009B3840">
      <w:pPr>
        <w:rPr>
          <w:rFonts w:ascii="Arial" w:hAnsi="Arial" w:cs="Arial"/>
          <w:color w:val="001D35"/>
          <w:shd w:val="clear" w:color="auto" w:fill="FFFFFF"/>
        </w:rPr>
      </w:pPr>
      <w:r w:rsidRPr="009B3840">
        <w:rPr>
          <w:rFonts w:ascii="Arial" w:hAnsi="Arial" w:cs="Arial"/>
          <w:noProof/>
          <w:color w:val="001D35"/>
          <w:shd w:val="clear" w:color="auto" w:fill="FFFFFF"/>
          <w:lang w:eastAsia="uk-UA"/>
        </w:rPr>
        <w:drawing>
          <wp:inline distT="0" distB="0" distL="0" distR="0">
            <wp:extent cx="6120765" cy="5127036"/>
            <wp:effectExtent l="0" t="0" r="0" b="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127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15F" w:rsidRDefault="00D3415F" w:rsidP="000654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</w:pPr>
    </w:p>
    <w:p w:rsidR="00AD2869" w:rsidRPr="009B3840" w:rsidRDefault="003F1000" w:rsidP="000654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840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Куточки з охорони праці призначені для інформування працівників про правила безпеки, запобігання травматизму, підвищення обізнаності про ризики та дотримання</w:t>
      </w:r>
      <w:r w:rsidR="00D3415F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законодавства на підприємстві. </w:t>
      </w:r>
      <w:r w:rsidRPr="009B3840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Вони містять нормативні документи, інструкції, правила надання першої допомоги та візуальні матеріали, які допомагають працівникам краще запам'ятовувати важливу інформацію та </w:t>
      </w:r>
      <w:bookmarkStart w:id="0" w:name="_GoBack"/>
      <w:bookmarkEnd w:id="0"/>
      <w:r w:rsidRPr="009B3840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діяти безпечно в надзвичайних ситуаціях.</w:t>
      </w:r>
    </w:p>
    <w:sectPr w:rsidR="00AD2869" w:rsidRPr="009B3840" w:rsidSect="0006544A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00"/>
    <w:rsid w:val="0006544A"/>
    <w:rsid w:val="003F1000"/>
    <w:rsid w:val="005F45AE"/>
    <w:rsid w:val="009B3840"/>
    <w:rsid w:val="00A47778"/>
    <w:rsid w:val="00A93AE5"/>
    <w:rsid w:val="00AD2869"/>
    <w:rsid w:val="00D3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756E"/>
  <w15:chartTrackingRefBased/>
  <w15:docId w15:val="{AB6AEC47-0198-4254-A771-0C812D1C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3F1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Зайнетдінова Алла Вікторівна</dc:creator>
  <cp:keywords/>
  <dc:description/>
  <cp:lastModifiedBy>Зайнетдінова Алла Вікторівна</cp:lastModifiedBy>
  <cp:revision>7</cp:revision>
  <dcterms:created xsi:type="dcterms:W3CDTF">2025-09-16T06:44:00Z</dcterms:created>
  <dcterms:modified xsi:type="dcterms:W3CDTF">2025-09-16T07:35:00Z</dcterms:modified>
</cp:coreProperties>
</file>