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07FA7" w14:textId="77777777" w:rsidR="005F5A89" w:rsidRPr="00AC42F6" w:rsidRDefault="005F5A89" w:rsidP="00705D8F">
      <w:pPr>
        <w:widowControl w:val="0"/>
        <w:snapToGrid w:val="0"/>
        <w:spacing w:after="0" w:line="240" w:lineRule="auto"/>
        <w:ind w:firstLine="567"/>
        <w:jc w:val="center"/>
        <w:outlineLvl w:val="0"/>
        <w:rPr>
          <w:rFonts w:ascii="Times New Roman" w:hAnsi="Times New Roman" w:cs="Times New Roman"/>
          <w:sz w:val="28"/>
          <w:szCs w:val="28"/>
        </w:rPr>
      </w:pPr>
      <w:r w:rsidRPr="00AC42F6">
        <w:rPr>
          <w:rFonts w:ascii="Times New Roman" w:hAnsi="Times New Roman" w:cs="Times New Roman"/>
          <w:sz w:val="28"/>
          <w:szCs w:val="28"/>
        </w:rPr>
        <w:t>Інформація</w:t>
      </w:r>
    </w:p>
    <w:p w14:paraId="22CE1125" w14:textId="14518C7C" w:rsidR="005F5A89" w:rsidRPr="00AC42F6" w:rsidRDefault="005F5A89" w:rsidP="00705D8F">
      <w:pPr>
        <w:tabs>
          <w:tab w:val="left" w:pos="567"/>
        </w:tabs>
        <w:spacing w:after="0" w:line="240" w:lineRule="auto"/>
        <w:ind w:firstLine="567"/>
        <w:jc w:val="center"/>
        <w:rPr>
          <w:rFonts w:ascii="Times New Roman" w:hAnsi="Times New Roman" w:cs="Times New Roman"/>
          <w:sz w:val="28"/>
          <w:szCs w:val="28"/>
        </w:rPr>
      </w:pPr>
      <w:r w:rsidRPr="00AC42F6">
        <w:rPr>
          <w:rFonts w:ascii="Times New Roman" w:hAnsi="Times New Roman" w:cs="Times New Roman"/>
          <w:sz w:val="28"/>
          <w:szCs w:val="28"/>
        </w:rPr>
        <w:t xml:space="preserve">про підсумки роботи із зверненнями громадян, що надійшли до Дніпровської районної в місті Києві державної адміністрації за період </w:t>
      </w:r>
    </w:p>
    <w:p w14:paraId="4B57E20B" w14:textId="6B2A92D8" w:rsidR="005F5A89" w:rsidRPr="00AC42F6" w:rsidRDefault="005F5A89" w:rsidP="00705D8F">
      <w:pPr>
        <w:tabs>
          <w:tab w:val="left" w:pos="567"/>
        </w:tabs>
        <w:spacing w:after="0" w:line="240" w:lineRule="auto"/>
        <w:ind w:firstLine="567"/>
        <w:jc w:val="center"/>
        <w:rPr>
          <w:rFonts w:ascii="Times New Roman" w:hAnsi="Times New Roman" w:cs="Times New Roman"/>
          <w:sz w:val="28"/>
          <w:szCs w:val="28"/>
        </w:rPr>
      </w:pPr>
      <w:r w:rsidRPr="00AC42F6">
        <w:rPr>
          <w:rFonts w:ascii="Times New Roman" w:hAnsi="Times New Roman" w:cs="Times New Roman"/>
          <w:sz w:val="28"/>
          <w:szCs w:val="28"/>
        </w:rPr>
        <w:t>з 01.01.2025 по 30.06.2025.</w:t>
      </w:r>
    </w:p>
    <w:p w14:paraId="5B506094" w14:textId="77777777" w:rsidR="00F372BF" w:rsidRPr="00AC42F6" w:rsidRDefault="00F372BF" w:rsidP="00705D8F">
      <w:pPr>
        <w:tabs>
          <w:tab w:val="left" w:pos="567"/>
        </w:tabs>
        <w:spacing w:after="0" w:line="240" w:lineRule="auto"/>
        <w:ind w:firstLine="567"/>
        <w:jc w:val="center"/>
        <w:rPr>
          <w:rFonts w:ascii="Times New Roman" w:hAnsi="Times New Roman" w:cs="Times New Roman"/>
          <w:sz w:val="28"/>
          <w:szCs w:val="28"/>
        </w:rPr>
      </w:pPr>
    </w:p>
    <w:p w14:paraId="058796FE" w14:textId="77777777" w:rsidR="005F5A89" w:rsidRPr="00AC42F6" w:rsidRDefault="005F5A89" w:rsidP="00705D8F">
      <w:pPr>
        <w:tabs>
          <w:tab w:val="left" w:pos="567"/>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За період з 01.01.2025 по 30.06.2025 до Дніпровської районної в місті Києві державної адміністрації через відділ роботи із зверненнями громадян надійшло 1330 звернень громадян, що на 4,4% більше ніж за аналогічний період минулого року. </w:t>
      </w:r>
    </w:p>
    <w:p w14:paraId="3DB83D54"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Частка колективних звернень становить 10,4% від загальної кількості звернень. </w:t>
      </w:r>
    </w:p>
    <w:p w14:paraId="60159C0D"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Значну частину  колективних звернень складають питання  благоустрою, утримання будинків та прибудинкових територій, ремонту/заміни ліфтів, роботи житлово-експлуатаційних  дільниць. </w:t>
      </w:r>
    </w:p>
    <w:p w14:paraId="38108513"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Серед колективних звернень найбільше підписів мали петиції до Київської міської ради, які не набрали необхідної кількості голосів та були розглянуті в порядку розгляду колективних звернень, зокрема: колективне звернення щодо створення на базі столичного Гідропарку тематичного парку для дітей типу "Діснейленд" (1742 підписи), колективне звернення щодо необхідності частішого вивезення сміття (1602 підписи), колективне звернення щодо заміни сміттєвих баків для відсортованого сміття (1261 підпис), колективне звернення  щодо забезпечення благоустрою території біля станції метро Дарниця (1078 підписів), колективне звернення щодо будівництва на житловому масиві Стара Воскресенка нового дитячого садочка (774 підписи), а також  колективні звернення щодо підвищення вартості послуг з управлінням багатоквартирним будинком (922 підписи) та щодо ремонту зупинених ліфтів в Києві (831 підпис).</w:t>
      </w:r>
    </w:p>
    <w:p w14:paraId="6CCE0862"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З урахуванням колективних звернень до Дніпровської районної в місті Києві державної адміністрації  із заявами, скаргами та пропозиціями звернулось більше  дванадцятим тисяч громадян.</w:t>
      </w:r>
    </w:p>
    <w:p w14:paraId="372499AE" w14:textId="77777777" w:rsidR="005F5A89" w:rsidRPr="00AC42F6" w:rsidRDefault="005F5A89" w:rsidP="00705D8F">
      <w:pPr>
        <w:tabs>
          <w:tab w:val="left" w:pos="567"/>
          <w:tab w:val="left" w:pos="709"/>
        </w:tabs>
        <w:spacing w:after="0" w:line="240" w:lineRule="auto"/>
        <w:jc w:val="both"/>
        <w:rPr>
          <w:rFonts w:ascii="Times New Roman" w:hAnsi="Times New Roman" w:cs="Times New Roman"/>
          <w:sz w:val="28"/>
          <w:szCs w:val="28"/>
        </w:rPr>
      </w:pPr>
      <w:r w:rsidRPr="00AC42F6">
        <w:rPr>
          <w:rFonts w:ascii="Times New Roman" w:hAnsi="Times New Roman" w:cs="Times New Roman"/>
          <w:sz w:val="28"/>
          <w:szCs w:val="28"/>
        </w:rPr>
        <w:tab/>
        <w:t xml:space="preserve">Найбільше звернень надійшло безпосередньо від громадян – 676 (з них 168 електронною поштою), ще 506 з Київської міської державної адміністрації,   з Київської міської ради – 63, від депутатів Київської міської ради – 53,   з Верховної Ради України – 10, від народних депутатів України - 1,  з інших державних установ, підприємств та організацій – 21.   </w:t>
      </w:r>
    </w:p>
    <w:p w14:paraId="12286847"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У1330 зверненнях громадян,  що надійшли  за звітний період, було порушено  1802 питання.</w:t>
      </w:r>
    </w:p>
    <w:p w14:paraId="6F11C97B" w14:textId="30D20168" w:rsidR="005F5A89" w:rsidRPr="00AC42F6" w:rsidRDefault="005F5A89" w:rsidP="00705D8F">
      <w:pPr>
        <w:tabs>
          <w:tab w:val="left" w:pos="567"/>
          <w:tab w:val="left" w:pos="709"/>
        </w:tabs>
        <w:spacing w:after="0" w:line="240" w:lineRule="auto"/>
        <w:ind w:firstLine="567"/>
        <w:jc w:val="both"/>
        <w:outlineLvl w:val="0"/>
        <w:rPr>
          <w:rFonts w:ascii="Times New Roman" w:hAnsi="Times New Roman" w:cs="Times New Roman"/>
          <w:color w:val="FF0000"/>
          <w:sz w:val="28"/>
          <w:szCs w:val="28"/>
        </w:rPr>
      </w:pPr>
      <w:r w:rsidRPr="00AC42F6">
        <w:rPr>
          <w:rFonts w:ascii="Times New Roman" w:hAnsi="Times New Roman" w:cs="Times New Roman"/>
          <w:sz w:val="28"/>
          <w:szCs w:val="28"/>
        </w:rPr>
        <w:t xml:space="preserve">За кількісним критерієм перше місце посідають звернення з питань житлово-комунального господарства. У співвідношенні до загальної кількості питань, порушених у зверненнях, частка питань житлово-комунального господарства становила – 53,1%; соціального захисту – 7,4%;  житлової політики – 6,3%; забезпечення законності та правопорядку – 5,7%; охорони здоров’я – 3,2%; діяльності місцевих органів виконавчої влади та органів місцевого самоврядування – 2,8%;  обороноздатності, суверенітету, міждержавних і міжнаціональних відносин – 2,8%, сімейної та гендерної політики, захисту прав дітей – 2,3%;  економічної, цінової політики, будівництва та підприємництва – </w:t>
      </w:r>
      <w:r w:rsidRPr="00AC42F6">
        <w:rPr>
          <w:rFonts w:ascii="Times New Roman" w:hAnsi="Times New Roman" w:cs="Times New Roman"/>
          <w:sz w:val="28"/>
          <w:szCs w:val="28"/>
        </w:rPr>
        <w:lastRenderedPageBreak/>
        <w:t>2,2 %; освіти – 1,7%;   транспорту і зв'язку – 1,1%; аграрної політики та земельних відносин – 0,7%; екології та природних ресурсів – 0,7%;  інші – 10%.</w:t>
      </w:r>
    </w:p>
    <w:p w14:paraId="186B5F0F" w14:textId="10E86376" w:rsidR="005F5A89" w:rsidRPr="00AC42F6" w:rsidRDefault="005F5A89" w:rsidP="00705D8F">
      <w:pPr>
        <w:tabs>
          <w:tab w:val="left" w:pos="567"/>
          <w:tab w:val="left" w:pos="709"/>
        </w:tabs>
        <w:spacing w:after="0" w:line="240" w:lineRule="auto"/>
        <w:jc w:val="both"/>
        <w:outlineLvl w:val="0"/>
        <w:rPr>
          <w:rFonts w:ascii="Times New Roman" w:hAnsi="Times New Roman" w:cs="Times New Roman"/>
          <w:sz w:val="28"/>
          <w:szCs w:val="28"/>
        </w:rPr>
      </w:pPr>
      <w:r w:rsidRPr="00AC42F6">
        <w:rPr>
          <w:rFonts w:ascii="Times New Roman" w:hAnsi="Times New Roman" w:cs="Times New Roman"/>
          <w:b/>
          <w:sz w:val="28"/>
          <w:szCs w:val="28"/>
        </w:rPr>
        <w:tab/>
      </w:r>
      <w:r w:rsidRPr="00AC42F6">
        <w:rPr>
          <w:rFonts w:ascii="Times New Roman" w:hAnsi="Times New Roman" w:cs="Times New Roman"/>
          <w:sz w:val="28"/>
          <w:szCs w:val="28"/>
        </w:rPr>
        <w:t xml:space="preserve">Серед звернень житлово-комунального напрямку найчастіше порушувались  питання  оплати квартир та комунальних послуг </w:t>
      </w:r>
      <w:bookmarkStart w:id="0" w:name="_Hlk194417764"/>
      <w:r w:rsidRPr="00AC42F6">
        <w:rPr>
          <w:rFonts w:ascii="Times New Roman" w:hAnsi="Times New Roman" w:cs="Times New Roman"/>
          <w:sz w:val="28"/>
          <w:szCs w:val="28"/>
        </w:rPr>
        <w:t>–</w:t>
      </w:r>
      <w:bookmarkEnd w:id="0"/>
      <w:r w:rsidRPr="00AC42F6">
        <w:rPr>
          <w:rFonts w:ascii="Times New Roman" w:hAnsi="Times New Roman" w:cs="Times New Roman"/>
          <w:sz w:val="28"/>
          <w:szCs w:val="28"/>
        </w:rPr>
        <w:t xml:space="preserve"> 148, благоустрою </w:t>
      </w:r>
      <w:bookmarkStart w:id="1" w:name="_Hlk123628790"/>
      <w:r w:rsidRPr="00AC42F6">
        <w:rPr>
          <w:rFonts w:ascii="Times New Roman" w:hAnsi="Times New Roman" w:cs="Times New Roman"/>
          <w:sz w:val="28"/>
          <w:szCs w:val="28"/>
        </w:rPr>
        <w:t>–</w:t>
      </w:r>
      <w:bookmarkEnd w:id="1"/>
      <w:r w:rsidRPr="00AC42F6">
        <w:rPr>
          <w:rFonts w:ascii="Times New Roman" w:hAnsi="Times New Roman" w:cs="Times New Roman"/>
          <w:sz w:val="28"/>
          <w:szCs w:val="28"/>
        </w:rPr>
        <w:t xml:space="preserve"> 141, роботи ліфтів – 66, капітального та поточного ремонту  будинків – 49, роботи житлово-експлуатаційних дільниць – 46, підготовки листів до БТІ ( для виготовлення технічного паспорта) – 36, ремонту сантехнічного обладнання  та комунікацій – 31, водопостачання </w:t>
      </w:r>
      <w:bookmarkStart w:id="2" w:name="_Hlk163547220"/>
      <w:r w:rsidRPr="00AC42F6">
        <w:rPr>
          <w:rFonts w:ascii="Times New Roman" w:hAnsi="Times New Roman" w:cs="Times New Roman"/>
          <w:sz w:val="28"/>
          <w:szCs w:val="28"/>
        </w:rPr>
        <w:t>–</w:t>
      </w:r>
      <w:bookmarkEnd w:id="2"/>
      <w:r w:rsidRPr="00AC42F6">
        <w:rPr>
          <w:rFonts w:ascii="Times New Roman" w:hAnsi="Times New Roman" w:cs="Times New Roman"/>
          <w:sz w:val="28"/>
          <w:szCs w:val="28"/>
        </w:rPr>
        <w:t xml:space="preserve"> 28, теплопостачання та опалення –24. </w:t>
      </w:r>
    </w:p>
    <w:p w14:paraId="57162230" w14:textId="77777777" w:rsidR="005F5A89" w:rsidRPr="00AC42F6" w:rsidRDefault="005F5A89" w:rsidP="00705D8F">
      <w:pPr>
        <w:widowControl w:val="0"/>
        <w:tabs>
          <w:tab w:val="left" w:pos="567"/>
        </w:tabs>
        <w:snapToGrid w:val="0"/>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Друге місце за кількістю займають звернення з питань соціального захисту </w:t>
      </w:r>
      <w:r w:rsidRPr="00AC42F6">
        <w:rPr>
          <w:rFonts w:ascii="Times New Roman" w:hAnsi="Times New Roman" w:cs="Times New Roman"/>
          <w:sz w:val="28"/>
          <w:szCs w:val="28"/>
          <w:lang w:bidi="he-IL"/>
        </w:rPr>
        <w:t>(7,4 % від загальної кількості питань, порушених у зверненнях)</w:t>
      </w:r>
      <w:r w:rsidRPr="00AC42F6">
        <w:rPr>
          <w:rFonts w:ascii="Times New Roman" w:hAnsi="Times New Roman" w:cs="Times New Roman"/>
          <w:sz w:val="28"/>
          <w:szCs w:val="28"/>
        </w:rPr>
        <w:t xml:space="preserve">. </w:t>
      </w:r>
    </w:p>
    <w:p w14:paraId="072A6FD8"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У звітному періоді до райдержадміністрації через відділ роботи із зверненнями звернулося  близько 300  громадян</w:t>
      </w:r>
      <w:r w:rsidRPr="00AC42F6">
        <w:rPr>
          <w:rFonts w:ascii="Times New Roman" w:hAnsi="Times New Roman" w:cs="Times New Roman"/>
          <w:b/>
          <w:sz w:val="28"/>
          <w:szCs w:val="28"/>
        </w:rPr>
        <w:t xml:space="preserve"> </w:t>
      </w:r>
      <w:r w:rsidRPr="00AC42F6">
        <w:rPr>
          <w:rFonts w:ascii="Times New Roman" w:hAnsi="Times New Roman" w:cs="Times New Roman"/>
          <w:sz w:val="28"/>
          <w:szCs w:val="28"/>
        </w:rPr>
        <w:t xml:space="preserve">пільгових категорій та осіб,  які потребують соціального захисту й підтримки (за даними, наведеними у зверненнях). Серед них: учасників та інвалідів війни, учасників бойових дій – 50;   інвалідів І, ІІ, ІІІ груп – 95; внутрішньо переміщених осіб – 24; ветеранів праці – 11; «дітей війни» – 7;  учасників ліквідації наслідків аварії на ЧАЕС та осіб, які потерпіли від Чорнобильської катастрофи </w:t>
      </w:r>
      <w:bookmarkStart w:id="3" w:name="_Hlk129858009"/>
      <w:r w:rsidRPr="00AC42F6">
        <w:rPr>
          <w:rFonts w:ascii="Times New Roman" w:hAnsi="Times New Roman" w:cs="Times New Roman"/>
          <w:sz w:val="28"/>
          <w:szCs w:val="28"/>
        </w:rPr>
        <w:t>–</w:t>
      </w:r>
      <w:bookmarkEnd w:id="3"/>
      <w:r w:rsidRPr="00AC42F6">
        <w:rPr>
          <w:rFonts w:ascii="Times New Roman" w:hAnsi="Times New Roman" w:cs="Times New Roman"/>
          <w:sz w:val="28"/>
          <w:szCs w:val="28"/>
        </w:rPr>
        <w:t xml:space="preserve"> 6; членів багатодітних сімей, одиноких матерів – 6;  пенсіонерів </w:t>
      </w:r>
      <w:bookmarkStart w:id="4" w:name="_Hlk194410632"/>
      <w:r w:rsidRPr="00AC42F6">
        <w:rPr>
          <w:rFonts w:ascii="Times New Roman" w:hAnsi="Times New Roman" w:cs="Times New Roman"/>
          <w:sz w:val="28"/>
          <w:szCs w:val="28"/>
        </w:rPr>
        <w:t>–</w:t>
      </w:r>
      <w:bookmarkEnd w:id="4"/>
      <w:r w:rsidRPr="00AC42F6">
        <w:rPr>
          <w:rFonts w:ascii="Times New Roman" w:hAnsi="Times New Roman" w:cs="Times New Roman"/>
          <w:sz w:val="28"/>
          <w:szCs w:val="28"/>
        </w:rPr>
        <w:t xml:space="preserve"> 86.</w:t>
      </w:r>
    </w:p>
    <w:p w14:paraId="61E435DA" w14:textId="77777777" w:rsidR="005F5A89" w:rsidRPr="00AC42F6" w:rsidRDefault="005F5A89" w:rsidP="00705D8F">
      <w:pPr>
        <w:tabs>
          <w:tab w:val="left" w:pos="567"/>
          <w:tab w:val="left" w:pos="709"/>
        </w:tabs>
        <w:spacing w:after="0" w:line="240" w:lineRule="auto"/>
        <w:ind w:firstLine="567"/>
        <w:jc w:val="both"/>
        <w:outlineLvl w:val="0"/>
        <w:rPr>
          <w:rFonts w:ascii="Times New Roman" w:hAnsi="Times New Roman" w:cs="Times New Roman"/>
          <w:sz w:val="28"/>
          <w:szCs w:val="28"/>
        </w:rPr>
      </w:pPr>
      <w:r w:rsidRPr="00AC42F6">
        <w:rPr>
          <w:rFonts w:ascii="Times New Roman" w:hAnsi="Times New Roman" w:cs="Times New Roman"/>
          <w:sz w:val="28"/>
          <w:szCs w:val="28"/>
        </w:rPr>
        <w:tab/>
        <w:t xml:space="preserve">Питання, які найбільше турбують громадян цих пільгових категорій, стосуються, передусім, вирішення соціальних питань (надання гуманітарної, матеріальної допомоги, засобів реабілітації), питань комунального характеру(оплати комунальних послуг, водопостачання, роботи ліфтів) та поліпшення житлових умов. </w:t>
      </w:r>
    </w:p>
    <w:p w14:paraId="0AF2CBA8" w14:textId="77777777" w:rsidR="005F5A89" w:rsidRPr="00AC42F6" w:rsidRDefault="005F5A89" w:rsidP="00705D8F">
      <w:pPr>
        <w:tabs>
          <w:tab w:val="left" w:pos="567"/>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Для вирішення питань соціального напрямку  значно більше громадян звертається безпосередньо до районного управління  соціальної та ветеранської політики або ж до його філій. </w:t>
      </w:r>
    </w:p>
    <w:p w14:paraId="1F7BAF3F" w14:textId="4E32D902" w:rsidR="005F5A89" w:rsidRPr="00AC42F6" w:rsidRDefault="005F5A89" w:rsidP="00705D8F">
      <w:pPr>
        <w:tabs>
          <w:tab w:val="left" w:pos="567"/>
        </w:tabs>
        <w:spacing w:after="0" w:line="240" w:lineRule="auto"/>
        <w:ind w:firstLine="567"/>
        <w:jc w:val="both"/>
        <w:rPr>
          <w:rFonts w:ascii="Times New Roman" w:hAnsi="Times New Roman" w:cs="Times New Roman"/>
          <w:b/>
          <w:sz w:val="28"/>
          <w:szCs w:val="28"/>
        </w:rPr>
      </w:pPr>
      <w:r w:rsidRPr="00AC42F6">
        <w:rPr>
          <w:rFonts w:ascii="Times New Roman" w:hAnsi="Times New Roman" w:cs="Times New Roman"/>
          <w:sz w:val="28"/>
          <w:szCs w:val="28"/>
        </w:rPr>
        <w:t xml:space="preserve"> Так, у І півріччі 2025 року</w:t>
      </w:r>
      <w:r w:rsidRPr="00AC42F6">
        <w:rPr>
          <w:rFonts w:ascii="Times New Roman" w:hAnsi="Times New Roman" w:cs="Times New Roman"/>
          <w:b/>
          <w:sz w:val="28"/>
          <w:szCs w:val="28"/>
        </w:rPr>
        <w:t xml:space="preserve"> </w:t>
      </w:r>
      <w:r w:rsidRPr="00AC42F6">
        <w:rPr>
          <w:rFonts w:ascii="Times New Roman" w:hAnsi="Times New Roman" w:cs="Times New Roman"/>
          <w:sz w:val="28"/>
          <w:szCs w:val="28"/>
        </w:rPr>
        <w:t>до управління звернулось 41635</w:t>
      </w:r>
      <w:r w:rsidRPr="00AC42F6">
        <w:rPr>
          <w:rFonts w:ascii="Times New Roman" w:hAnsi="Times New Roman" w:cs="Times New Roman"/>
          <w:b/>
          <w:sz w:val="28"/>
          <w:szCs w:val="28"/>
        </w:rPr>
        <w:t xml:space="preserve"> </w:t>
      </w:r>
      <w:r w:rsidRPr="00AC42F6">
        <w:rPr>
          <w:rFonts w:ascii="Times New Roman" w:hAnsi="Times New Roman" w:cs="Times New Roman"/>
          <w:sz w:val="28"/>
          <w:szCs w:val="28"/>
        </w:rPr>
        <w:t xml:space="preserve">громадян з усними та письмовими зверненнями. </w:t>
      </w:r>
    </w:p>
    <w:p w14:paraId="33B217A7" w14:textId="4FDF9C9F" w:rsidR="005F5A89" w:rsidRPr="00AC0269" w:rsidRDefault="005F5A89" w:rsidP="00705D8F">
      <w:pPr>
        <w:tabs>
          <w:tab w:val="left" w:pos="567"/>
        </w:tabs>
        <w:spacing w:after="0" w:line="240" w:lineRule="auto"/>
        <w:ind w:firstLine="567"/>
        <w:jc w:val="both"/>
        <w:rPr>
          <w:rFonts w:ascii="Times New Roman" w:hAnsi="Times New Roman" w:cs="Times New Roman"/>
          <w:color w:val="FF0000"/>
          <w:sz w:val="28"/>
          <w:szCs w:val="28"/>
        </w:rPr>
      </w:pPr>
      <w:r w:rsidRPr="00AC42F6">
        <w:rPr>
          <w:rFonts w:ascii="Times New Roman" w:hAnsi="Times New Roman" w:cs="Times New Roman"/>
          <w:sz w:val="28"/>
          <w:szCs w:val="28"/>
        </w:rPr>
        <w:t xml:space="preserve">Також в  управлінні проводить свої прийоми та надає консультації громадянам секретар Опікунської ради. За звітний період на особистих прийомах прийнято 77 громадян з різних питань: щодо визнання особи недієздатною, щодо опіки над недієздатними особами, щодо збереження житлових та майнових прав недієздатних осіб. </w:t>
      </w:r>
    </w:p>
    <w:p w14:paraId="524221BB" w14:textId="77777777" w:rsidR="005F5A89" w:rsidRPr="00AC42F6" w:rsidRDefault="005F5A89" w:rsidP="00705D8F">
      <w:pPr>
        <w:tabs>
          <w:tab w:val="left" w:pos="567"/>
        </w:tabs>
        <w:spacing w:after="0" w:line="240" w:lineRule="auto"/>
        <w:ind w:firstLine="567"/>
        <w:jc w:val="both"/>
        <w:outlineLvl w:val="0"/>
        <w:rPr>
          <w:rFonts w:ascii="Times New Roman" w:hAnsi="Times New Roman" w:cs="Times New Roman"/>
          <w:sz w:val="28"/>
          <w:szCs w:val="28"/>
          <w:lang w:bidi="he-IL"/>
        </w:rPr>
      </w:pPr>
      <w:r w:rsidRPr="00AC42F6">
        <w:rPr>
          <w:rFonts w:ascii="Times New Roman" w:hAnsi="Times New Roman" w:cs="Times New Roman"/>
          <w:sz w:val="28"/>
          <w:szCs w:val="28"/>
        </w:rPr>
        <w:t xml:space="preserve">Третє місце за кількістю належить </w:t>
      </w:r>
      <w:r w:rsidRPr="00AC42F6">
        <w:rPr>
          <w:rFonts w:ascii="Times New Roman" w:hAnsi="Times New Roman" w:cs="Times New Roman"/>
          <w:sz w:val="28"/>
          <w:szCs w:val="28"/>
          <w:lang w:bidi="he-IL"/>
        </w:rPr>
        <w:t xml:space="preserve">зверненням з питань житлової політики (6,3% від загальної кількості питань, порушених у зверненнях). Громадяни зверталися з приводу надання житла для тимчасового проживання,  придбання житлової площі за пільговими програмами фінансування, надання інформації щодо черговості перебування на квартирному обліку, поліпшення житлових умов черговикам квартирного обліку. </w:t>
      </w:r>
    </w:p>
    <w:p w14:paraId="1323F58F" w14:textId="77777777" w:rsidR="005F5A89" w:rsidRPr="00AC42F6" w:rsidRDefault="005F5A89" w:rsidP="00705D8F">
      <w:pPr>
        <w:tabs>
          <w:tab w:val="left" w:pos="567"/>
        </w:tabs>
        <w:spacing w:after="0" w:line="240" w:lineRule="auto"/>
        <w:ind w:firstLine="567"/>
        <w:jc w:val="both"/>
        <w:outlineLvl w:val="0"/>
        <w:rPr>
          <w:rFonts w:ascii="Times New Roman" w:hAnsi="Times New Roman" w:cs="Times New Roman"/>
          <w:sz w:val="28"/>
          <w:szCs w:val="28"/>
          <w:lang w:bidi="he-IL"/>
        </w:rPr>
      </w:pPr>
      <w:r w:rsidRPr="00AC42F6">
        <w:rPr>
          <w:rFonts w:ascii="Times New Roman" w:hAnsi="Times New Roman" w:cs="Times New Roman"/>
          <w:sz w:val="28"/>
          <w:szCs w:val="28"/>
          <w:lang w:bidi="he-IL"/>
        </w:rPr>
        <w:t xml:space="preserve">Станом на 01.07.2025 року загальна кількість сімей, які потребують поліпшення житлових умов, становить 10762 </w:t>
      </w:r>
      <w:bookmarkStart w:id="5" w:name="_Hlk194409098"/>
      <w:r w:rsidRPr="00AC42F6">
        <w:rPr>
          <w:rFonts w:ascii="Times New Roman" w:hAnsi="Times New Roman" w:cs="Times New Roman"/>
          <w:sz w:val="28"/>
          <w:szCs w:val="28"/>
          <w:lang w:bidi="he-IL"/>
        </w:rPr>
        <w:t>сім’ї</w:t>
      </w:r>
      <w:bookmarkEnd w:id="5"/>
      <w:r w:rsidRPr="00AC42F6">
        <w:rPr>
          <w:rFonts w:ascii="Times New Roman" w:hAnsi="Times New Roman" w:cs="Times New Roman"/>
          <w:sz w:val="28"/>
          <w:szCs w:val="28"/>
          <w:lang w:bidi="he-IL"/>
        </w:rPr>
        <w:t>.</w:t>
      </w:r>
    </w:p>
    <w:p w14:paraId="65902F63" w14:textId="77777777" w:rsidR="005F5A89" w:rsidRPr="00AC42F6" w:rsidRDefault="005F5A89" w:rsidP="00705D8F">
      <w:pPr>
        <w:tabs>
          <w:tab w:val="left" w:pos="567"/>
          <w:tab w:val="left" w:pos="709"/>
        </w:tabs>
        <w:spacing w:after="0" w:line="240" w:lineRule="auto"/>
        <w:ind w:firstLine="567"/>
        <w:jc w:val="both"/>
        <w:outlineLvl w:val="0"/>
        <w:rPr>
          <w:rFonts w:ascii="Times New Roman" w:hAnsi="Times New Roman" w:cs="Times New Roman"/>
          <w:sz w:val="28"/>
          <w:szCs w:val="28"/>
        </w:rPr>
      </w:pPr>
      <w:r w:rsidRPr="00AC42F6">
        <w:rPr>
          <w:rFonts w:ascii="Times New Roman" w:hAnsi="Times New Roman" w:cs="Times New Roman"/>
          <w:sz w:val="28"/>
          <w:szCs w:val="28"/>
          <w:lang w:bidi="he-IL"/>
        </w:rPr>
        <w:t xml:space="preserve">У першому півріччі 2025 року прийнято на квартирний облік 120 сімей, взято на облік громадян з числа внутрішньо переміщених осіб </w:t>
      </w:r>
      <w:r w:rsidRPr="00AC42F6">
        <w:rPr>
          <w:rFonts w:ascii="Times New Roman" w:hAnsi="Times New Roman" w:cs="Times New Roman"/>
          <w:sz w:val="28"/>
          <w:szCs w:val="28"/>
        </w:rPr>
        <w:t xml:space="preserve">– </w:t>
      </w:r>
      <w:r w:rsidRPr="00AC42F6">
        <w:rPr>
          <w:rFonts w:ascii="Times New Roman" w:hAnsi="Times New Roman" w:cs="Times New Roman"/>
          <w:sz w:val="28"/>
          <w:szCs w:val="28"/>
          <w:lang w:bidi="he-IL"/>
        </w:rPr>
        <w:t>47, знято з квартирного обліку 160 сімей. Н</w:t>
      </w:r>
      <w:r w:rsidRPr="00AC42F6">
        <w:rPr>
          <w:rFonts w:ascii="Times New Roman" w:hAnsi="Times New Roman" w:cs="Times New Roman"/>
          <w:spacing w:val="-1"/>
          <w:sz w:val="28"/>
          <w:szCs w:val="28"/>
        </w:rPr>
        <w:t>адано 10 житлових приміщень згідно з чергою квартирного обліку, в тому числі за категоріями:</w:t>
      </w:r>
      <w:r w:rsidRPr="00AC42F6">
        <w:rPr>
          <w:rFonts w:ascii="Times New Roman" w:hAnsi="Times New Roman" w:cs="Times New Roman"/>
          <w:sz w:val="28"/>
          <w:szCs w:val="28"/>
        </w:rPr>
        <w:t xml:space="preserve"> «Учасники бойових дій, </w:t>
      </w:r>
      <w:r w:rsidRPr="00AC42F6">
        <w:rPr>
          <w:rFonts w:ascii="Times New Roman" w:hAnsi="Times New Roman" w:cs="Times New Roman"/>
          <w:sz w:val="28"/>
          <w:szCs w:val="28"/>
        </w:rPr>
        <w:lastRenderedPageBreak/>
        <w:t xml:space="preserve">залучені до АТО» (7), </w:t>
      </w:r>
      <w:r w:rsidRPr="00AC42F6">
        <w:rPr>
          <w:rFonts w:ascii="Times New Roman" w:hAnsi="Times New Roman" w:cs="Times New Roman"/>
          <w:spacing w:val="-1"/>
          <w:sz w:val="28"/>
          <w:szCs w:val="28"/>
        </w:rPr>
        <w:t>діти-сироти та діти, позбавлені батьківського піклування (1), особи з інвалідністю АТО/ООС (2), та 1 житлове приміщення згідно з чергою квартирного обліку.</w:t>
      </w:r>
    </w:p>
    <w:p w14:paraId="234C42CF" w14:textId="77777777" w:rsidR="005F5A89" w:rsidRPr="00AC42F6" w:rsidRDefault="005F5A89" w:rsidP="00705D8F">
      <w:pPr>
        <w:tabs>
          <w:tab w:val="left" w:pos="567"/>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В зверненнях з питань забезпечення дотримання законності та правопорядку, які за кількістю поділяють четверте місце  (5,7% від загальної кількості питань) порушувались питання декларування та реєстрації місця проживання  громадян,   взаємовідносин в сім’ї та з сусідами, роботи правоохоронних органів, порушення громадського порядку, стихійної торгівлі.</w:t>
      </w:r>
    </w:p>
    <w:p w14:paraId="39B57CE3"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lang w:bidi="he-IL"/>
        </w:rPr>
      </w:pPr>
      <w:r w:rsidRPr="00AC42F6">
        <w:rPr>
          <w:rFonts w:ascii="Times New Roman" w:hAnsi="Times New Roman" w:cs="Times New Roman"/>
          <w:sz w:val="28"/>
          <w:szCs w:val="28"/>
          <w:lang w:bidi="he-IL"/>
        </w:rPr>
        <w:t>Серед звернень з питань охорони здоров’я (3,2% від загальної кількості питань),  порушувались питання організації роботи закладів охорони здоров’я, роботи сімейних лікарів, забезпечення безкоштовними ліками та засобами гігієни.</w:t>
      </w:r>
    </w:p>
    <w:p w14:paraId="0284EA02"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lang w:bidi="he-IL"/>
        </w:rPr>
      </w:pPr>
      <w:r w:rsidRPr="00AC42F6">
        <w:rPr>
          <w:rFonts w:ascii="Times New Roman" w:hAnsi="Times New Roman" w:cs="Times New Roman"/>
          <w:sz w:val="28"/>
          <w:szCs w:val="28"/>
          <w:lang w:bidi="he-IL"/>
        </w:rPr>
        <w:t xml:space="preserve">В зверненнях з питань </w:t>
      </w:r>
      <w:r w:rsidRPr="00AC42F6">
        <w:rPr>
          <w:rFonts w:ascii="Times New Roman" w:hAnsi="Times New Roman" w:cs="Times New Roman"/>
          <w:sz w:val="28"/>
          <w:szCs w:val="28"/>
        </w:rPr>
        <w:t>діяльності місцевих органів виконавчої влади та органів місцевого самоврядування (2,8%</w:t>
      </w:r>
      <w:r w:rsidRPr="00AC42F6">
        <w:rPr>
          <w:rFonts w:ascii="Times New Roman" w:hAnsi="Times New Roman" w:cs="Times New Roman"/>
          <w:sz w:val="28"/>
          <w:szCs w:val="28"/>
          <w:lang w:bidi="he-IL"/>
        </w:rPr>
        <w:t xml:space="preserve"> від загальної кількості питань) питання стосувались прийняття управлінських рішень,  роботи структурних підрозділів райдержадміністрації та підпорядкованих їй комунальних підприємств.</w:t>
      </w:r>
    </w:p>
    <w:p w14:paraId="40120487"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У зверненнях </w:t>
      </w:r>
      <w:r w:rsidRPr="00AC42F6">
        <w:rPr>
          <w:rFonts w:ascii="Times New Roman" w:hAnsi="Times New Roman" w:cs="Times New Roman"/>
          <w:sz w:val="28"/>
          <w:szCs w:val="28"/>
          <w:lang w:bidi="he-IL"/>
        </w:rPr>
        <w:t xml:space="preserve"> з питань </w:t>
      </w:r>
      <w:r w:rsidRPr="00AC42F6">
        <w:rPr>
          <w:rFonts w:ascii="Times New Roman" w:hAnsi="Times New Roman" w:cs="Times New Roman"/>
          <w:sz w:val="28"/>
          <w:szCs w:val="28"/>
        </w:rPr>
        <w:t>обороноздатності, суверенітету, міждержавних і міжнаціональних відносин (2,8% від загальної кількості питань) основними були питання санітарно-технічного стану найпростіших укриттів, їх доступності, заміни  військової служби на альтернативну.</w:t>
      </w:r>
    </w:p>
    <w:p w14:paraId="0E44728F"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 В зверненнях з сімейної, гендерної політики та захисту прав дітей (2,3% від загальної кількості питань) порушувались питання роботи служби у справах та сім’ї, захисту прав малолітніх дітей, опіки над малолітніми дітьми та взаємовідносин між батьками. </w:t>
      </w:r>
    </w:p>
    <w:p w14:paraId="72EB9550"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В зверненнях з питань цінової політики, будівництва та підприємництва  (2,2 % від загальної кількості питань) порушувались питання оренди, ведення підприємницької діяльності, роботи закладів торгівлі та громадського харчування.</w:t>
      </w:r>
    </w:p>
    <w:p w14:paraId="52CC1533"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highlight w:val="cyan"/>
        </w:rPr>
      </w:pPr>
      <w:r w:rsidRPr="00AC42F6">
        <w:rPr>
          <w:rFonts w:ascii="Times New Roman" w:hAnsi="Times New Roman" w:cs="Times New Roman"/>
          <w:sz w:val="28"/>
          <w:szCs w:val="28"/>
        </w:rPr>
        <w:t>Питання освіти (1,7 % від загальної кількості питань) в основному стосувалися  роботи шкіл та дошкільних навчальних закладів, управління освіти райдержадміністрації, діяльності їх посадових осіб.</w:t>
      </w:r>
    </w:p>
    <w:p w14:paraId="7A56182C" w14:textId="77777777"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Звернення з питань транспорту (1,1% від загальної кількості питань)  стосувались організації дорожнього руху, паркування автотранспорту.</w:t>
      </w:r>
    </w:p>
    <w:p w14:paraId="53EA373C" w14:textId="77777777" w:rsidR="005F5A89" w:rsidRPr="00AC42F6" w:rsidRDefault="005F5A89" w:rsidP="00705D8F">
      <w:pPr>
        <w:pStyle w:val="western"/>
        <w:shd w:val="clear" w:color="auto" w:fill="FFFFFF"/>
        <w:tabs>
          <w:tab w:val="left" w:pos="567"/>
          <w:tab w:val="left" w:pos="709"/>
        </w:tabs>
        <w:spacing w:before="0" w:beforeAutospacing="0" w:after="0" w:afterAutospacing="0"/>
        <w:jc w:val="both"/>
        <w:rPr>
          <w:sz w:val="28"/>
          <w:szCs w:val="28"/>
          <w:lang w:val="uk-UA"/>
        </w:rPr>
      </w:pPr>
      <w:r w:rsidRPr="00AC42F6">
        <w:rPr>
          <w:sz w:val="28"/>
          <w:szCs w:val="28"/>
          <w:lang w:val="uk-UA"/>
        </w:rPr>
        <w:tab/>
        <w:t>В зверненнях з питань екології (0,7% від загальної кількості питань), порушувались питання забруднення довкілля, пов’язаного із роботою генераторів, безпритульних тварин.</w:t>
      </w:r>
    </w:p>
    <w:p w14:paraId="5B55DE53" w14:textId="77777777" w:rsidR="005F5A89" w:rsidRPr="00AC42F6" w:rsidRDefault="005F5A89" w:rsidP="00705D8F">
      <w:pPr>
        <w:pStyle w:val="western"/>
        <w:shd w:val="clear" w:color="auto" w:fill="FFFFFF"/>
        <w:tabs>
          <w:tab w:val="left" w:pos="567"/>
          <w:tab w:val="left" w:pos="709"/>
        </w:tabs>
        <w:spacing w:before="0" w:beforeAutospacing="0" w:after="0" w:afterAutospacing="0"/>
        <w:ind w:firstLine="567"/>
        <w:jc w:val="both"/>
        <w:rPr>
          <w:sz w:val="28"/>
          <w:szCs w:val="28"/>
          <w:lang w:val="uk-UA"/>
        </w:rPr>
      </w:pPr>
      <w:r w:rsidRPr="00AC42F6">
        <w:rPr>
          <w:sz w:val="28"/>
          <w:szCs w:val="28"/>
          <w:lang w:val="uk-UA"/>
        </w:rPr>
        <w:tab/>
        <w:t xml:space="preserve">У Дніпровській районній в місті Києві державній адміністрації  питання дотримання вимог чинного законодавства щодо розгляду звернень громадян перебуває на постійному контролі. </w:t>
      </w:r>
    </w:p>
    <w:p w14:paraId="083EF4B7" w14:textId="77777777" w:rsidR="005F5A89" w:rsidRPr="00AC42F6" w:rsidRDefault="005F5A89" w:rsidP="00705D8F">
      <w:pPr>
        <w:pStyle w:val="western"/>
        <w:shd w:val="clear" w:color="auto" w:fill="FFFFFF"/>
        <w:tabs>
          <w:tab w:val="left" w:pos="567"/>
        </w:tabs>
        <w:spacing w:before="0" w:beforeAutospacing="0" w:after="0" w:afterAutospacing="0"/>
        <w:ind w:firstLine="567"/>
        <w:jc w:val="both"/>
        <w:rPr>
          <w:sz w:val="28"/>
          <w:szCs w:val="28"/>
          <w:lang w:val="uk-UA"/>
        </w:rPr>
      </w:pPr>
      <w:r w:rsidRPr="00AC42F6">
        <w:rPr>
          <w:sz w:val="28"/>
          <w:szCs w:val="28"/>
          <w:lang w:val="uk-UA"/>
        </w:rPr>
        <w:t xml:space="preserve">Зокрема, на засіданні Колегії Дніпровської районної в місті Києві державної адміністрації 27 лютого 2025 року заслухано питання «Про стан виконання у Дніпровській районній в місті  Києві державній адміністрації документів органів влади вищого рівня, службової документації, звернень громадян та звернень, що надійшли на розгляд від бюджетної установи «Контактний центр міста Києва» та урядової гарячої лінії у 2024 році». </w:t>
      </w:r>
    </w:p>
    <w:p w14:paraId="0B3FE88F" w14:textId="621C0DD1" w:rsidR="005F5A89" w:rsidRPr="00AC42F6" w:rsidRDefault="005F5A89" w:rsidP="00705D8F">
      <w:pPr>
        <w:pStyle w:val="western"/>
        <w:shd w:val="clear" w:color="auto" w:fill="FFFFFF"/>
        <w:tabs>
          <w:tab w:val="left" w:pos="567"/>
        </w:tabs>
        <w:spacing w:before="0" w:beforeAutospacing="0" w:after="0" w:afterAutospacing="0"/>
        <w:ind w:firstLine="567"/>
        <w:jc w:val="both"/>
        <w:rPr>
          <w:sz w:val="28"/>
          <w:szCs w:val="28"/>
          <w:lang w:val="uk-UA"/>
        </w:rPr>
      </w:pPr>
      <w:r w:rsidRPr="00AC42F6">
        <w:rPr>
          <w:sz w:val="28"/>
          <w:szCs w:val="28"/>
          <w:lang w:val="uk-UA"/>
        </w:rPr>
        <w:lastRenderedPageBreak/>
        <w:t>На виконання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320264">
        <w:rPr>
          <w:sz w:val="28"/>
          <w:szCs w:val="28"/>
          <w:lang w:val="uk-UA"/>
        </w:rPr>
        <w:t xml:space="preserve">             </w:t>
      </w:r>
      <w:r w:rsidRPr="00AC42F6">
        <w:rPr>
          <w:sz w:val="28"/>
          <w:szCs w:val="28"/>
          <w:lang w:val="uk-UA"/>
        </w:rPr>
        <w:t xml:space="preserve"> № 109/2008, Закону України «Про звернення громадян» затверджено графік звітування керівників структурних підрозділів райдержадміністрації та підпорядкованих комунальних підприємствах району щодо організації роботи із зверненнями громадян у 2025 році та графік проведення перевірок організації роботи із зверненнями громадян в структурних підрозділах райдержадміністрації та підпорядкованих комунальних підприємствах району у 2025 році;  графіки проведення особистих та виїзних прийомів громадян і прямих («гарячих») телефонних ліній керівництвом Дніпровської районної в місті Києві державної затверджуються щоквартально.</w:t>
      </w:r>
    </w:p>
    <w:p w14:paraId="1272BB4C" w14:textId="77777777" w:rsidR="000F1174" w:rsidRPr="000F1174" w:rsidRDefault="000F1174" w:rsidP="00705D8F">
      <w:pPr>
        <w:tabs>
          <w:tab w:val="left" w:pos="567"/>
        </w:tabs>
        <w:spacing w:after="0" w:line="240" w:lineRule="auto"/>
        <w:ind w:firstLine="567"/>
        <w:jc w:val="both"/>
        <w:rPr>
          <w:rFonts w:ascii="Times New Roman" w:hAnsi="Times New Roman" w:cs="Times New Roman"/>
          <w:color w:val="000000"/>
          <w:sz w:val="28"/>
          <w:szCs w:val="28"/>
        </w:rPr>
      </w:pPr>
      <w:bookmarkStart w:id="6" w:name="_GoBack"/>
      <w:r w:rsidRPr="000F1174">
        <w:rPr>
          <w:rFonts w:ascii="Times New Roman" w:hAnsi="Times New Roman" w:cs="Times New Roman"/>
          <w:color w:val="000000"/>
          <w:sz w:val="28"/>
          <w:szCs w:val="28"/>
        </w:rPr>
        <w:t>Відповідно до затвердженого графіка звітування про роботу із зверненнями громадян прозвітували керівники: управління соціальної та ветеранської політики; архівного відділу, відділу обліку, розподілу житлової площі та контролю за її використанням, управління житлово-комунального господарства, відділу культури, управління освіти, відділу з питань благоустрою та екології, служби у справах дітей та сім’ї райдержадміністрації, комунального підприємства по утриманню зелених насаджень Дніпровського району міста Києва.</w:t>
      </w:r>
    </w:p>
    <w:bookmarkEnd w:id="6"/>
    <w:p w14:paraId="259BACB7" w14:textId="410C5DAE" w:rsidR="005F5A89" w:rsidRPr="00AC42F6" w:rsidRDefault="005F5A89" w:rsidP="00705D8F">
      <w:pPr>
        <w:tabs>
          <w:tab w:val="left" w:pos="567"/>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 xml:space="preserve">Згідно  з графіком  проведення перевірок відділом роботи із зверненнями громадян проведено перевірки організації роботи із зверненнями громадян у відділі обліку, розподілу житлової площі та контролю за її використанням, управлінні соціальної та ветеранської політики, у архівному відділі, управлінні житлово-комунального господарства, відділі культури, управлінні освіти райдержадміністрації. Довідки про результати перевірок надавались                              </w:t>
      </w:r>
      <w:r w:rsidR="00291211">
        <w:rPr>
          <w:rFonts w:ascii="Times New Roman" w:hAnsi="Times New Roman" w:cs="Times New Roman"/>
          <w:sz w:val="28"/>
          <w:szCs w:val="28"/>
        </w:rPr>
        <w:t>керівництву</w:t>
      </w:r>
      <w:r w:rsidRPr="00AC42F6">
        <w:rPr>
          <w:rFonts w:ascii="Times New Roman" w:hAnsi="Times New Roman" w:cs="Times New Roman"/>
          <w:sz w:val="28"/>
          <w:szCs w:val="28"/>
        </w:rPr>
        <w:t xml:space="preserve"> райдержадміністрації.</w:t>
      </w:r>
    </w:p>
    <w:p w14:paraId="603DB9C7" w14:textId="77777777" w:rsidR="005F5A89" w:rsidRPr="00AC42F6" w:rsidRDefault="005F5A89" w:rsidP="00705D8F">
      <w:pPr>
        <w:tabs>
          <w:tab w:val="left" w:pos="567"/>
        </w:tabs>
        <w:spacing w:after="0" w:line="240" w:lineRule="auto"/>
        <w:ind w:firstLine="567"/>
        <w:jc w:val="both"/>
        <w:rPr>
          <w:rFonts w:ascii="Times New Roman" w:hAnsi="Times New Roman" w:cs="Times New Roman"/>
          <w:color w:val="000000" w:themeColor="text1"/>
          <w:sz w:val="28"/>
          <w:szCs w:val="28"/>
        </w:rPr>
      </w:pPr>
      <w:r w:rsidRPr="00AC42F6">
        <w:rPr>
          <w:rFonts w:ascii="Times New Roman" w:hAnsi="Times New Roman" w:cs="Times New Roman"/>
          <w:color w:val="000000" w:themeColor="text1"/>
          <w:sz w:val="28"/>
          <w:szCs w:val="28"/>
        </w:rPr>
        <w:t xml:space="preserve">За звітний період керівництвом райдержадміністрації  проведено 47 особистих прийомів громадян  (з них 2 виїзні),  прийнято 96 осіб.                          Головою (в.о. першого заступника голови) райдержадміністрації проведено 23 особисті прийоми (1-виїзний), прийнято 46 осіб. На пряму «гарячу» телефонну лінію керівництва райдержадміністрації звернулася 1 особа. </w:t>
      </w:r>
    </w:p>
    <w:p w14:paraId="75083263" w14:textId="51237B73" w:rsidR="005F5A89" w:rsidRPr="00AC42F6" w:rsidRDefault="005F5A89" w:rsidP="00705D8F">
      <w:pPr>
        <w:tabs>
          <w:tab w:val="left" w:pos="567"/>
          <w:tab w:val="left" w:pos="709"/>
        </w:tabs>
        <w:spacing w:after="0" w:line="240" w:lineRule="auto"/>
        <w:ind w:firstLine="567"/>
        <w:jc w:val="both"/>
        <w:rPr>
          <w:rFonts w:ascii="Times New Roman" w:hAnsi="Times New Roman" w:cs="Times New Roman"/>
          <w:sz w:val="28"/>
          <w:szCs w:val="28"/>
        </w:rPr>
      </w:pPr>
      <w:r w:rsidRPr="00AC42F6">
        <w:rPr>
          <w:rFonts w:ascii="Times New Roman" w:hAnsi="Times New Roman" w:cs="Times New Roman"/>
          <w:sz w:val="28"/>
          <w:szCs w:val="28"/>
        </w:rPr>
        <w:tab/>
        <w:t xml:space="preserve">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електронною поштою: </w:t>
      </w:r>
      <w:hyperlink r:id="rId4" w:history="1">
        <w:r w:rsidRPr="00AC42F6">
          <w:rPr>
            <w:rStyle w:val="a4"/>
            <w:rFonts w:ascii="Times New Roman" w:hAnsi="Times New Roman" w:cs="Times New Roman"/>
            <w:sz w:val="28"/>
            <w:szCs w:val="28"/>
          </w:rPr>
          <w:t>dniprrda-zvernennya@kyivcity.gov.ua</w:t>
        </w:r>
      </w:hyperlink>
      <w:r w:rsidRPr="00AC42F6">
        <w:rPr>
          <w:rFonts w:ascii="Times New Roman" w:hAnsi="Times New Roman" w:cs="Times New Roman"/>
          <w:sz w:val="28"/>
          <w:szCs w:val="28"/>
        </w:rPr>
        <w:t xml:space="preserve"> та отримати консультації/роз’яснення, звернувшись до відділу роботи із зверненнями громадян за телефонами: 366 51 00, 366 51 02, 366 51 03.</w:t>
      </w:r>
    </w:p>
    <w:p w14:paraId="2F7033A8" w14:textId="77777777" w:rsidR="007F7105" w:rsidRPr="00AC42F6" w:rsidRDefault="007F7105" w:rsidP="00705D8F">
      <w:pPr>
        <w:tabs>
          <w:tab w:val="left" w:pos="567"/>
          <w:tab w:val="left" w:pos="709"/>
        </w:tabs>
        <w:spacing w:after="0" w:line="240" w:lineRule="auto"/>
        <w:jc w:val="both"/>
        <w:rPr>
          <w:rFonts w:ascii="Times New Roman" w:hAnsi="Times New Roman" w:cs="Times New Roman"/>
          <w:sz w:val="28"/>
          <w:szCs w:val="28"/>
        </w:rPr>
      </w:pPr>
    </w:p>
    <w:p w14:paraId="16358745" w14:textId="1502B106" w:rsidR="005F5A89" w:rsidRPr="00AC42F6" w:rsidRDefault="003B514B" w:rsidP="003B514B">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Відділ роботи із зверненнями громадян</w:t>
      </w:r>
    </w:p>
    <w:p w14:paraId="7D06D965" w14:textId="5230AFB8" w:rsidR="006418EB" w:rsidRPr="00AC42F6" w:rsidRDefault="006418EB" w:rsidP="00705D8F">
      <w:pPr>
        <w:spacing w:after="0" w:line="240" w:lineRule="auto"/>
        <w:jc w:val="both"/>
        <w:rPr>
          <w:rFonts w:ascii="Times New Roman" w:hAnsi="Times New Roman" w:cs="Times New Roman"/>
          <w:sz w:val="28"/>
          <w:szCs w:val="28"/>
        </w:rPr>
      </w:pPr>
    </w:p>
    <w:sectPr w:rsidR="006418EB" w:rsidRPr="00AC42F6" w:rsidSect="00F372BF">
      <w:pgSz w:w="11906" w:h="16838"/>
      <w:pgMar w:top="1135"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17"/>
    <w:rsid w:val="00091953"/>
    <w:rsid w:val="000F1174"/>
    <w:rsid w:val="00144778"/>
    <w:rsid w:val="001C7EB8"/>
    <w:rsid w:val="00232F31"/>
    <w:rsid w:val="00291211"/>
    <w:rsid w:val="0030137C"/>
    <w:rsid w:val="00320264"/>
    <w:rsid w:val="003A1A89"/>
    <w:rsid w:val="003B514B"/>
    <w:rsid w:val="00455CCD"/>
    <w:rsid w:val="004A02DB"/>
    <w:rsid w:val="00596E49"/>
    <w:rsid w:val="005F5A89"/>
    <w:rsid w:val="006418EB"/>
    <w:rsid w:val="00670F65"/>
    <w:rsid w:val="00705D8F"/>
    <w:rsid w:val="007527F1"/>
    <w:rsid w:val="007E7741"/>
    <w:rsid w:val="007F7105"/>
    <w:rsid w:val="008144B3"/>
    <w:rsid w:val="008A7EEE"/>
    <w:rsid w:val="008B2362"/>
    <w:rsid w:val="008F3538"/>
    <w:rsid w:val="009736A6"/>
    <w:rsid w:val="00994B35"/>
    <w:rsid w:val="009F1F93"/>
    <w:rsid w:val="00A133B1"/>
    <w:rsid w:val="00A46D9B"/>
    <w:rsid w:val="00AC0269"/>
    <w:rsid w:val="00AC42F6"/>
    <w:rsid w:val="00B44E7E"/>
    <w:rsid w:val="00B5679D"/>
    <w:rsid w:val="00BE1E58"/>
    <w:rsid w:val="00C82180"/>
    <w:rsid w:val="00CE3F17"/>
    <w:rsid w:val="00D84969"/>
    <w:rsid w:val="00DF161F"/>
    <w:rsid w:val="00F3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8322"/>
  <w15:chartTrackingRefBased/>
  <w15:docId w15:val="{FF325859-A878-4056-A624-3E13F2F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4B3"/>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western">
    <w:name w:val="western"/>
    <w:basedOn w:val="a"/>
    <w:rsid w:val="005F5A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nhideWhenUsed/>
    <w:rsid w:val="005F5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niprrda-zvernennya@kyivcit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7376</Words>
  <Characters>4205</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 Олена Степанівна</dc:creator>
  <cp:keywords/>
  <dc:description/>
  <cp:lastModifiedBy>Бостан Ольга Миколаївна</cp:lastModifiedBy>
  <cp:revision>14</cp:revision>
  <cp:lastPrinted>2025-07-03T10:15:00Z</cp:lastPrinted>
  <dcterms:created xsi:type="dcterms:W3CDTF">2025-07-11T06:24:00Z</dcterms:created>
  <dcterms:modified xsi:type="dcterms:W3CDTF">2025-07-29T10:55:00Z</dcterms:modified>
</cp:coreProperties>
</file>