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AC" w:rsidRPr="0023057F" w:rsidRDefault="00C743B9" w:rsidP="00C743B9">
      <w:pPr>
        <w:rPr>
          <w:rFonts w:ascii="Times New Roman" w:hAnsi="Times New Roman" w:cs="Times New Roman"/>
          <w:b/>
          <w:sz w:val="26"/>
          <w:szCs w:val="26"/>
        </w:rPr>
      </w:pPr>
      <w:r w:rsidRPr="0023057F">
        <w:rPr>
          <w:rFonts w:ascii="Times New Roman" w:hAnsi="Times New Roman" w:cs="Times New Roman"/>
          <w:b/>
          <w:sz w:val="26"/>
          <w:szCs w:val="26"/>
        </w:rPr>
        <w:t>Інформація щодо районного Комітету доступності за</w:t>
      </w:r>
      <w:r w:rsidR="009768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057F">
        <w:rPr>
          <w:rFonts w:ascii="Times New Roman" w:hAnsi="Times New Roman" w:cs="Times New Roman"/>
          <w:b/>
          <w:sz w:val="26"/>
          <w:szCs w:val="26"/>
        </w:rPr>
        <w:t>202</w:t>
      </w:r>
      <w:r w:rsidR="00976889">
        <w:rPr>
          <w:rFonts w:ascii="Times New Roman" w:hAnsi="Times New Roman" w:cs="Times New Roman"/>
          <w:b/>
          <w:sz w:val="26"/>
          <w:szCs w:val="26"/>
        </w:rPr>
        <w:t>5</w:t>
      </w:r>
      <w:r w:rsidRPr="002305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6889">
        <w:rPr>
          <w:rFonts w:ascii="Times New Roman" w:hAnsi="Times New Roman" w:cs="Times New Roman"/>
          <w:b/>
          <w:sz w:val="26"/>
          <w:szCs w:val="26"/>
        </w:rPr>
        <w:t>р</w:t>
      </w:r>
      <w:r w:rsidR="00830F40">
        <w:rPr>
          <w:rFonts w:ascii="Times New Roman" w:hAnsi="Times New Roman" w:cs="Times New Roman"/>
          <w:b/>
          <w:sz w:val="26"/>
          <w:szCs w:val="26"/>
        </w:rPr>
        <w:t>ік</w:t>
      </w:r>
    </w:p>
    <w:p w:rsidR="00C743B9" w:rsidRPr="0023057F" w:rsidRDefault="00C743B9" w:rsidP="00C743B9">
      <w:pPr>
        <w:jc w:val="left"/>
        <w:rPr>
          <w:rFonts w:ascii="Times New Roman" w:hAnsi="Times New Roman" w:cs="Times New Roman"/>
          <w:sz w:val="10"/>
          <w:szCs w:val="10"/>
        </w:rPr>
      </w:pPr>
    </w:p>
    <w:p w:rsidR="009B4F15" w:rsidRPr="0023057F" w:rsidRDefault="009B4F15" w:rsidP="00C743B9">
      <w:pPr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4850" w:type="dxa"/>
        <w:tblLook w:val="04A0"/>
      </w:tblPr>
      <w:tblGrid>
        <w:gridCol w:w="675"/>
        <w:gridCol w:w="11766"/>
        <w:gridCol w:w="2409"/>
      </w:tblGrid>
      <w:tr w:rsidR="006C3909" w:rsidRPr="00083E81" w:rsidTr="00697136">
        <w:tc>
          <w:tcPr>
            <w:tcW w:w="12441" w:type="dxa"/>
            <w:gridSpan w:val="2"/>
            <w:tcBorders>
              <w:right w:val="single" w:sz="4" w:space="0" w:color="auto"/>
            </w:tcBorders>
          </w:tcPr>
          <w:p w:rsidR="006C3909" w:rsidRPr="00083E81" w:rsidRDefault="006C3909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проведених засідань Комітету доступності – </w:t>
            </w:r>
            <w:r w:rsidR="00F83FD6" w:rsidRPr="00083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C3909" w:rsidRPr="00083E81" w:rsidRDefault="006C3909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23057F" w:rsidRPr="00083E81" w:rsidTr="00697136">
        <w:tc>
          <w:tcPr>
            <w:tcW w:w="675" w:type="dxa"/>
          </w:tcPr>
          <w:p w:rsidR="0023057F" w:rsidRPr="00083E81" w:rsidRDefault="0023057F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6" w:type="dxa"/>
            <w:tcBorders>
              <w:right w:val="single" w:sz="4" w:space="0" w:color="auto"/>
            </w:tcBorders>
          </w:tcPr>
          <w:p w:rsidR="0023057F" w:rsidRPr="00083E81" w:rsidRDefault="0077104D" w:rsidP="00083E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Посилення роботи в напрямку ведення обліку осіб з інвалідністю та інших </w:t>
            </w:r>
            <w:proofErr w:type="spellStart"/>
            <w:r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маломобілъних</w:t>
            </w:r>
            <w:proofErr w:type="spellEnd"/>
            <w:r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груп населення, в яких є потреба у встановленні пандусів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6C3909" w:rsidRPr="00083E81" w:rsidRDefault="0000357B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6C3909" w:rsidRPr="00083E81" w:rsidTr="00697136">
        <w:tc>
          <w:tcPr>
            <w:tcW w:w="675" w:type="dxa"/>
          </w:tcPr>
          <w:p w:rsidR="006C3909" w:rsidRPr="00083E81" w:rsidRDefault="006C3909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6" w:type="dxa"/>
          </w:tcPr>
          <w:p w:rsidR="006C3909" w:rsidRPr="00083E81" w:rsidRDefault="00CE0B6C" w:rsidP="00083E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083E81">
              <w:rPr>
                <w:rFonts w:ascii="Times New Roman" w:hAnsi="Times New Roman" w:cs="Times New Roman"/>
                <w:sz w:val="24"/>
                <w:szCs w:val="24"/>
              </w:rPr>
              <w:t>дення</w:t>
            </w: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 обстеження та оцінку ступеня </w:t>
            </w:r>
            <w:proofErr w:type="spellStart"/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="00F83FD6" w:rsidRPr="00083E81">
              <w:rPr>
                <w:rFonts w:ascii="Times New Roman" w:hAnsi="Times New Roman" w:cs="Times New Roman"/>
                <w:sz w:val="24"/>
                <w:szCs w:val="24"/>
              </w:rPr>
              <w:t>’є</w:t>
            </w: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рності</w:t>
            </w:r>
            <w:proofErr w:type="spellEnd"/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закладів, що </w:t>
            </w:r>
            <w:r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підпорядковуються</w:t>
            </w:r>
            <w:r w:rsidR="00F83FD6"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структурним</w:t>
            </w:r>
            <w:r w:rsidR="00F83FD6"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підрозділам Дніпровської</w:t>
            </w:r>
            <w:r w:rsidR="00F83FD6"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районної</w:t>
            </w:r>
            <w:r w:rsidR="00F83FD6"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F83FD6"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місті</w:t>
            </w:r>
            <w:r w:rsidR="00F83FD6"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Ки</w:t>
            </w:r>
            <w:r w:rsidR="00F83FD6"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є</w:t>
            </w:r>
            <w:r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ві </w:t>
            </w: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державної адміністрації.</w:t>
            </w:r>
          </w:p>
        </w:tc>
        <w:tc>
          <w:tcPr>
            <w:tcW w:w="2409" w:type="dxa"/>
            <w:vAlign w:val="center"/>
          </w:tcPr>
          <w:p w:rsidR="006C3909" w:rsidRPr="00083E81" w:rsidRDefault="0000357B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2025</w:t>
            </w:r>
          </w:p>
        </w:tc>
      </w:tr>
      <w:tr w:rsidR="0000357B" w:rsidRPr="00083E81" w:rsidTr="00697136">
        <w:tc>
          <w:tcPr>
            <w:tcW w:w="675" w:type="dxa"/>
          </w:tcPr>
          <w:p w:rsidR="0000357B" w:rsidRPr="00083E81" w:rsidRDefault="0000357B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6" w:type="dxa"/>
          </w:tcPr>
          <w:p w:rsidR="0000357B" w:rsidRPr="00083E81" w:rsidRDefault="0000357B" w:rsidP="00083E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За результатами обстеження визначитись з переліком заходів, які потрібно провести для поліпшення стану доступності до об’єктів фізичного оточення i послуг для осіб з інвалідністю</w:t>
            </w:r>
          </w:p>
        </w:tc>
        <w:tc>
          <w:tcPr>
            <w:tcW w:w="2409" w:type="dxa"/>
            <w:vAlign w:val="center"/>
          </w:tcPr>
          <w:p w:rsidR="0000357B" w:rsidRPr="00083E81" w:rsidRDefault="0000357B" w:rsidP="003F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2025</w:t>
            </w:r>
          </w:p>
        </w:tc>
      </w:tr>
      <w:tr w:rsidR="0000357B" w:rsidRPr="00083E81" w:rsidTr="00697136">
        <w:tc>
          <w:tcPr>
            <w:tcW w:w="675" w:type="dxa"/>
          </w:tcPr>
          <w:p w:rsidR="0000357B" w:rsidRPr="00083E81" w:rsidRDefault="0000357B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6" w:type="dxa"/>
          </w:tcPr>
          <w:p w:rsidR="0000357B" w:rsidRPr="00083E81" w:rsidRDefault="0000357B" w:rsidP="00083E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інформації щодо обміну </w:t>
            </w:r>
            <w:r w:rsidRPr="00083E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інформацією з Комунальним підприємством «Керуюча компанія з обслуговування </w:t>
            </w: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житлового фонду Дніпровського району міста Києва» в напрямку визначення об'єктів на яких є потреба у встановленні або ремонті пандусів за 2024 рік</w:t>
            </w:r>
          </w:p>
        </w:tc>
        <w:tc>
          <w:tcPr>
            <w:tcW w:w="2409" w:type="dxa"/>
            <w:vAlign w:val="center"/>
          </w:tcPr>
          <w:p w:rsidR="0000357B" w:rsidRPr="00083E81" w:rsidRDefault="0000357B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2025</w:t>
            </w:r>
          </w:p>
        </w:tc>
      </w:tr>
      <w:tr w:rsidR="0000357B" w:rsidRPr="00083E81" w:rsidTr="00697136">
        <w:tc>
          <w:tcPr>
            <w:tcW w:w="675" w:type="dxa"/>
          </w:tcPr>
          <w:p w:rsidR="0000357B" w:rsidRPr="00083E81" w:rsidRDefault="0000357B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66" w:type="dxa"/>
          </w:tcPr>
          <w:p w:rsidR="0000357B" w:rsidRPr="00083E81" w:rsidRDefault="0000357B" w:rsidP="00083E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роботи з соціально відповідальним бізнесом стосовно обов'язкового врахування при відкритті закладів розміщення, торгівлі, сервісів, послуг та інше </w:t>
            </w:r>
            <w:proofErr w:type="spellStart"/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ДБНів</w:t>
            </w:r>
            <w:proofErr w:type="spellEnd"/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, стандартів стосовно доступності до </w:t>
            </w:r>
            <w:proofErr w:type="spellStart"/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2409" w:type="dxa"/>
            <w:vAlign w:val="center"/>
          </w:tcPr>
          <w:p w:rsidR="0000357B" w:rsidRPr="00083E81" w:rsidRDefault="0000357B" w:rsidP="0000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00357B" w:rsidRPr="00083E81" w:rsidTr="00697136">
        <w:trPr>
          <w:trHeight w:val="1066"/>
        </w:trPr>
        <w:tc>
          <w:tcPr>
            <w:tcW w:w="675" w:type="dxa"/>
          </w:tcPr>
          <w:p w:rsidR="0000357B" w:rsidRPr="00083E81" w:rsidRDefault="0000357B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6" w:type="dxa"/>
          </w:tcPr>
          <w:p w:rsidR="0000357B" w:rsidRPr="00083E81" w:rsidRDefault="0000357B" w:rsidP="00083E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обстеження та оцінку ступеня </w:t>
            </w:r>
            <w:proofErr w:type="spellStart"/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 до житлових </w:t>
            </w:r>
            <w:r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будинків, закладів торгівлі, сервісів, послуг на </w:t>
            </w:r>
            <w:proofErr w:type="spellStart"/>
            <w:r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безбар’єрному</w:t>
            </w:r>
            <w:proofErr w:type="spellEnd"/>
            <w:r w:rsidRPr="00083E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маршруті від станції  </w:t>
            </w:r>
            <w:r w:rsidRPr="00083E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метро Дарниця (вул. Гетьмана Павла Полуботка, бульвар Івана Котляревського) до приміщення Дніпровської районної в місті Києві державної адміністрації (бульвар Івана Котляревського, 1/1) </w:t>
            </w:r>
          </w:p>
        </w:tc>
        <w:tc>
          <w:tcPr>
            <w:tcW w:w="2409" w:type="dxa"/>
            <w:vAlign w:val="center"/>
          </w:tcPr>
          <w:p w:rsidR="0000357B" w:rsidRPr="00083E81" w:rsidRDefault="0000357B" w:rsidP="003F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2025</w:t>
            </w:r>
          </w:p>
        </w:tc>
      </w:tr>
      <w:tr w:rsidR="0000357B" w:rsidRPr="00083E81" w:rsidTr="00697136">
        <w:tc>
          <w:tcPr>
            <w:tcW w:w="675" w:type="dxa"/>
          </w:tcPr>
          <w:p w:rsidR="0000357B" w:rsidRPr="00083E81" w:rsidRDefault="0000357B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6" w:type="dxa"/>
          </w:tcPr>
          <w:p w:rsidR="0000357B" w:rsidRPr="00083E81" w:rsidRDefault="0000357B" w:rsidP="00083E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окремого доручення заступниці голови Київської міської державної адміністрації з питань здійснення самоврядних повноважень Марини </w:t>
            </w:r>
            <w:proofErr w:type="spellStart"/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Хонди</w:t>
            </w:r>
            <w:proofErr w:type="spellEnd"/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 стосовно надання інформації про реконструкцію/впровадження </w:t>
            </w:r>
            <w:proofErr w:type="spellStart"/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безбар’єрних</w:t>
            </w:r>
            <w:proofErr w:type="spellEnd"/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 рішень, здійснення фото фіксації елементів, щодо яких будуть застосовані </w:t>
            </w:r>
            <w:proofErr w:type="spellStart"/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безбар’єрні</w:t>
            </w:r>
            <w:proofErr w:type="spellEnd"/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</w:p>
        </w:tc>
        <w:tc>
          <w:tcPr>
            <w:tcW w:w="2409" w:type="dxa"/>
            <w:vAlign w:val="center"/>
          </w:tcPr>
          <w:p w:rsidR="0000357B" w:rsidRPr="00083E81" w:rsidRDefault="0000357B" w:rsidP="003F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00357B" w:rsidRPr="00083E81" w:rsidTr="00697136">
        <w:tc>
          <w:tcPr>
            <w:tcW w:w="675" w:type="dxa"/>
          </w:tcPr>
          <w:p w:rsidR="0000357B" w:rsidRPr="00083E81" w:rsidRDefault="0000357B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66" w:type="dxa"/>
          </w:tcPr>
          <w:p w:rsidR="0000357B" w:rsidRPr="00083E81" w:rsidRDefault="0000357B" w:rsidP="00083E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обстеження та оцінку ступеня </w:t>
            </w:r>
            <w:proofErr w:type="spellStart"/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 підходів до закладів охорони здоров'я</w:t>
            </w:r>
          </w:p>
        </w:tc>
        <w:tc>
          <w:tcPr>
            <w:tcW w:w="2409" w:type="dxa"/>
            <w:vAlign w:val="center"/>
          </w:tcPr>
          <w:p w:rsidR="0000357B" w:rsidRPr="00083E81" w:rsidRDefault="0000357B" w:rsidP="003F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2025</w:t>
            </w:r>
          </w:p>
        </w:tc>
      </w:tr>
      <w:tr w:rsidR="0000357B" w:rsidRPr="00083E81" w:rsidTr="00697136">
        <w:tc>
          <w:tcPr>
            <w:tcW w:w="675" w:type="dxa"/>
          </w:tcPr>
          <w:p w:rsidR="0000357B" w:rsidRPr="00083E81" w:rsidRDefault="0000357B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66" w:type="dxa"/>
          </w:tcPr>
          <w:p w:rsidR="0000357B" w:rsidRPr="00083E81" w:rsidRDefault="0000357B" w:rsidP="00083E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>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дення</w:t>
            </w: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 перевірк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3E81">
              <w:rPr>
                <w:rFonts w:ascii="Times New Roman" w:hAnsi="Times New Roman" w:cs="Times New Roman"/>
                <w:sz w:val="24"/>
                <w:szCs w:val="24"/>
              </w:rPr>
              <w:t xml:space="preserve"> наявності порушень стандартів доступності по облаштуванню пандусів, виконаних у 2024 році.</w:t>
            </w:r>
          </w:p>
        </w:tc>
        <w:tc>
          <w:tcPr>
            <w:tcW w:w="2409" w:type="dxa"/>
            <w:vAlign w:val="center"/>
          </w:tcPr>
          <w:p w:rsidR="0000357B" w:rsidRPr="00083E81" w:rsidRDefault="0000357B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2025</w:t>
            </w:r>
          </w:p>
        </w:tc>
      </w:tr>
      <w:tr w:rsidR="0000357B" w:rsidRPr="00083E81" w:rsidTr="00697136">
        <w:tc>
          <w:tcPr>
            <w:tcW w:w="675" w:type="dxa"/>
          </w:tcPr>
          <w:p w:rsidR="0000357B" w:rsidRPr="00697136" w:rsidRDefault="0000357B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66" w:type="dxa"/>
          </w:tcPr>
          <w:p w:rsidR="0000357B" w:rsidRPr="00697136" w:rsidRDefault="0000357B" w:rsidP="00083E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перевірки визначитись з переліком робіт, які потрібно провести для усунення виявлених порушень по облаштуванню пандусів у 2024 році та звернутись до підрядних організацій, які виконували зазначені роботи з вимогою усунути порушення в межах гарантійних </w:t>
            </w:r>
            <w:proofErr w:type="spellStart"/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зобов’</w:t>
            </w:r>
            <w:r w:rsidRPr="006971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язань</w:t>
            </w:r>
            <w:proofErr w:type="spellEnd"/>
          </w:p>
        </w:tc>
        <w:tc>
          <w:tcPr>
            <w:tcW w:w="2409" w:type="dxa"/>
            <w:vAlign w:val="center"/>
          </w:tcPr>
          <w:p w:rsidR="0000357B" w:rsidRPr="00083E81" w:rsidRDefault="0000357B" w:rsidP="003F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2025</w:t>
            </w:r>
          </w:p>
        </w:tc>
      </w:tr>
      <w:tr w:rsidR="0000357B" w:rsidRPr="00083E81" w:rsidTr="00697136">
        <w:tc>
          <w:tcPr>
            <w:tcW w:w="675" w:type="dxa"/>
          </w:tcPr>
          <w:p w:rsidR="0000357B" w:rsidRPr="00697136" w:rsidRDefault="0000357B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66" w:type="dxa"/>
          </w:tcPr>
          <w:p w:rsidR="0000357B" w:rsidRPr="00697136" w:rsidRDefault="0000357B" w:rsidP="00083E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Формування адресного переліку об’єктів, на яких виявлено порушення стандартів доступності із зазначенням вартості робіт цих об’єктів</w:t>
            </w:r>
          </w:p>
        </w:tc>
        <w:tc>
          <w:tcPr>
            <w:tcW w:w="2409" w:type="dxa"/>
            <w:vAlign w:val="center"/>
          </w:tcPr>
          <w:p w:rsidR="0000357B" w:rsidRPr="00083E81" w:rsidRDefault="0000357B" w:rsidP="003F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2025</w:t>
            </w:r>
          </w:p>
        </w:tc>
      </w:tr>
      <w:tr w:rsidR="0000357B" w:rsidRPr="00083E81" w:rsidTr="00697136">
        <w:tc>
          <w:tcPr>
            <w:tcW w:w="675" w:type="dxa"/>
          </w:tcPr>
          <w:p w:rsidR="0000357B" w:rsidRPr="00697136" w:rsidRDefault="0000357B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6" w:type="dxa"/>
          </w:tcPr>
          <w:p w:rsidR="0000357B" w:rsidRPr="00697136" w:rsidRDefault="0000357B" w:rsidP="00083E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Перед початком проведення робіт, запланованих у поточному та   наступних роках, проводити аналіз щодо можливості забезпечення доступності/</w:t>
            </w:r>
            <w:proofErr w:type="spellStart"/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 w:rsidRPr="00697136">
              <w:rPr>
                <w:rFonts w:ascii="Times New Roman" w:hAnsi="Times New Roman" w:cs="Times New Roman"/>
                <w:sz w:val="24"/>
                <w:szCs w:val="24"/>
              </w:rPr>
              <w:t xml:space="preserve"> об’єктів відповідно до вимог ДБН В.2.2-40:2018 «Інклюзивність будівель і споруд. Основні положення» та державних стандартів України.</w:t>
            </w:r>
          </w:p>
        </w:tc>
        <w:tc>
          <w:tcPr>
            <w:tcW w:w="2409" w:type="dxa"/>
            <w:vAlign w:val="center"/>
          </w:tcPr>
          <w:p w:rsidR="0000357B" w:rsidRPr="00083E81" w:rsidRDefault="0000357B" w:rsidP="003F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00357B" w:rsidRPr="00083E81" w:rsidTr="00697136">
        <w:tc>
          <w:tcPr>
            <w:tcW w:w="675" w:type="dxa"/>
          </w:tcPr>
          <w:p w:rsidR="0000357B" w:rsidRPr="00697136" w:rsidRDefault="0000357B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6" w:type="dxa"/>
          </w:tcPr>
          <w:p w:rsidR="0000357B" w:rsidRDefault="0000357B" w:rsidP="006971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Облаштування паркувальні місця (кишені) з маркуванням </w:t>
            </w:r>
            <w:proofErr w:type="spellStart"/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паркомісць</w:t>
            </w:r>
            <w:proofErr w:type="spellEnd"/>
            <w:r w:rsidRPr="00697136">
              <w:rPr>
                <w:rFonts w:ascii="Times New Roman" w:hAnsi="Times New Roman" w:cs="Times New Roman"/>
                <w:sz w:val="24"/>
                <w:szCs w:val="24"/>
              </w:rPr>
              <w:t xml:space="preserve"> для транспортних засобі людей з інвалідністю та інших маломобільних категорій населення (з нанесенням розмітки, встановленням відповідних </w:t>
            </w:r>
            <w:r w:rsidRPr="00697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дорожніх знаків) біля амбулаторії № 1 КПН «ЦПМСД «</w:t>
            </w:r>
            <w:proofErr w:type="spellStart"/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Русанівка</w:t>
            </w:r>
            <w:proofErr w:type="spellEnd"/>
            <w:r w:rsidRPr="00697136">
              <w:rPr>
                <w:rFonts w:ascii="Times New Roman" w:hAnsi="Times New Roman" w:cs="Times New Roman"/>
                <w:sz w:val="24"/>
                <w:szCs w:val="24"/>
              </w:rPr>
              <w:t xml:space="preserve">» Дніпровського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иєва</w:t>
            </w:r>
          </w:p>
          <w:p w:rsidR="0000357B" w:rsidRPr="00697136" w:rsidRDefault="0000357B" w:rsidP="006971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(вул. Ентузіастів, 49)</w:t>
            </w:r>
          </w:p>
        </w:tc>
        <w:tc>
          <w:tcPr>
            <w:tcW w:w="2409" w:type="dxa"/>
            <w:vAlign w:val="center"/>
          </w:tcPr>
          <w:p w:rsidR="0000357B" w:rsidRPr="00083E81" w:rsidRDefault="00A65224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Груден</w:t>
            </w:r>
            <w:r w:rsidR="0000357B">
              <w:rPr>
                <w:rFonts w:ascii="Times New Roman" w:hAnsi="Times New Roman" w:cs="Times New Roman"/>
                <w:sz w:val="24"/>
                <w:szCs w:val="24"/>
              </w:rPr>
              <w:t>ь 2025</w:t>
            </w:r>
          </w:p>
        </w:tc>
      </w:tr>
      <w:tr w:rsidR="006A3863" w:rsidRPr="00083E81" w:rsidTr="00697136">
        <w:tc>
          <w:tcPr>
            <w:tcW w:w="675" w:type="dxa"/>
          </w:tcPr>
          <w:p w:rsidR="006A3863" w:rsidRPr="00697136" w:rsidRDefault="006A3863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766" w:type="dxa"/>
          </w:tcPr>
          <w:p w:rsidR="006A3863" w:rsidRDefault="006A3863" w:rsidP="006971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Облаштування паркувальні місця (кишені) з маркуванням </w:t>
            </w:r>
            <w:proofErr w:type="spellStart"/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паркомісць</w:t>
            </w:r>
            <w:proofErr w:type="spellEnd"/>
            <w:r w:rsidRPr="00697136">
              <w:rPr>
                <w:rFonts w:ascii="Times New Roman" w:hAnsi="Times New Roman" w:cs="Times New Roman"/>
                <w:sz w:val="24"/>
                <w:szCs w:val="24"/>
              </w:rPr>
              <w:t xml:space="preserve"> для транспортних засобі людей з інвалідністю та інших маломобільних категорій населення (з нанесенням розмітки, встановленням відповідних дорожніх знаків) біля Амбулаторії № 3 КПН «ЦПМСД «</w:t>
            </w:r>
            <w:proofErr w:type="spellStart"/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Русанівка</w:t>
            </w:r>
            <w:proofErr w:type="spellEnd"/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» Дніпровського району м. Києва</w:t>
            </w:r>
          </w:p>
          <w:p w:rsidR="006A3863" w:rsidRPr="00697136" w:rsidRDefault="006A3863" w:rsidP="006971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(вул. Шептицького, 5)</w:t>
            </w:r>
          </w:p>
        </w:tc>
        <w:tc>
          <w:tcPr>
            <w:tcW w:w="2409" w:type="dxa"/>
            <w:vAlign w:val="center"/>
          </w:tcPr>
          <w:p w:rsidR="006A3863" w:rsidRPr="00083E81" w:rsidRDefault="006A3863" w:rsidP="00A5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</w:tr>
      <w:tr w:rsidR="006A3863" w:rsidRPr="00083E81" w:rsidTr="00697136">
        <w:tc>
          <w:tcPr>
            <w:tcW w:w="675" w:type="dxa"/>
          </w:tcPr>
          <w:p w:rsidR="006A3863" w:rsidRPr="00697136" w:rsidRDefault="006A3863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66" w:type="dxa"/>
          </w:tcPr>
          <w:p w:rsidR="006A3863" w:rsidRDefault="006A3863" w:rsidP="006971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Облаштування паркувальні місця (кишені) з маркуванням </w:t>
            </w:r>
            <w:proofErr w:type="spellStart"/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паркомісць</w:t>
            </w:r>
            <w:proofErr w:type="spellEnd"/>
            <w:r w:rsidRPr="00697136">
              <w:rPr>
                <w:rFonts w:ascii="Times New Roman" w:hAnsi="Times New Roman" w:cs="Times New Roman"/>
                <w:sz w:val="24"/>
                <w:szCs w:val="24"/>
              </w:rPr>
              <w:t xml:space="preserve"> для транспортних засобі людей з інвалідністю та інших маломобільних категорій населення (з нанесенням розмітки, </w:t>
            </w:r>
            <w:proofErr w:type="spellStart"/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втановленням</w:t>
            </w:r>
            <w:proofErr w:type="spellEnd"/>
            <w:r w:rsidRPr="00697136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відповідних дорожніх знаків) біля Амбулаторії № 1 КПН «ЦПМСД № 1» Дніпровського району м. Києва</w:t>
            </w:r>
          </w:p>
          <w:p w:rsidR="006A3863" w:rsidRPr="00697136" w:rsidRDefault="006A3863" w:rsidP="006971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7136">
              <w:rPr>
                <w:rFonts w:ascii="Times New Roman" w:hAnsi="Times New Roman" w:cs="Times New Roman"/>
                <w:sz w:val="24"/>
                <w:szCs w:val="24"/>
              </w:rPr>
              <w:t>(вул. Райдужна, 23)</w:t>
            </w:r>
          </w:p>
        </w:tc>
        <w:tc>
          <w:tcPr>
            <w:tcW w:w="2409" w:type="dxa"/>
            <w:vAlign w:val="center"/>
          </w:tcPr>
          <w:p w:rsidR="006A3863" w:rsidRPr="00083E81" w:rsidRDefault="006A3863" w:rsidP="00A5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</w:tr>
      <w:tr w:rsidR="00830F40" w:rsidRPr="00083E81" w:rsidTr="00A500A3">
        <w:tc>
          <w:tcPr>
            <w:tcW w:w="675" w:type="dxa"/>
          </w:tcPr>
          <w:p w:rsidR="00830F40" w:rsidRDefault="00830F40" w:rsidP="0083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66" w:type="dxa"/>
          </w:tcPr>
          <w:p w:rsidR="00830F40" w:rsidRPr="00A65224" w:rsidRDefault="00830F40" w:rsidP="00A500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5224"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Облаштування </w:t>
            </w:r>
            <w:proofErr w:type="spellStart"/>
            <w:r w:rsidRPr="00A65224">
              <w:rPr>
                <w:rFonts w:ascii="Times New Roman" w:hAnsi="Times New Roman" w:cs="Times New Roman"/>
                <w:sz w:val="24"/>
                <w:szCs w:val="24"/>
              </w:rPr>
              <w:t>паркувальних</w:t>
            </w:r>
            <w:proofErr w:type="spellEnd"/>
            <w:r w:rsidRPr="00A65224">
              <w:rPr>
                <w:rFonts w:ascii="Times New Roman" w:hAnsi="Times New Roman" w:cs="Times New Roman"/>
                <w:sz w:val="24"/>
                <w:szCs w:val="24"/>
              </w:rPr>
              <w:t xml:space="preserve"> місць (кишень) з маркуванням </w:t>
            </w:r>
            <w:proofErr w:type="spellStart"/>
            <w:r w:rsidRPr="00A65224">
              <w:rPr>
                <w:rFonts w:ascii="Times New Roman" w:hAnsi="Times New Roman" w:cs="Times New Roman"/>
                <w:sz w:val="24"/>
                <w:szCs w:val="24"/>
              </w:rPr>
              <w:t>паркомісць</w:t>
            </w:r>
            <w:proofErr w:type="spellEnd"/>
            <w:r w:rsidRPr="00A65224">
              <w:rPr>
                <w:rFonts w:ascii="Times New Roman" w:hAnsi="Times New Roman" w:cs="Times New Roman"/>
                <w:sz w:val="24"/>
                <w:szCs w:val="24"/>
              </w:rPr>
              <w:t xml:space="preserve"> для транспортних засобів людей з інвалідністю та інших маломобільних категорій населення (з нанесенням розмітки, </w:t>
            </w:r>
            <w:proofErr w:type="spellStart"/>
            <w:r w:rsidRPr="00A65224">
              <w:rPr>
                <w:rFonts w:ascii="Times New Roman" w:hAnsi="Times New Roman" w:cs="Times New Roman"/>
                <w:sz w:val="24"/>
                <w:szCs w:val="24"/>
              </w:rPr>
              <w:t>втановленням</w:t>
            </w:r>
            <w:proofErr w:type="spellEnd"/>
            <w:r w:rsidRPr="00A65224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відповідних дорожніх знаків) біля КНП «ЦПМСД № 1 Дніпровського району м. Києва», вул. Чорних Запорожців, 26</w:t>
            </w:r>
          </w:p>
        </w:tc>
        <w:tc>
          <w:tcPr>
            <w:tcW w:w="2409" w:type="dxa"/>
            <w:vAlign w:val="center"/>
          </w:tcPr>
          <w:p w:rsidR="00830F40" w:rsidRDefault="00830F40" w:rsidP="00A5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</w:tr>
      <w:tr w:rsidR="006A3863" w:rsidRPr="00083E81" w:rsidTr="00697136">
        <w:tc>
          <w:tcPr>
            <w:tcW w:w="675" w:type="dxa"/>
          </w:tcPr>
          <w:p w:rsidR="006A3863" w:rsidRPr="00697136" w:rsidRDefault="006A3863" w:rsidP="0083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66" w:type="dxa"/>
          </w:tcPr>
          <w:p w:rsidR="006A3863" w:rsidRPr="006D649E" w:rsidRDefault="006A3863" w:rsidP="006971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D649E">
              <w:rPr>
                <w:rFonts w:ascii="Times New Roman" w:hAnsi="Times New Roman" w:cs="Times New Roman"/>
                <w:sz w:val="24"/>
                <w:szCs w:val="24"/>
              </w:rPr>
              <w:t xml:space="preserve">абезпечити проведення моніторингу та оцінки ступеня </w:t>
            </w:r>
            <w:proofErr w:type="spellStart"/>
            <w:r w:rsidRPr="006D649E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6D649E">
              <w:rPr>
                <w:rFonts w:ascii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 в рамках Порядку проведення моніторингу та оцінки ступеня </w:t>
            </w:r>
            <w:proofErr w:type="spellStart"/>
            <w:r w:rsidRPr="006D649E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6D649E">
              <w:rPr>
                <w:rFonts w:ascii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№ 537 від 26.05.2021</w:t>
            </w:r>
          </w:p>
        </w:tc>
        <w:tc>
          <w:tcPr>
            <w:tcW w:w="2409" w:type="dxa"/>
            <w:vAlign w:val="center"/>
          </w:tcPr>
          <w:p w:rsidR="006A3863" w:rsidRPr="00083E81" w:rsidRDefault="009D2BE0" w:rsidP="00A5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r w:rsidR="006A3863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6D649E" w:rsidRPr="0084346E" w:rsidTr="00697136">
        <w:tc>
          <w:tcPr>
            <w:tcW w:w="675" w:type="dxa"/>
          </w:tcPr>
          <w:p w:rsidR="006D649E" w:rsidRPr="0084346E" w:rsidRDefault="00FA4AAC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66" w:type="dxa"/>
          </w:tcPr>
          <w:p w:rsidR="006D649E" w:rsidRPr="0084346E" w:rsidRDefault="006D649E" w:rsidP="006D64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346E">
              <w:rPr>
                <w:rFonts w:ascii="Times New Roman" w:hAnsi="Times New Roman" w:cs="Times New Roman"/>
                <w:sz w:val="24"/>
                <w:szCs w:val="24"/>
              </w:rPr>
              <w:t xml:space="preserve">Посилення контролю в напрямку наповнення та своєчасного оновлення і актуалізації достовірності інформації в програмному модулі «Інформаційна база об’єктів соціальної сфери та </w:t>
            </w:r>
            <w:proofErr w:type="spellStart"/>
            <w:r w:rsidRPr="0084346E">
              <w:rPr>
                <w:rFonts w:ascii="Times New Roman" w:hAnsi="Times New Roman" w:cs="Times New Roman"/>
                <w:sz w:val="24"/>
                <w:szCs w:val="24"/>
              </w:rPr>
              <w:t>безбар’єрних</w:t>
            </w:r>
            <w:proofErr w:type="spellEnd"/>
            <w:r w:rsidRPr="0084346E">
              <w:rPr>
                <w:rFonts w:ascii="Times New Roman" w:hAnsi="Times New Roman" w:cs="Times New Roman"/>
                <w:sz w:val="24"/>
                <w:szCs w:val="24"/>
              </w:rPr>
              <w:t xml:space="preserve"> маршрутів в місті Києві» та інформаційного шару «Мапа доступності міста Києва»</w:t>
            </w:r>
          </w:p>
        </w:tc>
        <w:tc>
          <w:tcPr>
            <w:tcW w:w="2409" w:type="dxa"/>
            <w:vAlign w:val="center"/>
          </w:tcPr>
          <w:p w:rsidR="006D649E" w:rsidRPr="0084346E" w:rsidRDefault="00FA4AAC" w:rsidP="003F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6A3863" w:rsidRPr="0084346E" w:rsidTr="00697136">
        <w:tc>
          <w:tcPr>
            <w:tcW w:w="675" w:type="dxa"/>
          </w:tcPr>
          <w:p w:rsidR="006A3863" w:rsidRPr="0084346E" w:rsidRDefault="006A3863" w:rsidP="0008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66" w:type="dxa"/>
          </w:tcPr>
          <w:p w:rsidR="006A3863" w:rsidRPr="0084346E" w:rsidRDefault="006A3863" w:rsidP="008434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346E">
              <w:rPr>
                <w:rFonts w:ascii="Times New Roman" w:hAnsi="Times New Roman" w:cs="Times New Roman"/>
                <w:sz w:val="24"/>
                <w:szCs w:val="24"/>
              </w:rPr>
              <w:t xml:space="preserve">Продовження роботи в напрямку виправлення помилок на мапі ГО “ЛУН </w:t>
            </w:r>
            <w:proofErr w:type="spellStart"/>
            <w:r w:rsidRPr="0084346E">
              <w:rPr>
                <w:rFonts w:ascii="Times New Roman" w:hAnsi="Times New Roman" w:cs="Times New Roman"/>
                <w:sz w:val="24"/>
                <w:szCs w:val="24"/>
              </w:rPr>
              <w:t>Місто”</w:t>
            </w:r>
            <w:proofErr w:type="spellEnd"/>
            <w:r w:rsidRPr="0084346E">
              <w:rPr>
                <w:rFonts w:ascii="Times New Roman" w:hAnsi="Times New Roman" w:cs="Times New Roman"/>
                <w:sz w:val="24"/>
                <w:szCs w:val="24"/>
              </w:rPr>
              <w:t xml:space="preserve"> (в Картках </w:t>
            </w:r>
            <w:proofErr w:type="spellStart"/>
            <w:r w:rsidRPr="0084346E">
              <w:rPr>
                <w:rFonts w:ascii="Times New Roman" w:hAnsi="Times New Roman" w:cs="Times New Roman"/>
                <w:sz w:val="24"/>
                <w:szCs w:val="24"/>
              </w:rPr>
              <w:t>безбар’єроності</w:t>
            </w:r>
            <w:proofErr w:type="spellEnd"/>
            <w:r w:rsidRPr="0084346E">
              <w:rPr>
                <w:rFonts w:ascii="Times New Roman" w:hAnsi="Times New Roman" w:cs="Times New Roman"/>
                <w:sz w:val="24"/>
                <w:szCs w:val="24"/>
              </w:rPr>
              <w:t xml:space="preserve">) після проведення моніторингу та оцінки ступеня </w:t>
            </w:r>
            <w:proofErr w:type="spellStart"/>
            <w:r w:rsidRPr="0084346E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84346E">
              <w:rPr>
                <w:rFonts w:ascii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 та внесення інформації відповідно до типів об’єктів визначених Міністерством розвитку громад та територій України</w:t>
            </w:r>
          </w:p>
        </w:tc>
        <w:tc>
          <w:tcPr>
            <w:tcW w:w="2409" w:type="dxa"/>
            <w:vAlign w:val="center"/>
          </w:tcPr>
          <w:p w:rsidR="006A3863" w:rsidRPr="0084346E" w:rsidRDefault="006A3863" w:rsidP="00A5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6A3863" w:rsidRPr="0084346E" w:rsidTr="00697136">
        <w:tc>
          <w:tcPr>
            <w:tcW w:w="675" w:type="dxa"/>
          </w:tcPr>
          <w:p w:rsidR="006A3863" w:rsidRPr="0084346E" w:rsidRDefault="006A3863" w:rsidP="00FA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66" w:type="dxa"/>
          </w:tcPr>
          <w:p w:rsidR="006A3863" w:rsidRPr="0084346E" w:rsidRDefault="006A3863" w:rsidP="0084346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346E">
              <w:rPr>
                <w:rFonts w:ascii="Times New Roman" w:hAnsi="Times New Roman" w:cs="Times New Roman"/>
                <w:sz w:val="24"/>
                <w:szCs w:val="24"/>
              </w:rPr>
              <w:t xml:space="preserve">Нанесення інформацію на мапу ГО “ЛУН </w:t>
            </w:r>
            <w:proofErr w:type="spellStart"/>
            <w:r w:rsidRPr="0084346E">
              <w:rPr>
                <w:rFonts w:ascii="Times New Roman" w:hAnsi="Times New Roman" w:cs="Times New Roman"/>
                <w:sz w:val="24"/>
                <w:szCs w:val="24"/>
              </w:rPr>
              <w:t>Місто”</w:t>
            </w:r>
            <w:proofErr w:type="spellEnd"/>
            <w:r w:rsidRPr="0084346E">
              <w:rPr>
                <w:rFonts w:ascii="Times New Roman" w:hAnsi="Times New Roman" w:cs="Times New Roman"/>
                <w:sz w:val="24"/>
                <w:szCs w:val="24"/>
              </w:rPr>
              <w:t>, щодо поштових відділень, супермаркетів, магазинів, кафе, ресторанів, АЗС, аптек, закладів догляду, краси, інших будівель і споруд, які знаходяться на шляху руху автобусного маршруту № 45</w:t>
            </w:r>
          </w:p>
        </w:tc>
        <w:tc>
          <w:tcPr>
            <w:tcW w:w="2409" w:type="dxa"/>
            <w:vAlign w:val="center"/>
          </w:tcPr>
          <w:p w:rsidR="006A3863" w:rsidRPr="0084346E" w:rsidRDefault="006A3863" w:rsidP="00A5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</w:tbl>
    <w:p w:rsidR="009B4F15" w:rsidRPr="00C743B9" w:rsidRDefault="009B4F15" w:rsidP="0023057F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9B4F15" w:rsidRPr="00C743B9" w:rsidSect="0023057F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2749"/>
    <w:multiLevelType w:val="hybridMultilevel"/>
    <w:tmpl w:val="980C8F48"/>
    <w:lvl w:ilvl="0" w:tplc="F046482E">
      <w:start w:val="1"/>
      <w:numFmt w:val="decimal"/>
      <w:lvlText w:val="%1."/>
      <w:lvlJc w:val="left"/>
      <w:pPr>
        <w:ind w:left="402" w:hanging="318"/>
        <w:jc w:val="right"/>
      </w:pPr>
      <w:rPr>
        <w:rFonts w:hint="default"/>
        <w:spacing w:val="0"/>
        <w:w w:val="99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4F06CCB"/>
    <w:multiLevelType w:val="hybridMultilevel"/>
    <w:tmpl w:val="E444BB60"/>
    <w:lvl w:ilvl="0" w:tplc="F046482E">
      <w:start w:val="1"/>
      <w:numFmt w:val="decimal"/>
      <w:lvlText w:val="%1."/>
      <w:lvlJc w:val="left"/>
      <w:pPr>
        <w:ind w:left="368" w:hanging="318"/>
        <w:jc w:val="right"/>
      </w:pPr>
      <w:rPr>
        <w:rFonts w:hint="default"/>
        <w:spacing w:val="0"/>
        <w:w w:val="99"/>
        <w:lang w:val="uk-UA" w:eastAsia="en-US" w:bidi="ar-SA"/>
      </w:rPr>
    </w:lvl>
    <w:lvl w:ilvl="1" w:tplc="6DDE3BC4">
      <w:numFmt w:val="bullet"/>
      <w:lvlText w:val="•"/>
      <w:lvlJc w:val="left"/>
      <w:pPr>
        <w:ind w:left="1404" w:hanging="318"/>
      </w:pPr>
      <w:rPr>
        <w:rFonts w:hint="default"/>
        <w:lang w:val="uk-UA" w:eastAsia="en-US" w:bidi="ar-SA"/>
      </w:rPr>
    </w:lvl>
    <w:lvl w:ilvl="2" w:tplc="3E080D06">
      <w:numFmt w:val="bullet"/>
      <w:lvlText w:val="•"/>
      <w:lvlJc w:val="left"/>
      <w:pPr>
        <w:ind w:left="2448" w:hanging="318"/>
      </w:pPr>
      <w:rPr>
        <w:rFonts w:hint="default"/>
        <w:lang w:val="uk-UA" w:eastAsia="en-US" w:bidi="ar-SA"/>
      </w:rPr>
    </w:lvl>
    <w:lvl w:ilvl="3" w:tplc="ECECAA82">
      <w:numFmt w:val="bullet"/>
      <w:lvlText w:val="•"/>
      <w:lvlJc w:val="left"/>
      <w:pPr>
        <w:ind w:left="3492" w:hanging="318"/>
      </w:pPr>
      <w:rPr>
        <w:rFonts w:hint="default"/>
        <w:lang w:val="uk-UA" w:eastAsia="en-US" w:bidi="ar-SA"/>
      </w:rPr>
    </w:lvl>
    <w:lvl w:ilvl="4" w:tplc="D03E969C">
      <w:numFmt w:val="bullet"/>
      <w:lvlText w:val="•"/>
      <w:lvlJc w:val="left"/>
      <w:pPr>
        <w:ind w:left="4536" w:hanging="318"/>
      </w:pPr>
      <w:rPr>
        <w:rFonts w:hint="default"/>
        <w:lang w:val="uk-UA" w:eastAsia="en-US" w:bidi="ar-SA"/>
      </w:rPr>
    </w:lvl>
    <w:lvl w:ilvl="5" w:tplc="7B4C9E00">
      <w:numFmt w:val="bullet"/>
      <w:lvlText w:val="•"/>
      <w:lvlJc w:val="left"/>
      <w:pPr>
        <w:ind w:left="5580" w:hanging="318"/>
      </w:pPr>
      <w:rPr>
        <w:rFonts w:hint="default"/>
        <w:lang w:val="uk-UA" w:eastAsia="en-US" w:bidi="ar-SA"/>
      </w:rPr>
    </w:lvl>
    <w:lvl w:ilvl="6" w:tplc="F8BE242E">
      <w:numFmt w:val="bullet"/>
      <w:lvlText w:val="•"/>
      <w:lvlJc w:val="left"/>
      <w:pPr>
        <w:ind w:left="6624" w:hanging="318"/>
      </w:pPr>
      <w:rPr>
        <w:rFonts w:hint="default"/>
        <w:lang w:val="uk-UA" w:eastAsia="en-US" w:bidi="ar-SA"/>
      </w:rPr>
    </w:lvl>
    <w:lvl w:ilvl="7" w:tplc="3BA0F524">
      <w:numFmt w:val="bullet"/>
      <w:lvlText w:val="•"/>
      <w:lvlJc w:val="left"/>
      <w:pPr>
        <w:ind w:left="7668" w:hanging="318"/>
      </w:pPr>
      <w:rPr>
        <w:rFonts w:hint="default"/>
        <w:lang w:val="uk-UA" w:eastAsia="en-US" w:bidi="ar-SA"/>
      </w:rPr>
    </w:lvl>
    <w:lvl w:ilvl="8" w:tplc="EC8EB8F8">
      <w:numFmt w:val="bullet"/>
      <w:lvlText w:val="•"/>
      <w:lvlJc w:val="left"/>
      <w:pPr>
        <w:ind w:left="8712" w:hanging="318"/>
      </w:pPr>
      <w:rPr>
        <w:rFonts w:hint="default"/>
        <w:lang w:val="uk-UA" w:eastAsia="en-US" w:bidi="ar-SA"/>
      </w:rPr>
    </w:lvl>
  </w:abstractNum>
  <w:abstractNum w:abstractNumId="2">
    <w:nsid w:val="3379626C"/>
    <w:multiLevelType w:val="hybridMultilevel"/>
    <w:tmpl w:val="E444BB60"/>
    <w:lvl w:ilvl="0" w:tplc="F046482E">
      <w:start w:val="1"/>
      <w:numFmt w:val="decimal"/>
      <w:lvlText w:val="%1."/>
      <w:lvlJc w:val="left"/>
      <w:pPr>
        <w:ind w:left="368" w:hanging="318"/>
        <w:jc w:val="right"/>
      </w:pPr>
      <w:rPr>
        <w:rFonts w:hint="default"/>
        <w:spacing w:val="0"/>
        <w:w w:val="99"/>
        <w:lang w:val="uk-UA" w:eastAsia="en-US" w:bidi="ar-SA"/>
      </w:rPr>
    </w:lvl>
    <w:lvl w:ilvl="1" w:tplc="6DDE3BC4">
      <w:numFmt w:val="bullet"/>
      <w:lvlText w:val="•"/>
      <w:lvlJc w:val="left"/>
      <w:pPr>
        <w:ind w:left="1404" w:hanging="318"/>
      </w:pPr>
      <w:rPr>
        <w:rFonts w:hint="default"/>
        <w:lang w:val="uk-UA" w:eastAsia="en-US" w:bidi="ar-SA"/>
      </w:rPr>
    </w:lvl>
    <w:lvl w:ilvl="2" w:tplc="3E080D06">
      <w:numFmt w:val="bullet"/>
      <w:lvlText w:val="•"/>
      <w:lvlJc w:val="left"/>
      <w:pPr>
        <w:ind w:left="2448" w:hanging="318"/>
      </w:pPr>
      <w:rPr>
        <w:rFonts w:hint="default"/>
        <w:lang w:val="uk-UA" w:eastAsia="en-US" w:bidi="ar-SA"/>
      </w:rPr>
    </w:lvl>
    <w:lvl w:ilvl="3" w:tplc="ECECAA82">
      <w:numFmt w:val="bullet"/>
      <w:lvlText w:val="•"/>
      <w:lvlJc w:val="left"/>
      <w:pPr>
        <w:ind w:left="3492" w:hanging="318"/>
      </w:pPr>
      <w:rPr>
        <w:rFonts w:hint="default"/>
        <w:lang w:val="uk-UA" w:eastAsia="en-US" w:bidi="ar-SA"/>
      </w:rPr>
    </w:lvl>
    <w:lvl w:ilvl="4" w:tplc="D03E969C">
      <w:numFmt w:val="bullet"/>
      <w:lvlText w:val="•"/>
      <w:lvlJc w:val="left"/>
      <w:pPr>
        <w:ind w:left="4536" w:hanging="318"/>
      </w:pPr>
      <w:rPr>
        <w:rFonts w:hint="default"/>
        <w:lang w:val="uk-UA" w:eastAsia="en-US" w:bidi="ar-SA"/>
      </w:rPr>
    </w:lvl>
    <w:lvl w:ilvl="5" w:tplc="7B4C9E00">
      <w:numFmt w:val="bullet"/>
      <w:lvlText w:val="•"/>
      <w:lvlJc w:val="left"/>
      <w:pPr>
        <w:ind w:left="5580" w:hanging="318"/>
      </w:pPr>
      <w:rPr>
        <w:rFonts w:hint="default"/>
        <w:lang w:val="uk-UA" w:eastAsia="en-US" w:bidi="ar-SA"/>
      </w:rPr>
    </w:lvl>
    <w:lvl w:ilvl="6" w:tplc="F8BE242E">
      <w:numFmt w:val="bullet"/>
      <w:lvlText w:val="•"/>
      <w:lvlJc w:val="left"/>
      <w:pPr>
        <w:ind w:left="6624" w:hanging="318"/>
      </w:pPr>
      <w:rPr>
        <w:rFonts w:hint="default"/>
        <w:lang w:val="uk-UA" w:eastAsia="en-US" w:bidi="ar-SA"/>
      </w:rPr>
    </w:lvl>
    <w:lvl w:ilvl="7" w:tplc="3BA0F524">
      <w:numFmt w:val="bullet"/>
      <w:lvlText w:val="•"/>
      <w:lvlJc w:val="left"/>
      <w:pPr>
        <w:ind w:left="7668" w:hanging="318"/>
      </w:pPr>
      <w:rPr>
        <w:rFonts w:hint="default"/>
        <w:lang w:val="uk-UA" w:eastAsia="en-US" w:bidi="ar-SA"/>
      </w:rPr>
    </w:lvl>
    <w:lvl w:ilvl="8" w:tplc="EC8EB8F8">
      <w:numFmt w:val="bullet"/>
      <w:lvlText w:val="•"/>
      <w:lvlJc w:val="left"/>
      <w:pPr>
        <w:ind w:left="8712" w:hanging="318"/>
      </w:pPr>
      <w:rPr>
        <w:rFonts w:hint="default"/>
        <w:lang w:val="uk-UA" w:eastAsia="en-US" w:bidi="ar-SA"/>
      </w:rPr>
    </w:lvl>
  </w:abstractNum>
  <w:abstractNum w:abstractNumId="3">
    <w:nsid w:val="6CF94F3B"/>
    <w:multiLevelType w:val="hybridMultilevel"/>
    <w:tmpl w:val="7B7CC6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C743B9"/>
    <w:rsid w:val="0000357B"/>
    <w:rsid w:val="00083E81"/>
    <w:rsid w:val="001435BB"/>
    <w:rsid w:val="00143637"/>
    <w:rsid w:val="00154B56"/>
    <w:rsid w:val="001A4F9F"/>
    <w:rsid w:val="002257F2"/>
    <w:rsid w:val="0023057F"/>
    <w:rsid w:val="0025186B"/>
    <w:rsid w:val="003539A4"/>
    <w:rsid w:val="003B239E"/>
    <w:rsid w:val="003C3D09"/>
    <w:rsid w:val="00477134"/>
    <w:rsid w:val="00571449"/>
    <w:rsid w:val="006237DA"/>
    <w:rsid w:val="00697136"/>
    <w:rsid w:val="006A3863"/>
    <w:rsid w:val="006C334B"/>
    <w:rsid w:val="006C3909"/>
    <w:rsid w:val="006D649E"/>
    <w:rsid w:val="00735D76"/>
    <w:rsid w:val="00741F83"/>
    <w:rsid w:val="00761CB7"/>
    <w:rsid w:val="0077104D"/>
    <w:rsid w:val="00780605"/>
    <w:rsid w:val="00830F40"/>
    <w:rsid w:val="0084346E"/>
    <w:rsid w:val="00957CAC"/>
    <w:rsid w:val="00976889"/>
    <w:rsid w:val="009B4F15"/>
    <w:rsid w:val="009D2BE0"/>
    <w:rsid w:val="00A02E9B"/>
    <w:rsid w:val="00A1601D"/>
    <w:rsid w:val="00A65224"/>
    <w:rsid w:val="00AA2731"/>
    <w:rsid w:val="00AC08AD"/>
    <w:rsid w:val="00BA1F94"/>
    <w:rsid w:val="00C461EB"/>
    <w:rsid w:val="00C743B9"/>
    <w:rsid w:val="00CC3FA3"/>
    <w:rsid w:val="00CE0B6C"/>
    <w:rsid w:val="00F73FCD"/>
    <w:rsid w:val="00F83FD6"/>
    <w:rsid w:val="00FA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F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4B5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CE0B6C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E0B6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CE0B6C"/>
    <w:pPr>
      <w:widowControl w:val="0"/>
      <w:autoSpaceDE w:val="0"/>
      <w:autoSpaceDN w:val="0"/>
      <w:ind w:left="356" w:right="242" w:firstLine="568"/>
      <w:jc w:val="both"/>
    </w:pPr>
    <w:rPr>
      <w:rFonts w:ascii="Times New Roman" w:eastAsia="Times New Roman" w:hAnsi="Times New Roman" w:cs="Times New Roman"/>
    </w:rPr>
  </w:style>
  <w:style w:type="paragraph" w:styleId="a8">
    <w:name w:val="No Spacing"/>
    <w:link w:val="a9"/>
    <w:uiPriority w:val="99"/>
    <w:qFormat/>
    <w:rsid w:val="003C3D09"/>
    <w:pPr>
      <w:jc w:val="left"/>
    </w:pPr>
    <w:rPr>
      <w:rFonts w:ascii="Times New Roman" w:hAnsi="Times New Roman"/>
      <w:color w:val="00000A"/>
      <w:sz w:val="20"/>
      <w:szCs w:val="20"/>
      <w:lang w:val="ru-RU" w:eastAsia="ru-RU"/>
    </w:rPr>
  </w:style>
  <w:style w:type="character" w:customStyle="1" w:styleId="a9">
    <w:name w:val="Без интервала Знак"/>
    <w:link w:val="a8"/>
    <w:uiPriority w:val="99"/>
    <w:locked/>
    <w:rsid w:val="003C3D09"/>
    <w:rPr>
      <w:rFonts w:ascii="Times New Roman" w:hAnsi="Times New Roman"/>
      <w:color w:val="00000A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3421</Words>
  <Characters>1951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2025-12-15T08:48:00Z</cp:lastPrinted>
  <dcterms:created xsi:type="dcterms:W3CDTF">2025-12-15T08:56:00Z</dcterms:created>
  <dcterms:modified xsi:type="dcterms:W3CDTF">2025-12-15T09:15:00Z</dcterms:modified>
</cp:coreProperties>
</file>