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03BEA5" w14:textId="20835732" w:rsidR="008A68B9" w:rsidRDefault="00D81B88" w:rsidP="00D81B88">
      <w:pPr>
        <w:tabs>
          <w:tab w:val="left" w:pos="567"/>
        </w:tabs>
        <w:ind w:firstLine="567"/>
        <w:jc w:val="center"/>
        <w:rPr>
          <w:sz w:val="28"/>
          <w:szCs w:val="28"/>
          <w:lang w:val="uk-UA"/>
        </w:rPr>
      </w:pPr>
      <w:r>
        <w:rPr>
          <w:sz w:val="28"/>
          <w:szCs w:val="28"/>
          <w:lang w:val="uk-UA"/>
        </w:rPr>
        <w:t>Інформація</w:t>
      </w:r>
      <w:r w:rsidR="008A68B9" w:rsidRPr="00BF21FE">
        <w:rPr>
          <w:sz w:val="28"/>
          <w:szCs w:val="28"/>
          <w:lang w:val="uk-UA"/>
        </w:rPr>
        <w:t xml:space="preserve"> про підсумки роботи із зверненнями громадян у січні-вересні 2025 року.</w:t>
      </w:r>
    </w:p>
    <w:p w14:paraId="69B4D614" w14:textId="77777777" w:rsidR="00D81B88" w:rsidRPr="00BF21FE" w:rsidRDefault="00D81B88" w:rsidP="00D81B88">
      <w:pPr>
        <w:tabs>
          <w:tab w:val="left" w:pos="567"/>
        </w:tabs>
        <w:ind w:firstLine="567"/>
        <w:jc w:val="center"/>
        <w:rPr>
          <w:sz w:val="28"/>
          <w:szCs w:val="28"/>
          <w:lang w:val="uk-UA"/>
        </w:rPr>
      </w:pPr>
    </w:p>
    <w:p w14:paraId="1FB5C850" w14:textId="77777777" w:rsidR="008A68B9" w:rsidRPr="00BF21FE" w:rsidRDefault="008A68B9" w:rsidP="008A68B9">
      <w:pPr>
        <w:tabs>
          <w:tab w:val="left" w:pos="567"/>
        </w:tabs>
        <w:ind w:firstLine="567"/>
        <w:jc w:val="both"/>
        <w:rPr>
          <w:sz w:val="28"/>
          <w:szCs w:val="28"/>
          <w:lang w:val="uk-UA"/>
        </w:rPr>
      </w:pPr>
      <w:r w:rsidRPr="00BF21FE">
        <w:rPr>
          <w:sz w:val="28"/>
          <w:szCs w:val="28"/>
          <w:lang w:val="uk-UA"/>
        </w:rPr>
        <w:t xml:space="preserve">За період з 01.01.2025 по 30.09.2025 до Дніпровської районної в місті Києві державної адміністрації через відділ роботи із зверненнями громадян надійшло 2124 звернення громадян, що на 11,1% більше ніж за аналогічний період минулого року. </w:t>
      </w:r>
    </w:p>
    <w:p w14:paraId="1BD26F05" w14:textId="77777777" w:rsidR="008A68B9" w:rsidRPr="00D81B88" w:rsidRDefault="008A68B9" w:rsidP="008A68B9">
      <w:pPr>
        <w:tabs>
          <w:tab w:val="left" w:pos="567"/>
          <w:tab w:val="left" w:pos="709"/>
        </w:tabs>
        <w:ind w:firstLine="567"/>
        <w:jc w:val="both"/>
        <w:rPr>
          <w:sz w:val="28"/>
          <w:szCs w:val="28"/>
          <w:lang w:val="en-US"/>
        </w:rPr>
      </w:pPr>
      <w:r w:rsidRPr="00BF21FE">
        <w:rPr>
          <w:sz w:val="28"/>
          <w:szCs w:val="28"/>
          <w:lang w:val="uk-UA"/>
        </w:rPr>
        <w:t xml:space="preserve">Частка колективних звернень становить 9,7% від загальної кількості звернень. </w:t>
      </w:r>
    </w:p>
    <w:p w14:paraId="72F9D101" w14:textId="77777777" w:rsidR="008A68B9" w:rsidRPr="00BF21FE" w:rsidRDefault="008A68B9" w:rsidP="008A68B9">
      <w:pPr>
        <w:tabs>
          <w:tab w:val="left" w:pos="567"/>
          <w:tab w:val="left" w:pos="709"/>
        </w:tabs>
        <w:ind w:firstLine="567"/>
        <w:jc w:val="both"/>
        <w:rPr>
          <w:sz w:val="28"/>
          <w:szCs w:val="28"/>
          <w:lang w:val="uk-UA"/>
        </w:rPr>
      </w:pPr>
      <w:r w:rsidRPr="00BF21FE">
        <w:rPr>
          <w:sz w:val="28"/>
          <w:szCs w:val="28"/>
          <w:lang w:val="uk-UA"/>
        </w:rPr>
        <w:t xml:space="preserve">Значну частину  колективних звернень складають питання  благоустрою, утримання будинків та прибудинкових територій, ремонту/заміни ліфтів, роботи житлово-експлуатаційних  дільниць. </w:t>
      </w:r>
    </w:p>
    <w:p w14:paraId="62318EF2" w14:textId="77777777" w:rsidR="008A68B9" w:rsidRPr="00BF21FE" w:rsidRDefault="008A68B9" w:rsidP="008A68B9">
      <w:pPr>
        <w:tabs>
          <w:tab w:val="left" w:pos="567"/>
          <w:tab w:val="left" w:pos="709"/>
        </w:tabs>
        <w:ind w:firstLine="567"/>
        <w:jc w:val="both"/>
        <w:rPr>
          <w:sz w:val="28"/>
          <w:szCs w:val="28"/>
          <w:lang w:val="uk-UA"/>
        </w:rPr>
      </w:pPr>
      <w:r w:rsidRPr="00BF21FE">
        <w:rPr>
          <w:sz w:val="28"/>
          <w:szCs w:val="28"/>
          <w:lang w:val="uk-UA"/>
        </w:rPr>
        <w:t xml:space="preserve">Серед колективних звернень найбільше підписів мали петиції до Київської міської ради, які не набрали необхідної кількості голосів та були розглянуті в порядку розгляду колективних звернень, зокрема: колективне звернення щодо створення на базі столичного Гідропарку тематичного парку для дітей типу "Діснейленд" (1742 підписи), колективне звернення щодо необхідності частішого вивезення сміття (1602 підписи), колективне звернення щодо заміни сміттєвих баків для відсортованого сміття (1261 підпис), колективне звернення  щодо забезпечення благоустрою території біля станції метро Дарниця (1078 підписів), колективне звернення щодо створення </w:t>
      </w:r>
      <w:proofErr w:type="spellStart"/>
      <w:r w:rsidRPr="00BF21FE">
        <w:rPr>
          <w:sz w:val="28"/>
          <w:szCs w:val="28"/>
          <w:lang w:val="uk-UA"/>
        </w:rPr>
        <w:t>скейт</w:t>
      </w:r>
      <w:proofErr w:type="spellEnd"/>
      <w:r w:rsidRPr="00BF21FE">
        <w:rPr>
          <w:sz w:val="28"/>
          <w:szCs w:val="28"/>
          <w:lang w:val="uk-UA"/>
        </w:rPr>
        <w:t>-парку на Русанівській набережній у Дніпровському районі м. Києва (973 підписи), колективне звернення щодо будівництва на житловому масиві Стара Воскресенка нового дитячого садочка (774 підписи), колективне звернення щодо встановлення пам'ятних дощок на місцях влучань російських ракет, БПЛА та інших засобів ураження (517 підписів), а також  колективні звернення щодо підвищення вартості послуг з управлінням багатоквартирним будинком (922 підписи) та щодо ремонту зупинених ліфтів в Києві (831 підпис).</w:t>
      </w:r>
    </w:p>
    <w:p w14:paraId="2245D373" w14:textId="3E53C7BA" w:rsidR="008A68B9" w:rsidRPr="00BF21FE" w:rsidRDefault="008A68B9" w:rsidP="008A68B9">
      <w:pPr>
        <w:tabs>
          <w:tab w:val="left" w:pos="567"/>
          <w:tab w:val="left" w:pos="709"/>
        </w:tabs>
        <w:ind w:firstLine="567"/>
        <w:jc w:val="both"/>
        <w:rPr>
          <w:sz w:val="28"/>
          <w:szCs w:val="28"/>
          <w:lang w:val="uk-UA"/>
        </w:rPr>
      </w:pPr>
      <w:r w:rsidRPr="00BF21FE">
        <w:rPr>
          <w:sz w:val="28"/>
          <w:szCs w:val="28"/>
          <w:lang w:val="uk-UA"/>
        </w:rPr>
        <w:t>З урахуванням колективних звернень до Дніпровської районної в місті Києві державної адміністрації із заявами, скаргами та пропозиціями звернулось більше  шістнадцяти тисяч громадян.</w:t>
      </w:r>
    </w:p>
    <w:p w14:paraId="6BCDAE14" w14:textId="7C144C79" w:rsidR="008A68B9" w:rsidRPr="00BF21FE" w:rsidRDefault="008A68B9" w:rsidP="008A68B9">
      <w:pPr>
        <w:tabs>
          <w:tab w:val="left" w:pos="567"/>
          <w:tab w:val="left" w:pos="709"/>
        </w:tabs>
        <w:jc w:val="both"/>
        <w:rPr>
          <w:sz w:val="28"/>
          <w:szCs w:val="28"/>
          <w:lang w:val="uk-UA"/>
        </w:rPr>
      </w:pPr>
      <w:r w:rsidRPr="00BF21FE">
        <w:rPr>
          <w:sz w:val="28"/>
          <w:szCs w:val="28"/>
          <w:lang w:val="uk-UA"/>
        </w:rPr>
        <w:tab/>
        <w:t>Найбільше звернень надійшло безпосередньо від громадян - 111</w:t>
      </w:r>
      <w:r w:rsidR="00BA0182" w:rsidRPr="00BF21FE">
        <w:rPr>
          <w:sz w:val="28"/>
          <w:szCs w:val="28"/>
          <w:lang w:val="uk-UA"/>
        </w:rPr>
        <w:t>7</w:t>
      </w:r>
      <w:r w:rsidRPr="00BF21FE">
        <w:rPr>
          <w:sz w:val="28"/>
          <w:szCs w:val="28"/>
          <w:lang w:val="uk-UA"/>
        </w:rPr>
        <w:t xml:space="preserve"> (з них 34</w:t>
      </w:r>
      <w:r w:rsidR="00A63279" w:rsidRPr="00BF21FE">
        <w:rPr>
          <w:sz w:val="28"/>
          <w:szCs w:val="28"/>
          <w:lang w:val="uk-UA"/>
        </w:rPr>
        <w:t>5</w:t>
      </w:r>
      <w:r w:rsidRPr="00BF21FE">
        <w:rPr>
          <w:sz w:val="28"/>
          <w:szCs w:val="28"/>
          <w:lang w:val="uk-UA"/>
        </w:rPr>
        <w:t xml:space="preserve"> електронною поштою), ще </w:t>
      </w:r>
      <w:r w:rsidR="00BF4FE2" w:rsidRPr="00BF21FE">
        <w:rPr>
          <w:sz w:val="28"/>
          <w:szCs w:val="28"/>
          <w:lang w:val="uk-UA"/>
        </w:rPr>
        <w:t xml:space="preserve">800 </w:t>
      </w:r>
      <w:r w:rsidRPr="00BF21FE">
        <w:rPr>
          <w:sz w:val="28"/>
          <w:szCs w:val="28"/>
          <w:lang w:val="uk-UA"/>
        </w:rPr>
        <w:t>з Київської міської державної адміністрації,   з Київської міської ради - 7</w:t>
      </w:r>
      <w:r w:rsidR="00BF4FE2" w:rsidRPr="00BF21FE">
        <w:rPr>
          <w:sz w:val="28"/>
          <w:szCs w:val="28"/>
          <w:lang w:val="uk-UA"/>
        </w:rPr>
        <w:t>3</w:t>
      </w:r>
      <w:r w:rsidRPr="00BF21FE">
        <w:rPr>
          <w:sz w:val="28"/>
          <w:szCs w:val="28"/>
          <w:lang w:val="uk-UA"/>
        </w:rPr>
        <w:t xml:space="preserve">, від депутатів Київської міської ради - 78,   з Верховної Ради України - 13, від народних депутатів України - 2, </w:t>
      </w:r>
      <w:r w:rsidR="00F15ED6" w:rsidRPr="00BF21FE">
        <w:rPr>
          <w:sz w:val="28"/>
          <w:szCs w:val="28"/>
          <w:lang w:val="uk-UA"/>
        </w:rPr>
        <w:t>органів прокурати - 6,</w:t>
      </w:r>
      <w:r w:rsidRPr="00BF21FE">
        <w:rPr>
          <w:sz w:val="28"/>
          <w:szCs w:val="28"/>
          <w:lang w:val="uk-UA"/>
        </w:rPr>
        <w:t xml:space="preserve"> з інших державних установ, підприємств та організацій - </w:t>
      </w:r>
      <w:r w:rsidR="00227678" w:rsidRPr="00BF21FE">
        <w:rPr>
          <w:sz w:val="28"/>
          <w:szCs w:val="28"/>
          <w:lang w:val="uk-UA"/>
        </w:rPr>
        <w:t>35</w:t>
      </w:r>
      <w:r w:rsidRPr="00BF21FE">
        <w:rPr>
          <w:sz w:val="28"/>
          <w:szCs w:val="28"/>
          <w:lang w:val="uk-UA"/>
        </w:rPr>
        <w:t xml:space="preserve">.   </w:t>
      </w:r>
    </w:p>
    <w:p w14:paraId="4C9C2429" w14:textId="72999089" w:rsidR="008A68B9" w:rsidRPr="00BF21FE" w:rsidRDefault="008A68B9" w:rsidP="008A68B9">
      <w:pPr>
        <w:tabs>
          <w:tab w:val="left" w:pos="567"/>
          <w:tab w:val="left" w:pos="709"/>
        </w:tabs>
        <w:ind w:firstLine="567"/>
        <w:jc w:val="both"/>
        <w:rPr>
          <w:sz w:val="28"/>
          <w:szCs w:val="28"/>
          <w:lang w:val="uk-UA"/>
        </w:rPr>
      </w:pPr>
      <w:r w:rsidRPr="00BF21FE">
        <w:rPr>
          <w:sz w:val="28"/>
          <w:szCs w:val="28"/>
          <w:lang w:val="uk-UA"/>
        </w:rPr>
        <w:t>У 2124 зверненнях громадян,  що надійшли  за звітний період, було порушено 28</w:t>
      </w:r>
      <w:r w:rsidR="00BE7C18" w:rsidRPr="00BF21FE">
        <w:rPr>
          <w:sz w:val="28"/>
          <w:szCs w:val="28"/>
          <w:lang w:val="uk-UA"/>
        </w:rPr>
        <w:t>8</w:t>
      </w:r>
      <w:r w:rsidRPr="00BF21FE">
        <w:rPr>
          <w:sz w:val="28"/>
          <w:szCs w:val="28"/>
          <w:lang w:val="uk-UA"/>
        </w:rPr>
        <w:t>4 питання.</w:t>
      </w:r>
    </w:p>
    <w:p w14:paraId="1D240C24" w14:textId="1C21FBF6" w:rsidR="008A68B9" w:rsidRPr="00BF21FE" w:rsidRDefault="008A68B9" w:rsidP="008A68B9">
      <w:pPr>
        <w:tabs>
          <w:tab w:val="left" w:pos="567"/>
          <w:tab w:val="left" w:pos="709"/>
        </w:tabs>
        <w:ind w:firstLine="567"/>
        <w:jc w:val="both"/>
        <w:outlineLvl w:val="0"/>
        <w:rPr>
          <w:sz w:val="28"/>
          <w:szCs w:val="28"/>
          <w:lang w:val="uk-UA"/>
        </w:rPr>
      </w:pPr>
      <w:r w:rsidRPr="00BF21FE">
        <w:rPr>
          <w:sz w:val="28"/>
          <w:szCs w:val="28"/>
          <w:lang w:val="uk-UA"/>
        </w:rPr>
        <w:t>За кількісним критерієм перше місце посідають звернення з питань житлово-комунального господарства. У співвідношенні до загальної кількості питань, порушених у зверненнях, частка питань житлово-комунального господарства становила - 5</w:t>
      </w:r>
      <w:r w:rsidR="00A369BF" w:rsidRPr="00BF21FE">
        <w:rPr>
          <w:sz w:val="28"/>
          <w:szCs w:val="28"/>
          <w:lang w:val="uk-UA"/>
        </w:rPr>
        <w:t>4</w:t>
      </w:r>
      <w:r w:rsidRPr="00BF21FE">
        <w:rPr>
          <w:sz w:val="28"/>
          <w:szCs w:val="28"/>
          <w:lang w:val="uk-UA"/>
        </w:rPr>
        <w:t>,</w:t>
      </w:r>
      <w:r w:rsidR="00A369BF" w:rsidRPr="00BF21FE">
        <w:rPr>
          <w:sz w:val="28"/>
          <w:szCs w:val="28"/>
          <w:lang w:val="uk-UA"/>
        </w:rPr>
        <w:t>0</w:t>
      </w:r>
      <w:r w:rsidRPr="00BF21FE">
        <w:rPr>
          <w:sz w:val="28"/>
          <w:szCs w:val="28"/>
          <w:lang w:val="uk-UA"/>
        </w:rPr>
        <w:t xml:space="preserve">%; соціального захисту </w:t>
      </w:r>
      <w:r w:rsidR="009260F1" w:rsidRPr="00BF21FE">
        <w:rPr>
          <w:sz w:val="28"/>
          <w:szCs w:val="28"/>
          <w:lang w:val="uk-UA"/>
        </w:rPr>
        <w:t>-</w:t>
      </w:r>
      <w:r w:rsidRPr="00BF21FE">
        <w:rPr>
          <w:sz w:val="28"/>
          <w:szCs w:val="28"/>
          <w:lang w:val="uk-UA"/>
        </w:rPr>
        <w:t xml:space="preserve"> </w:t>
      </w:r>
      <w:r w:rsidR="009E69A9" w:rsidRPr="00BF21FE">
        <w:rPr>
          <w:sz w:val="28"/>
          <w:szCs w:val="28"/>
          <w:lang w:val="uk-UA"/>
        </w:rPr>
        <w:t>6,</w:t>
      </w:r>
      <w:r w:rsidR="009103C5" w:rsidRPr="00BF21FE">
        <w:rPr>
          <w:sz w:val="28"/>
          <w:szCs w:val="28"/>
          <w:lang w:val="uk-UA"/>
        </w:rPr>
        <w:t>4</w:t>
      </w:r>
      <w:r w:rsidRPr="00BF21FE">
        <w:rPr>
          <w:sz w:val="28"/>
          <w:szCs w:val="28"/>
          <w:lang w:val="uk-UA"/>
        </w:rPr>
        <w:t xml:space="preserve">%;  забезпечення </w:t>
      </w:r>
      <w:r w:rsidR="002D058E" w:rsidRPr="00BF21FE">
        <w:rPr>
          <w:sz w:val="28"/>
          <w:szCs w:val="28"/>
          <w:lang w:val="uk-UA"/>
        </w:rPr>
        <w:t xml:space="preserve">дотримання </w:t>
      </w:r>
      <w:r w:rsidRPr="00BF21FE">
        <w:rPr>
          <w:sz w:val="28"/>
          <w:szCs w:val="28"/>
          <w:lang w:val="uk-UA"/>
        </w:rPr>
        <w:t xml:space="preserve">законності та </w:t>
      </w:r>
      <w:r w:rsidR="002D058E" w:rsidRPr="00BF21FE">
        <w:rPr>
          <w:sz w:val="28"/>
          <w:szCs w:val="28"/>
          <w:lang w:val="uk-UA"/>
        </w:rPr>
        <w:t xml:space="preserve">охорони </w:t>
      </w:r>
      <w:r w:rsidRPr="00BF21FE">
        <w:rPr>
          <w:sz w:val="28"/>
          <w:szCs w:val="28"/>
          <w:lang w:val="uk-UA"/>
        </w:rPr>
        <w:t xml:space="preserve">правопорядку </w:t>
      </w:r>
      <w:r w:rsidR="009260F1" w:rsidRPr="00BF21FE">
        <w:rPr>
          <w:sz w:val="28"/>
          <w:szCs w:val="28"/>
          <w:lang w:val="uk-UA"/>
        </w:rPr>
        <w:t>-</w:t>
      </w:r>
      <w:r w:rsidRPr="00BF21FE">
        <w:rPr>
          <w:sz w:val="28"/>
          <w:szCs w:val="28"/>
          <w:lang w:val="uk-UA"/>
        </w:rPr>
        <w:t xml:space="preserve"> </w:t>
      </w:r>
      <w:r w:rsidR="00A76D53" w:rsidRPr="00BF21FE">
        <w:rPr>
          <w:sz w:val="28"/>
          <w:szCs w:val="28"/>
          <w:lang w:val="uk-UA"/>
        </w:rPr>
        <w:t>6,</w:t>
      </w:r>
      <w:r w:rsidR="002D058E" w:rsidRPr="00BF21FE">
        <w:rPr>
          <w:sz w:val="28"/>
          <w:szCs w:val="28"/>
          <w:lang w:val="uk-UA"/>
        </w:rPr>
        <w:t>2</w:t>
      </w:r>
      <w:r w:rsidRPr="00BF21FE">
        <w:rPr>
          <w:sz w:val="28"/>
          <w:szCs w:val="28"/>
          <w:lang w:val="uk-UA"/>
        </w:rPr>
        <w:t xml:space="preserve">%; </w:t>
      </w:r>
      <w:r w:rsidR="002D058E" w:rsidRPr="00BF21FE">
        <w:rPr>
          <w:sz w:val="28"/>
          <w:szCs w:val="28"/>
          <w:lang w:val="uk-UA"/>
        </w:rPr>
        <w:t xml:space="preserve">житлової політики - 6,1%; </w:t>
      </w:r>
      <w:r w:rsidRPr="00BF21FE">
        <w:rPr>
          <w:sz w:val="28"/>
          <w:szCs w:val="28"/>
          <w:lang w:val="uk-UA"/>
        </w:rPr>
        <w:t>охорони здоров’я</w:t>
      </w:r>
      <w:r w:rsidR="009260F1" w:rsidRPr="00BF21FE">
        <w:rPr>
          <w:sz w:val="28"/>
          <w:szCs w:val="28"/>
          <w:lang w:val="uk-UA"/>
        </w:rPr>
        <w:t xml:space="preserve"> - </w:t>
      </w:r>
      <w:r w:rsidR="005E59F6" w:rsidRPr="00BF21FE">
        <w:rPr>
          <w:sz w:val="28"/>
          <w:szCs w:val="28"/>
          <w:lang w:val="uk-UA"/>
        </w:rPr>
        <w:t>3,</w:t>
      </w:r>
      <w:r w:rsidR="00E42E7E" w:rsidRPr="00BF21FE">
        <w:rPr>
          <w:sz w:val="28"/>
          <w:szCs w:val="28"/>
          <w:lang w:val="uk-UA"/>
        </w:rPr>
        <w:t>8</w:t>
      </w:r>
      <w:r w:rsidRPr="00BF21FE">
        <w:rPr>
          <w:sz w:val="28"/>
          <w:szCs w:val="28"/>
          <w:lang w:val="uk-UA"/>
        </w:rPr>
        <w:t xml:space="preserve">%; </w:t>
      </w:r>
      <w:r w:rsidR="006F77DA" w:rsidRPr="00BF21FE">
        <w:rPr>
          <w:sz w:val="28"/>
          <w:szCs w:val="28"/>
          <w:lang w:val="uk-UA"/>
        </w:rPr>
        <w:t xml:space="preserve">обороноздатності, суверенітету, міждержавних </w:t>
      </w:r>
      <w:r w:rsidR="006F77DA" w:rsidRPr="00BF21FE">
        <w:rPr>
          <w:sz w:val="28"/>
          <w:szCs w:val="28"/>
          <w:lang w:val="uk-UA"/>
        </w:rPr>
        <w:lastRenderedPageBreak/>
        <w:t xml:space="preserve">і міжнаціональних відносин </w:t>
      </w:r>
      <w:r w:rsidR="009260F1" w:rsidRPr="00BF21FE">
        <w:rPr>
          <w:sz w:val="28"/>
          <w:szCs w:val="28"/>
          <w:lang w:val="uk-UA"/>
        </w:rPr>
        <w:t>-</w:t>
      </w:r>
      <w:r w:rsidR="006F77DA" w:rsidRPr="00BF21FE">
        <w:rPr>
          <w:sz w:val="28"/>
          <w:szCs w:val="28"/>
          <w:lang w:val="uk-UA"/>
        </w:rPr>
        <w:t xml:space="preserve"> 3,1%, </w:t>
      </w:r>
      <w:r w:rsidRPr="00BF21FE">
        <w:rPr>
          <w:sz w:val="28"/>
          <w:szCs w:val="28"/>
          <w:lang w:val="uk-UA"/>
        </w:rPr>
        <w:t>діяльності місцевих органів виконавчої влади та органів місцевого самоврядування - 2,</w:t>
      </w:r>
      <w:r w:rsidR="006F77DA" w:rsidRPr="00BF21FE">
        <w:rPr>
          <w:sz w:val="28"/>
          <w:szCs w:val="28"/>
          <w:lang w:val="uk-UA"/>
        </w:rPr>
        <w:t>3</w:t>
      </w:r>
      <w:r w:rsidRPr="00BF21FE">
        <w:rPr>
          <w:sz w:val="28"/>
          <w:szCs w:val="28"/>
          <w:lang w:val="uk-UA"/>
        </w:rPr>
        <w:t xml:space="preserve">%;  </w:t>
      </w:r>
      <w:r w:rsidR="00E42E7E" w:rsidRPr="00BF21FE">
        <w:rPr>
          <w:sz w:val="28"/>
          <w:szCs w:val="28"/>
          <w:lang w:val="uk-UA"/>
        </w:rPr>
        <w:t xml:space="preserve">економічної, цінової політики, будівництва та підприємництва - 2,0 %; </w:t>
      </w:r>
      <w:r w:rsidRPr="00BF21FE">
        <w:rPr>
          <w:sz w:val="28"/>
          <w:szCs w:val="28"/>
          <w:lang w:val="uk-UA"/>
        </w:rPr>
        <w:t xml:space="preserve">сімейної та гендерної політики, захисту прав дітей </w:t>
      </w:r>
      <w:r w:rsidR="009260F1" w:rsidRPr="00BF21FE">
        <w:rPr>
          <w:sz w:val="28"/>
          <w:szCs w:val="28"/>
          <w:lang w:val="uk-UA"/>
        </w:rPr>
        <w:t>-</w:t>
      </w:r>
      <w:r w:rsidRPr="00BF21FE">
        <w:rPr>
          <w:sz w:val="28"/>
          <w:szCs w:val="28"/>
          <w:lang w:val="uk-UA"/>
        </w:rPr>
        <w:t xml:space="preserve"> </w:t>
      </w:r>
      <w:r w:rsidR="005C4B35" w:rsidRPr="00BF21FE">
        <w:rPr>
          <w:sz w:val="28"/>
          <w:szCs w:val="28"/>
          <w:lang w:val="uk-UA"/>
        </w:rPr>
        <w:t>1,9</w:t>
      </w:r>
      <w:r w:rsidRPr="00BF21FE">
        <w:rPr>
          <w:sz w:val="28"/>
          <w:szCs w:val="28"/>
          <w:lang w:val="uk-UA"/>
        </w:rPr>
        <w:t>%;  освіти - 1,</w:t>
      </w:r>
      <w:r w:rsidR="00E42E7E" w:rsidRPr="00BF21FE">
        <w:rPr>
          <w:sz w:val="28"/>
          <w:szCs w:val="28"/>
          <w:lang w:val="uk-UA"/>
        </w:rPr>
        <w:t>8</w:t>
      </w:r>
      <w:r w:rsidRPr="00BF21FE">
        <w:rPr>
          <w:sz w:val="28"/>
          <w:szCs w:val="28"/>
          <w:lang w:val="uk-UA"/>
        </w:rPr>
        <w:t xml:space="preserve">%;   транспорту і зв'язку - 1,1%; </w:t>
      </w:r>
      <w:r w:rsidR="00907E41" w:rsidRPr="00BF21FE">
        <w:rPr>
          <w:sz w:val="28"/>
          <w:szCs w:val="28"/>
          <w:lang w:val="uk-UA"/>
        </w:rPr>
        <w:t xml:space="preserve">екології та природних ресурсів </w:t>
      </w:r>
      <w:r w:rsidR="009260F1" w:rsidRPr="00BF21FE">
        <w:rPr>
          <w:sz w:val="28"/>
          <w:szCs w:val="28"/>
          <w:lang w:val="uk-UA"/>
        </w:rPr>
        <w:t>-</w:t>
      </w:r>
      <w:r w:rsidR="00907E41" w:rsidRPr="00BF21FE">
        <w:rPr>
          <w:sz w:val="28"/>
          <w:szCs w:val="28"/>
          <w:lang w:val="uk-UA"/>
        </w:rPr>
        <w:t xml:space="preserve"> </w:t>
      </w:r>
      <w:r w:rsidR="00A5018D" w:rsidRPr="00BF21FE">
        <w:rPr>
          <w:sz w:val="28"/>
          <w:szCs w:val="28"/>
          <w:lang w:val="uk-UA"/>
        </w:rPr>
        <w:t>1,0</w:t>
      </w:r>
      <w:r w:rsidR="00907E41" w:rsidRPr="00BF21FE">
        <w:rPr>
          <w:sz w:val="28"/>
          <w:szCs w:val="28"/>
          <w:lang w:val="uk-UA"/>
        </w:rPr>
        <w:t xml:space="preserve">%; </w:t>
      </w:r>
      <w:r w:rsidRPr="00BF21FE">
        <w:rPr>
          <w:sz w:val="28"/>
          <w:szCs w:val="28"/>
          <w:lang w:val="uk-UA"/>
        </w:rPr>
        <w:t>аграрної політики та земельних відносин - 0,</w:t>
      </w:r>
      <w:r w:rsidR="00907E41" w:rsidRPr="00BF21FE">
        <w:rPr>
          <w:sz w:val="28"/>
          <w:szCs w:val="28"/>
          <w:lang w:val="uk-UA"/>
        </w:rPr>
        <w:t>6</w:t>
      </w:r>
      <w:r w:rsidRPr="00BF21FE">
        <w:rPr>
          <w:sz w:val="28"/>
          <w:szCs w:val="28"/>
          <w:lang w:val="uk-UA"/>
        </w:rPr>
        <w:t xml:space="preserve">%; інші </w:t>
      </w:r>
      <w:r w:rsidR="00F66DFB" w:rsidRPr="00BF21FE">
        <w:rPr>
          <w:sz w:val="28"/>
          <w:szCs w:val="28"/>
          <w:lang w:val="uk-UA"/>
        </w:rPr>
        <w:t>-</w:t>
      </w:r>
      <w:r w:rsidRPr="00BF21FE">
        <w:rPr>
          <w:sz w:val="28"/>
          <w:szCs w:val="28"/>
          <w:lang w:val="uk-UA"/>
        </w:rPr>
        <w:t xml:space="preserve"> </w:t>
      </w:r>
      <w:r w:rsidR="0043275B" w:rsidRPr="00BF21FE">
        <w:rPr>
          <w:sz w:val="28"/>
          <w:szCs w:val="28"/>
          <w:lang w:val="uk-UA"/>
        </w:rPr>
        <w:t>9,7</w:t>
      </w:r>
      <w:r w:rsidRPr="00BF21FE">
        <w:rPr>
          <w:sz w:val="28"/>
          <w:szCs w:val="28"/>
          <w:lang w:val="uk-UA"/>
        </w:rPr>
        <w:t>%.</w:t>
      </w:r>
    </w:p>
    <w:p w14:paraId="5E61CC9B" w14:textId="0DD34C07" w:rsidR="008A68B9" w:rsidRPr="00BF21FE" w:rsidRDefault="008A68B9" w:rsidP="008A68B9">
      <w:pPr>
        <w:tabs>
          <w:tab w:val="left" w:pos="567"/>
          <w:tab w:val="left" w:pos="709"/>
        </w:tabs>
        <w:jc w:val="both"/>
        <w:outlineLvl w:val="0"/>
        <w:rPr>
          <w:sz w:val="28"/>
          <w:szCs w:val="28"/>
          <w:lang w:val="uk-UA"/>
        </w:rPr>
      </w:pPr>
      <w:r w:rsidRPr="00BF21FE">
        <w:rPr>
          <w:b/>
          <w:sz w:val="28"/>
          <w:szCs w:val="28"/>
          <w:lang w:val="uk-UA"/>
        </w:rPr>
        <w:tab/>
      </w:r>
      <w:r w:rsidRPr="00BF21FE">
        <w:rPr>
          <w:sz w:val="28"/>
          <w:szCs w:val="28"/>
          <w:lang w:val="uk-UA"/>
        </w:rPr>
        <w:t xml:space="preserve">Серед звернень житлово-комунального напрямку найчастіше порушувались  питання  оплати квартир та комунальних послуг - </w:t>
      </w:r>
      <w:r w:rsidR="00DA28F6" w:rsidRPr="00BF21FE">
        <w:rPr>
          <w:sz w:val="28"/>
          <w:szCs w:val="28"/>
          <w:lang w:val="uk-UA"/>
        </w:rPr>
        <w:t>257</w:t>
      </w:r>
      <w:r w:rsidRPr="00BF21FE">
        <w:rPr>
          <w:sz w:val="28"/>
          <w:szCs w:val="28"/>
          <w:lang w:val="uk-UA"/>
        </w:rPr>
        <w:t>, благоустрою -</w:t>
      </w:r>
      <w:r w:rsidR="00DA28F6" w:rsidRPr="00BF21FE">
        <w:rPr>
          <w:sz w:val="28"/>
          <w:szCs w:val="28"/>
          <w:lang w:val="uk-UA"/>
        </w:rPr>
        <w:t xml:space="preserve"> 224</w:t>
      </w:r>
      <w:r w:rsidRPr="00BF21FE">
        <w:rPr>
          <w:sz w:val="28"/>
          <w:szCs w:val="28"/>
          <w:lang w:val="uk-UA"/>
        </w:rPr>
        <w:t xml:space="preserve">, роботи ліфтів - </w:t>
      </w:r>
      <w:r w:rsidR="00DA28F6" w:rsidRPr="00BF21FE">
        <w:rPr>
          <w:sz w:val="28"/>
          <w:szCs w:val="28"/>
          <w:lang w:val="uk-UA"/>
        </w:rPr>
        <w:t>146</w:t>
      </w:r>
      <w:r w:rsidRPr="00BF21FE">
        <w:rPr>
          <w:sz w:val="28"/>
          <w:szCs w:val="28"/>
          <w:lang w:val="uk-UA"/>
        </w:rPr>
        <w:t>, капітального та поточного ремонту  будинків -</w:t>
      </w:r>
      <w:r w:rsidR="004B1C82" w:rsidRPr="00BF21FE">
        <w:rPr>
          <w:sz w:val="28"/>
          <w:szCs w:val="28"/>
          <w:lang w:val="uk-UA"/>
        </w:rPr>
        <w:t>76</w:t>
      </w:r>
      <w:r w:rsidRPr="00BF21FE">
        <w:rPr>
          <w:sz w:val="28"/>
          <w:szCs w:val="28"/>
          <w:lang w:val="uk-UA"/>
        </w:rPr>
        <w:t>, роботи житлово-експлуатаційних дільниць -</w:t>
      </w:r>
      <w:r w:rsidR="004B1C82" w:rsidRPr="00BF21FE">
        <w:rPr>
          <w:sz w:val="28"/>
          <w:szCs w:val="28"/>
          <w:lang w:val="uk-UA"/>
        </w:rPr>
        <w:t xml:space="preserve"> 67</w:t>
      </w:r>
      <w:r w:rsidRPr="00BF21FE">
        <w:rPr>
          <w:sz w:val="28"/>
          <w:szCs w:val="28"/>
          <w:lang w:val="uk-UA"/>
        </w:rPr>
        <w:t xml:space="preserve">, </w:t>
      </w:r>
      <w:r w:rsidR="004B1C82" w:rsidRPr="00BF21FE">
        <w:rPr>
          <w:sz w:val="28"/>
          <w:szCs w:val="28"/>
          <w:lang w:val="uk-UA"/>
        </w:rPr>
        <w:t xml:space="preserve">водопостачання - 54, </w:t>
      </w:r>
      <w:r w:rsidRPr="00BF21FE">
        <w:rPr>
          <w:sz w:val="28"/>
          <w:szCs w:val="28"/>
          <w:lang w:val="uk-UA"/>
        </w:rPr>
        <w:t xml:space="preserve">ремонту сантехнічного обладнання  та комунікацій - </w:t>
      </w:r>
      <w:r w:rsidR="004B1C82" w:rsidRPr="00BF21FE">
        <w:rPr>
          <w:sz w:val="28"/>
          <w:szCs w:val="28"/>
          <w:lang w:val="uk-UA"/>
        </w:rPr>
        <w:t>48</w:t>
      </w:r>
      <w:r w:rsidRPr="00BF21FE">
        <w:rPr>
          <w:sz w:val="28"/>
          <w:szCs w:val="28"/>
          <w:lang w:val="uk-UA"/>
        </w:rPr>
        <w:t>, теплопостачання та опалення -</w:t>
      </w:r>
      <w:r w:rsidR="004B1C82" w:rsidRPr="00BF21FE">
        <w:rPr>
          <w:sz w:val="28"/>
          <w:szCs w:val="28"/>
          <w:lang w:val="uk-UA"/>
        </w:rPr>
        <w:t>37</w:t>
      </w:r>
      <w:r w:rsidRPr="00BF21FE">
        <w:rPr>
          <w:sz w:val="28"/>
          <w:szCs w:val="28"/>
          <w:lang w:val="uk-UA"/>
        </w:rPr>
        <w:t xml:space="preserve">. </w:t>
      </w:r>
    </w:p>
    <w:p w14:paraId="68F32DF9" w14:textId="77777777" w:rsidR="008A68B9" w:rsidRPr="00BF21FE" w:rsidRDefault="008A68B9" w:rsidP="008A68B9">
      <w:pPr>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ind w:firstLine="567"/>
        <w:jc w:val="both"/>
        <w:rPr>
          <w:sz w:val="28"/>
          <w:szCs w:val="28"/>
          <w:lang w:val="uk-UA" w:eastAsia="uk-UA"/>
        </w:rPr>
      </w:pPr>
      <w:r w:rsidRPr="00BF21FE">
        <w:rPr>
          <w:sz w:val="28"/>
          <w:szCs w:val="28"/>
          <w:lang w:val="uk-UA" w:eastAsia="uk-UA"/>
        </w:rPr>
        <w:t>Для вирішення порушених у зверненнях питань, які потребують значних фінансових витрат,  Дніпровська районна в місті Києві державна адміністрація надає пропозиції належним департаментам виконавчого органу Київської міської ради (Київської міської державної адміністрації) щодо включення конкретних об’єктів до поадресних переліків Програми соціально-економічного розвитку міста Києва. Крім того, щоденно обслуговуючими організаціями (житлово-експлуатаційними дільницями), з урахуванням звернень мешканців, проводяться роботи з обслуговування  житлових будинків та прибудинкових територій.</w:t>
      </w:r>
    </w:p>
    <w:p w14:paraId="5437973A" w14:textId="4585B413" w:rsidR="008A68B9" w:rsidRPr="00BF21FE" w:rsidRDefault="008A68B9" w:rsidP="008A68B9">
      <w:pPr>
        <w:ind w:firstLine="567"/>
        <w:jc w:val="both"/>
        <w:rPr>
          <w:sz w:val="28"/>
          <w:szCs w:val="28"/>
          <w:lang w:val="uk-UA"/>
        </w:rPr>
      </w:pPr>
      <w:r w:rsidRPr="00BF21FE">
        <w:rPr>
          <w:sz w:val="28"/>
          <w:szCs w:val="28"/>
          <w:lang w:val="uk-UA"/>
        </w:rPr>
        <w:t>Для прикладу,  структурними підрозділами (ЖЕД) комунального підприємства «Керуюча компанія з обслуговування житлового фонду Дніпровського району   м. Києва» з початку року вивезено близько 6,1 тис. м</w:t>
      </w:r>
      <w:r w:rsidR="004D40CD">
        <w:rPr>
          <w:rFonts w:ascii="Verdana" w:hAnsi="Verdana"/>
          <w:sz w:val="28"/>
          <w:szCs w:val="28"/>
          <w:lang w:val="uk-UA"/>
        </w:rPr>
        <w:t>³</w:t>
      </w:r>
      <w:r w:rsidRPr="00BF21FE">
        <w:rPr>
          <w:sz w:val="28"/>
          <w:szCs w:val="28"/>
          <w:lang w:val="uk-UA"/>
        </w:rPr>
        <w:t xml:space="preserve"> опалого листя та інших рослинних відходів, відремонтовано та встановлено 885 м/п огороджень зеленої зони,  висаджено 497 кущів, видалено 263 сухостійних дерев, проведено санітарну обрізку та видалено гілля і омели на 447 деревах. Очищено, зафарбовано 245 будівель і споруд від графіті, відновлено 202 аварійних розриттів.</w:t>
      </w:r>
    </w:p>
    <w:p w14:paraId="6B5F0733" w14:textId="77777777" w:rsidR="008A68B9" w:rsidRPr="00BF21FE" w:rsidRDefault="008A68B9" w:rsidP="008A68B9">
      <w:pPr>
        <w:ind w:firstLine="709"/>
        <w:jc w:val="both"/>
        <w:rPr>
          <w:sz w:val="28"/>
          <w:szCs w:val="28"/>
          <w:lang w:val="uk-UA"/>
        </w:rPr>
      </w:pPr>
      <w:r w:rsidRPr="00BF21FE">
        <w:rPr>
          <w:sz w:val="28"/>
          <w:szCs w:val="28"/>
          <w:lang w:val="uk-UA"/>
        </w:rPr>
        <w:t>Комунальне підприємство забезпечує функціонування 11 пунктів незламності. Всі пункти укомплектовані відповідно до мінімальних вимог: генераторами, засобами автономного опалення, медичними аптечками, мережевими подовжувачами для підзарядки мобільних пристроїв, запасами питної та технічної води, необхідними меблями, запасами паливо-мастильних матеріалів та вогнегасниками.</w:t>
      </w:r>
    </w:p>
    <w:p w14:paraId="37A423E4" w14:textId="77777777" w:rsidR="008A68B9" w:rsidRPr="00BF21FE" w:rsidRDefault="008A68B9" w:rsidP="008A68B9">
      <w:pPr>
        <w:ind w:firstLine="709"/>
        <w:jc w:val="both"/>
        <w:rPr>
          <w:sz w:val="28"/>
          <w:szCs w:val="28"/>
          <w:lang w:val="uk-UA"/>
        </w:rPr>
      </w:pPr>
      <w:r w:rsidRPr="00BF21FE">
        <w:rPr>
          <w:sz w:val="28"/>
          <w:szCs w:val="28"/>
          <w:lang w:val="uk-UA"/>
        </w:rPr>
        <w:t>На території, яка обслуговується комунальним підприємством нараховується 28 бюветних комплексів. Всі бювети перевірені на працездатність  та готові до забезпечення населення водою.</w:t>
      </w:r>
    </w:p>
    <w:p w14:paraId="423CCEE9" w14:textId="77777777" w:rsidR="008A68B9" w:rsidRPr="00BF21FE" w:rsidRDefault="008A68B9" w:rsidP="008A68B9">
      <w:pPr>
        <w:widowControl w:val="0"/>
        <w:tabs>
          <w:tab w:val="left" w:pos="567"/>
        </w:tabs>
        <w:snapToGrid w:val="0"/>
        <w:ind w:firstLine="567"/>
        <w:jc w:val="both"/>
        <w:rPr>
          <w:sz w:val="28"/>
          <w:szCs w:val="28"/>
          <w:lang w:val="uk-UA"/>
        </w:rPr>
      </w:pPr>
      <w:r w:rsidRPr="00BF21FE">
        <w:rPr>
          <w:sz w:val="28"/>
          <w:szCs w:val="28"/>
          <w:lang w:val="uk-UA"/>
        </w:rPr>
        <w:t xml:space="preserve">Значна увага приділяється і зеленому господарству району. Комунальним підприємством по утриманню зелених насаджень Дніпровського району міста Києва  на балансових територіях підприємства було висаджено 606 дерев, 2435 кущів та 627,124 тис. шт. квітів. Відремонтовано 1,3999 га та влаштовано - 1,0527 га газону. Протягом зазначеного періоду проведено формувальну та санітарну обрізку 6529 дерев і 19537 кущів, видалено 684 дерева та омелу на </w:t>
      </w:r>
      <w:r w:rsidRPr="00BF21FE">
        <w:rPr>
          <w:sz w:val="28"/>
          <w:szCs w:val="28"/>
          <w:lang w:val="uk-UA"/>
        </w:rPr>
        <w:lastRenderedPageBreak/>
        <w:t>880 деревах. Крім того, підприємством постійно проводяться роботи з ремонту садово-паркових меблів (урни, лавки, сміттєві контейнери) та елементів на дитячих майданчиках, які розміщені на балансових об’єктах благоустрою зеленого господарства.</w:t>
      </w:r>
    </w:p>
    <w:p w14:paraId="31DA9730" w14:textId="52E89E9C" w:rsidR="008A68B9" w:rsidRPr="00BF21FE" w:rsidRDefault="008A68B9" w:rsidP="008A68B9">
      <w:pPr>
        <w:widowControl w:val="0"/>
        <w:tabs>
          <w:tab w:val="left" w:pos="567"/>
        </w:tabs>
        <w:snapToGrid w:val="0"/>
        <w:ind w:firstLine="567"/>
        <w:jc w:val="both"/>
        <w:rPr>
          <w:sz w:val="28"/>
          <w:szCs w:val="28"/>
          <w:lang w:val="uk-UA"/>
        </w:rPr>
      </w:pPr>
      <w:r w:rsidRPr="00BF21FE">
        <w:rPr>
          <w:sz w:val="28"/>
          <w:szCs w:val="28"/>
          <w:lang w:val="uk-UA"/>
        </w:rPr>
        <w:t xml:space="preserve">Друге місце за кількістю займають звернення з питань соціального захисту </w:t>
      </w:r>
      <w:r w:rsidRPr="00BF21FE">
        <w:rPr>
          <w:sz w:val="28"/>
          <w:szCs w:val="28"/>
          <w:lang w:val="uk-UA" w:bidi="he-IL"/>
        </w:rPr>
        <w:t>(</w:t>
      </w:r>
      <w:r w:rsidR="00080088" w:rsidRPr="00BF21FE">
        <w:rPr>
          <w:sz w:val="28"/>
          <w:szCs w:val="28"/>
          <w:lang w:val="uk-UA" w:bidi="he-IL"/>
        </w:rPr>
        <w:t>6,</w:t>
      </w:r>
      <w:r w:rsidR="007E4EA5" w:rsidRPr="00BF21FE">
        <w:rPr>
          <w:sz w:val="28"/>
          <w:szCs w:val="28"/>
          <w:lang w:val="uk-UA" w:bidi="he-IL"/>
        </w:rPr>
        <w:t>4</w:t>
      </w:r>
      <w:r w:rsidRPr="00BF21FE">
        <w:rPr>
          <w:sz w:val="28"/>
          <w:szCs w:val="28"/>
          <w:lang w:val="uk-UA" w:bidi="he-IL"/>
        </w:rPr>
        <w:t xml:space="preserve"> % від загальної кількості питань, порушених у зверненнях)</w:t>
      </w:r>
      <w:r w:rsidRPr="00BF21FE">
        <w:rPr>
          <w:sz w:val="28"/>
          <w:szCs w:val="28"/>
          <w:lang w:val="uk-UA"/>
        </w:rPr>
        <w:t xml:space="preserve">. </w:t>
      </w:r>
    </w:p>
    <w:p w14:paraId="29E6DE69" w14:textId="10E72780" w:rsidR="008A68B9" w:rsidRPr="00BF21FE" w:rsidRDefault="008A68B9" w:rsidP="008A68B9">
      <w:pPr>
        <w:tabs>
          <w:tab w:val="left" w:pos="567"/>
          <w:tab w:val="left" w:pos="709"/>
        </w:tabs>
        <w:ind w:firstLine="567"/>
        <w:jc w:val="both"/>
        <w:rPr>
          <w:sz w:val="28"/>
          <w:szCs w:val="28"/>
          <w:lang w:val="uk-UA"/>
        </w:rPr>
      </w:pPr>
      <w:r w:rsidRPr="00BF21FE">
        <w:rPr>
          <w:sz w:val="28"/>
          <w:szCs w:val="28"/>
          <w:lang w:val="uk-UA"/>
        </w:rPr>
        <w:t xml:space="preserve">У звітному періоді до райдержадміністрації через відділ роботи із зверненнями звернулося  близько </w:t>
      </w:r>
      <w:r w:rsidR="004C640F" w:rsidRPr="00BF21FE">
        <w:rPr>
          <w:sz w:val="28"/>
          <w:szCs w:val="28"/>
          <w:lang w:val="uk-UA"/>
        </w:rPr>
        <w:t>п’ятисот</w:t>
      </w:r>
      <w:r w:rsidRPr="00BF21FE">
        <w:rPr>
          <w:sz w:val="28"/>
          <w:szCs w:val="28"/>
          <w:lang w:val="uk-UA"/>
        </w:rPr>
        <w:t xml:space="preserve"> громадян</w:t>
      </w:r>
      <w:r w:rsidRPr="00BF21FE">
        <w:rPr>
          <w:b/>
          <w:sz w:val="28"/>
          <w:szCs w:val="28"/>
          <w:lang w:val="uk-UA"/>
        </w:rPr>
        <w:t xml:space="preserve"> </w:t>
      </w:r>
      <w:r w:rsidRPr="00BF21FE">
        <w:rPr>
          <w:sz w:val="28"/>
          <w:szCs w:val="28"/>
          <w:lang w:val="uk-UA"/>
        </w:rPr>
        <w:t xml:space="preserve">пільгових категорій та осіб,  які потребують соціального захисту й підтримки (за даними, наведеними у зверненнях). Серед них: учасників та інвалідів війни, учасників бойових дій - </w:t>
      </w:r>
      <w:r w:rsidR="00FD6A02" w:rsidRPr="00BF21FE">
        <w:rPr>
          <w:sz w:val="28"/>
          <w:szCs w:val="28"/>
          <w:lang w:val="uk-UA"/>
        </w:rPr>
        <w:t>66</w:t>
      </w:r>
      <w:r w:rsidRPr="00BF21FE">
        <w:rPr>
          <w:sz w:val="28"/>
          <w:szCs w:val="28"/>
          <w:lang w:val="uk-UA"/>
        </w:rPr>
        <w:t xml:space="preserve">;   інвалідів І, ІІ, ІІІ груп - </w:t>
      </w:r>
      <w:r w:rsidR="007940ED" w:rsidRPr="00BF21FE">
        <w:rPr>
          <w:sz w:val="28"/>
          <w:szCs w:val="28"/>
          <w:lang w:val="uk-UA"/>
        </w:rPr>
        <w:t>160</w:t>
      </w:r>
      <w:r w:rsidRPr="00BF21FE">
        <w:rPr>
          <w:sz w:val="28"/>
          <w:szCs w:val="28"/>
          <w:lang w:val="uk-UA"/>
        </w:rPr>
        <w:t xml:space="preserve">; внутрішньо переміщених осіб - </w:t>
      </w:r>
      <w:r w:rsidR="004E3583" w:rsidRPr="00BF21FE">
        <w:rPr>
          <w:sz w:val="28"/>
          <w:szCs w:val="28"/>
          <w:lang w:val="uk-UA"/>
        </w:rPr>
        <w:t>50</w:t>
      </w:r>
      <w:r w:rsidRPr="00BF21FE">
        <w:rPr>
          <w:sz w:val="28"/>
          <w:szCs w:val="28"/>
          <w:lang w:val="uk-UA"/>
        </w:rPr>
        <w:t xml:space="preserve">; ветеранів праці - </w:t>
      </w:r>
      <w:r w:rsidR="007940ED" w:rsidRPr="00BF21FE">
        <w:rPr>
          <w:sz w:val="28"/>
          <w:szCs w:val="28"/>
          <w:lang w:val="uk-UA"/>
        </w:rPr>
        <w:t>13</w:t>
      </w:r>
      <w:r w:rsidRPr="00BF21FE">
        <w:rPr>
          <w:sz w:val="28"/>
          <w:szCs w:val="28"/>
          <w:lang w:val="uk-UA"/>
        </w:rPr>
        <w:t xml:space="preserve">; учасників ліквідації наслідків аварії на ЧАЕС та осіб, які потерпіли від Чорнобильської катастрофи - </w:t>
      </w:r>
      <w:r w:rsidR="007940ED" w:rsidRPr="00BF21FE">
        <w:rPr>
          <w:sz w:val="28"/>
          <w:szCs w:val="28"/>
          <w:lang w:val="uk-UA"/>
        </w:rPr>
        <w:t>10</w:t>
      </w:r>
      <w:r w:rsidRPr="00BF21FE">
        <w:rPr>
          <w:sz w:val="28"/>
          <w:szCs w:val="28"/>
          <w:lang w:val="uk-UA"/>
        </w:rPr>
        <w:t xml:space="preserve">; </w:t>
      </w:r>
      <w:r w:rsidR="008E21F2" w:rsidRPr="00BF21FE">
        <w:rPr>
          <w:sz w:val="28"/>
          <w:szCs w:val="28"/>
          <w:lang w:val="uk-UA"/>
        </w:rPr>
        <w:t xml:space="preserve">«дітей війни» - 8;  </w:t>
      </w:r>
      <w:r w:rsidRPr="00BF21FE">
        <w:rPr>
          <w:sz w:val="28"/>
          <w:szCs w:val="28"/>
          <w:lang w:val="uk-UA"/>
        </w:rPr>
        <w:t xml:space="preserve">членів багатодітних сімей, одиноких матерів - 6;  пенсіонерів - </w:t>
      </w:r>
      <w:r w:rsidR="004E3583" w:rsidRPr="00BF21FE">
        <w:rPr>
          <w:sz w:val="28"/>
          <w:szCs w:val="28"/>
          <w:lang w:val="uk-UA"/>
        </w:rPr>
        <w:t>147</w:t>
      </w:r>
      <w:r w:rsidRPr="00BF21FE">
        <w:rPr>
          <w:sz w:val="28"/>
          <w:szCs w:val="28"/>
          <w:lang w:val="uk-UA"/>
        </w:rPr>
        <w:t>.</w:t>
      </w:r>
    </w:p>
    <w:p w14:paraId="44030D4E" w14:textId="2005A151" w:rsidR="008A68B9" w:rsidRPr="00BF21FE" w:rsidRDefault="008A68B9" w:rsidP="008A68B9">
      <w:pPr>
        <w:tabs>
          <w:tab w:val="left" w:pos="567"/>
        </w:tabs>
        <w:ind w:firstLine="567"/>
        <w:jc w:val="both"/>
        <w:rPr>
          <w:sz w:val="28"/>
          <w:szCs w:val="28"/>
          <w:lang w:val="uk-UA"/>
        </w:rPr>
      </w:pPr>
      <w:r w:rsidRPr="00BF21FE">
        <w:rPr>
          <w:sz w:val="28"/>
          <w:szCs w:val="28"/>
          <w:lang w:val="uk-UA"/>
        </w:rPr>
        <w:tab/>
        <w:t xml:space="preserve">Питання, які найбільше турбують громадян цих пільгових категорій, стосуються, передусім, вирішення соціальних питань (надання гуманітарної, матеріальної допомоги, засобів реабілітації), питань комунального характеру (оплати комунальних послуг, водопостачання, роботи ліфтів) та поліпшення житлових умов. Для вирішення питань соціального напрямку  значно більше громадян звертається безпосередньо до районного управління  соціальної та ветеранської політики або ж до його філій. </w:t>
      </w:r>
    </w:p>
    <w:p w14:paraId="44223E4E" w14:textId="5CD164E6" w:rsidR="008A68B9" w:rsidRPr="00BF21FE" w:rsidRDefault="008A68B9" w:rsidP="008A68B9">
      <w:pPr>
        <w:tabs>
          <w:tab w:val="left" w:pos="567"/>
        </w:tabs>
        <w:ind w:firstLine="567"/>
        <w:jc w:val="both"/>
        <w:rPr>
          <w:sz w:val="28"/>
          <w:szCs w:val="28"/>
          <w:lang w:val="uk-UA"/>
        </w:rPr>
      </w:pPr>
      <w:r w:rsidRPr="00BF21FE">
        <w:rPr>
          <w:sz w:val="28"/>
          <w:szCs w:val="28"/>
          <w:lang w:val="uk-UA"/>
        </w:rPr>
        <w:t xml:space="preserve"> Так,  у січні-вересні поточного року </w:t>
      </w:r>
      <w:r w:rsidRPr="00BF21FE">
        <w:rPr>
          <w:b/>
          <w:sz w:val="28"/>
          <w:szCs w:val="28"/>
          <w:lang w:val="uk-UA"/>
        </w:rPr>
        <w:t xml:space="preserve"> </w:t>
      </w:r>
      <w:r w:rsidRPr="00BF21FE">
        <w:rPr>
          <w:sz w:val="28"/>
          <w:szCs w:val="28"/>
          <w:lang w:val="uk-UA"/>
        </w:rPr>
        <w:t>до управління звернулось 52525 громадян  з усними та письмовими зверненнями. В основному питання стосувались: підтвердження права на пільги та внесення змін до персональних даних держателів «Картка киянина» - 5530; призначення державної допомоги відповідно до Постанови КМУ від 20.03.2022 №332 «Деякі питання виплати допомоги на проживання внутрішньо переміщеним особам» - 4255;  отримання допомог та компенсацій - 4175; призначення державної допомоги відповідно до ЗУ «Про державні допомоги сім’ям з дітьми» - 1350; призначення іншої державної соціальної допомоги малозабезпеченим та малозахищеним верствам населення, призначення одноразової матеріальної допомоги «пакунок малюка», призначення допомоги відповідно до Законів України «Про державну соціальну допомогу малозабезпеченим сім’ям», призначення компенсації фізичним особам, які надають соціальні послуги відповідно до постанови КМУ «Про затвердження Порядку призначення і виплати компенсації фізичним особам, які надають соціальні послуги» - 2375; внесення даних громадян до централізованого банку даних інвалідів з проблем, забезпечення громадян технічними, ортопедичними та іншими засобами реабілітації, отримання милиць та палиць, постановка на облік на отримання санаторно-курортних путівок, виплата компенсації на транспортне обслуговування, влаштування до будинку інтернату - 1707;</w:t>
      </w:r>
      <w:r w:rsidR="00A955AF" w:rsidRPr="00A955AF">
        <w:rPr>
          <w:sz w:val="28"/>
          <w:szCs w:val="28"/>
          <w:lang w:val="uk-UA"/>
        </w:rPr>
        <w:t xml:space="preserve"> </w:t>
      </w:r>
      <w:r w:rsidR="00A955AF" w:rsidRPr="00BF21FE">
        <w:rPr>
          <w:sz w:val="28"/>
          <w:szCs w:val="28"/>
          <w:lang w:val="uk-UA"/>
        </w:rPr>
        <w:t xml:space="preserve">призначення компенсацій та допомоги передбачених Законом України «Про статус та соціальний захист громадян, які постраждали внаслідок Чорнобильської </w:t>
      </w:r>
      <w:r w:rsidR="00A955AF" w:rsidRPr="00BF21FE">
        <w:rPr>
          <w:sz w:val="28"/>
          <w:szCs w:val="28"/>
          <w:lang w:val="uk-UA"/>
        </w:rPr>
        <w:lastRenderedPageBreak/>
        <w:t xml:space="preserve">катастрофи» - 1576; </w:t>
      </w:r>
      <w:r w:rsidRPr="00BF21FE">
        <w:rPr>
          <w:sz w:val="28"/>
          <w:szCs w:val="28"/>
          <w:lang w:val="uk-UA"/>
        </w:rPr>
        <w:t xml:space="preserve"> складання актів обстеження матеріально-побутових умов сімей заявників </w:t>
      </w:r>
      <w:r w:rsidR="00800C8A">
        <w:rPr>
          <w:sz w:val="28"/>
          <w:szCs w:val="28"/>
          <w:lang w:val="uk-UA"/>
        </w:rPr>
        <w:t>-</w:t>
      </w:r>
      <w:r w:rsidRPr="00BF21FE">
        <w:rPr>
          <w:sz w:val="28"/>
          <w:szCs w:val="28"/>
          <w:lang w:val="uk-UA"/>
        </w:rPr>
        <w:t xml:space="preserve"> 1246</w:t>
      </w:r>
      <w:r w:rsidR="00A955AF">
        <w:rPr>
          <w:sz w:val="28"/>
          <w:szCs w:val="28"/>
          <w:lang w:val="uk-UA"/>
        </w:rPr>
        <w:t>.</w:t>
      </w:r>
    </w:p>
    <w:p w14:paraId="70BD0F6C" w14:textId="6B40D5C2" w:rsidR="008A68B9" w:rsidRPr="00BF21FE" w:rsidRDefault="008A68B9" w:rsidP="008A68B9">
      <w:pPr>
        <w:tabs>
          <w:tab w:val="left" w:pos="567"/>
        </w:tabs>
        <w:ind w:firstLine="567"/>
        <w:jc w:val="both"/>
        <w:rPr>
          <w:sz w:val="28"/>
          <w:szCs w:val="28"/>
          <w:lang w:val="uk-UA"/>
        </w:rPr>
      </w:pPr>
      <w:r w:rsidRPr="00BF21FE">
        <w:rPr>
          <w:sz w:val="28"/>
          <w:szCs w:val="28"/>
          <w:lang w:val="uk-UA"/>
        </w:rPr>
        <w:t>Також в  управлінні проводить свої прийоми та надає консультації громадянам секретар Опікунської ради. За 9 місяців 2025 року на особистих прийомах прийнято 118 громадян з різних питань: щодо визнання особи недієздатною, щодо опіки над недієздатними особами, щодо збереження житлових та майнових прав недієздатних осіб. Проведено 8 засідань Опікунської ради. Прийнято участь у 252 судових засіданнях. Проведено 51 обстеження умов проживання недієздатних осіб та потенційних опікунів.</w:t>
      </w:r>
    </w:p>
    <w:p w14:paraId="0DF169A9" w14:textId="166F1B42" w:rsidR="00E47151" w:rsidRPr="00BF21FE" w:rsidRDefault="00E47151" w:rsidP="00E47151">
      <w:pPr>
        <w:tabs>
          <w:tab w:val="left" w:pos="567"/>
        </w:tabs>
        <w:ind w:firstLine="567"/>
        <w:jc w:val="both"/>
        <w:rPr>
          <w:sz w:val="28"/>
          <w:szCs w:val="28"/>
          <w:lang w:val="uk-UA"/>
        </w:rPr>
      </w:pPr>
      <w:r w:rsidRPr="00BF21FE">
        <w:rPr>
          <w:sz w:val="28"/>
          <w:szCs w:val="28"/>
          <w:lang w:val="uk-UA"/>
        </w:rPr>
        <w:t xml:space="preserve">В зверненнях з питань забезпечення дотримання законності та правопорядку, які займають третє місце за кількістю звернень </w:t>
      </w:r>
      <w:r w:rsidRPr="00BF21FE">
        <w:rPr>
          <w:sz w:val="28"/>
          <w:szCs w:val="28"/>
          <w:lang w:val="uk-UA" w:bidi="he-IL"/>
        </w:rPr>
        <w:t>(6,</w:t>
      </w:r>
      <w:r w:rsidR="00E149C4">
        <w:rPr>
          <w:sz w:val="28"/>
          <w:szCs w:val="28"/>
          <w:lang w:val="uk-UA" w:bidi="he-IL"/>
        </w:rPr>
        <w:t>2</w:t>
      </w:r>
      <w:r w:rsidRPr="00BF21FE">
        <w:rPr>
          <w:sz w:val="28"/>
          <w:szCs w:val="28"/>
          <w:lang w:val="uk-UA" w:bidi="he-IL"/>
        </w:rPr>
        <w:t>% від загальної кількості питань, порушених у зверненнях)</w:t>
      </w:r>
      <w:r w:rsidRPr="00BF21FE">
        <w:rPr>
          <w:sz w:val="28"/>
          <w:szCs w:val="28"/>
          <w:lang w:val="uk-UA"/>
        </w:rPr>
        <w:t>, порушувались питання декларування та реєстрації місця проживання  громадян,   взаємовідносин в сім’ї та з сусідами, роботи правоохоронних органів, порушення громадського порядку, стихійної торгівлі.</w:t>
      </w:r>
    </w:p>
    <w:p w14:paraId="0CFBF383" w14:textId="274942F9" w:rsidR="00347CBE" w:rsidRPr="00BF21FE" w:rsidRDefault="00E47151" w:rsidP="008A68B9">
      <w:pPr>
        <w:tabs>
          <w:tab w:val="left" w:pos="567"/>
        </w:tabs>
        <w:ind w:firstLine="567"/>
        <w:jc w:val="both"/>
        <w:outlineLvl w:val="0"/>
        <w:rPr>
          <w:sz w:val="28"/>
          <w:szCs w:val="28"/>
          <w:lang w:val="uk-UA" w:bidi="he-IL"/>
        </w:rPr>
      </w:pPr>
      <w:r w:rsidRPr="00BF21FE">
        <w:rPr>
          <w:sz w:val="28"/>
          <w:szCs w:val="28"/>
          <w:lang w:val="uk-UA"/>
        </w:rPr>
        <w:t>Четверте</w:t>
      </w:r>
      <w:r w:rsidR="008A68B9" w:rsidRPr="00BF21FE">
        <w:rPr>
          <w:sz w:val="28"/>
          <w:szCs w:val="28"/>
          <w:lang w:val="uk-UA"/>
        </w:rPr>
        <w:t xml:space="preserve"> місце за кількістю </w:t>
      </w:r>
      <w:r w:rsidRPr="00BF21FE">
        <w:rPr>
          <w:sz w:val="28"/>
          <w:szCs w:val="28"/>
          <w:lang w:val="uk-UA"/>
        </w:rPr>
        <w:t xml:space="preserve">належить </w:t>
      </w:r>
      <w:r w:rsidR="008A68B9" w:rsidRPr="00BF21FE">
        <w:rPr>
          <w:sz w:val="28"/>
          <w:szCs w:val="28"/>
          <w:lang w:val="uk-UA" w:bidi="he-IL"/>
        </w:rPr>
        <w:t>звернення</w:t>
      </w:r>
      <w:r w:rsidRPr="00BF21FE">
        <w:rPr>
          <w:sz w:val="28"/>
          <w:szCs w:val="28"/>
          <w:lang w:val="uk-UA" w:bidi="he-IL"/>
        </w:rPr>
        <w:t>м</w:t>
      </w:r>
      <w:r w:rsidR="008A68B9" w:rsidRPr="00BF21FE">
        <w:rPr>
          <w:sz w:val="28"/>
          <w:szCs w:val="28"/>
          <w:lang w:val="uk-UA" w:bidi="he-IL"/>
        </w:rPr>
        <w:t xml:space="preserve"> з питань житлової політики</w:t>
      </w:r>
      <w:r w:rsidR="003279D9" w:rsidRPr="00BF21FE">
        <w:rPr>
          <w:sz w:val="28"/>
          <w:szCs w:val="28"/>
          <w:lang w:val="uk-UA" w:bidi="he-IL"/>
        </w:rPr>
        <w:t xml:space="preserve"> </w:t>
      </w:r>
      <w:r w:rsidR="008A68B9" w:rsidRPr="00BF21FE">
        <w:rPr>
          <w:sz w:val="28"/>
          <w:szCs w:val="28"/>
          <w:lang w:val="uk-UA" w:bidi="he-IL"/>
        </w:rPr>
        <w:t xml:space="preserve"> (6,</w:t>
      </w:r>
      <w:r w:rsidR="00405F0D" w:rsidRPr="00BF21FE">
        <w:rPr>
          <w:sz w:val="28"/>
          <w:szCs w:val="28"/>
          <w:lang w:val="uk-UA" w:bidi="he-IL"/>
        </w:rPr>
        <w:t>1</w:t>
      </w:r>
      <w:r w:rsidR="008A68B9" w:rsidRPr="00BF21FE">
        <w:rPr>
          <w:sz w:val="28"/>
          <w:szCs w:val="28"/>
          <w:lang w:val="uk-UA" w:bidi="he-IL"/>
        </w:rPr>
        <w:t xml:space="preserve">% від загальної кількості питань, порушених у зверненнях). </w:t>
      </w:r>
    </w:p>
    <w:p w14:paraId="4E402A3B" w14:textId="48865BBC" w:rsidR="008A68B9" w:rsidRPr="00BF21FE" w:rsidRDefault="00347CBE" w:rsidP="008A68B9">
      <w:pPr>
        <w:tabs>
          <w:tab w:val="left" w:pos="567"/>
        </w:tabs>
        <w:ind w:firstLine="567"/>
        <w:jc w:val="both"/>
        <w:outlineLvl w:val="0"/>
        <w:rPr>
          <w:sz w:val="28"/>
          <w:szCs w:val="28"/>
          <w:lang w:val="uk-UA" w:bidi="he-IL"/>
        </w:rPr>
      </w:pPr>
      <w:r w:rsidRPr="00BF21FE">
        <w:rPr>
          <w:sz w:val="28"/>
          <w:szCs w:val="28"/>
          <w:lang w:val="uk-UA" w:bidi="he-IL"/>
        </w:rPr>
        <w:t>Мешканці району</w:t>
      </w:r>
      <w:r w:rsidR="008A68B9" w:rsidRPr="00BF21FE">
        <w:rPr>
          <w:sz w:val="28"/>
          <w:szCs w:val="28"/>
          <w:lang w:val="uk-UA" w:bidi="he-IL"/>
        </w:rPr>
        <w:t xml:space="preserve"> зверталися з приводу надання житла для тимчасового проживання,  придбання житлової площі за пільговими програмами фінансування, надання інформації щодо черговості перебування на квартирному обліку, поліпшення житлових умов черговикам квартирного обліку. </w:t>
      </w:r>
    </w:p>
    <w:p w14:paraId="0EA103C3" w14:textId="77777777" w:rsidR="008A68B9" w:rsidRPr="00BF21FE" w:rsidRDefault="008A68B9" w:rsidP="008A68B9">
      <w:pPr>
        <w:ind w:firstLine="720"/>
        <w:jc w:val="both"/>
        <w:rPr>
          <w:sz w:val="28"/>
          <w:szCs w:val="28"/>
          <w:lang w:val="uk-UA"/>
        </w:rPr>
      </w:pPr>
      <w:r w:rsidRPr="00BF21FE">
        <w:rPr>
          <w:sz w:val="28"/>
          <w:szCs w:val="28"/>
          <w:lang w:val="uk-UA" w:bidi="he-IL"/>
        </w:rPr>
        <w:t xml:space="preserve">Відповідно до ст. 42 Житлового кодексу України житлові приміщення надаються громадянам, які перебувають на обліку тих, хто потребує поліпшення житлових умов. </w:t>
      </w:r>
      <w:r w:rsidRPr="00BF21FE">
        <w:rPr>
          <w:sz w:val="28"/>
          <w:szCs w:val="28"/>
          <w:lang w:val="uk-UA"/>
        </w:rPr>
        <w:t>Житлові приміщення громадянам, які перебувають на обліку тих, хто потребує поліпшення житлових умов, надаються в  порядку черговості (ст. 43 Кодексу).</w:t>
      </w:r>
    </w:p>
    <w:p w14:paraId="5219F9A6" w14:textId="77777777" w:rsidR="008A68B9" w:rsidRPr="00BF21FE" w:rsidRDefault="008A68B9" w:rsidP="008A68B9">
      <w:pPr>
        <w:tabs>
          <w:tab w:val="left" w:pos="567"/>
        </w:tabs>
        <w:ind w:firstLine="567"/>
        <w:jc w:val="both"/>
        <w:outlineLvl w:val="0"/>
        <w:rPr>
          <w:sz w:val="28"/>
          <w:szCs w:val="28"/>
          <w:lang w:val="uk-UA" w:bidi="he-IL"/>
        </w:rPr>
      </w:pPr>
      <w:r w:rsidRPr="00BF21FE">
        <w:rPr>
          <w:sz w:val="28"/>
          <w:szCs w:val="28"/>
          <w:lang w:val="uk-UA" w:bidi="he-IL"/>
        </w:rPr>
        <w:t>Станом на 01.10.2025 року загальна кількість сімей, які потребують поліпшення житлових умов, становить 107</w:t>
      </w:r>
      <w:bookmarkStart w:id="0" w:name="_Hlk194409098"/>
      <w:r w:rsidRPr="00BF21FE">
        <w:rPr>
          <w:sz w:val="28"/>
          <w:szCs w:val="28"/>
          <w:lang w:val="uk-UA" w:bidi="he-IL"/>
        </w:rPr>
        <w:t>94 сім’ї</w:t>
      </w:r>
      <w:bookmarkEnd w:id="0"/>
      <w:r w:rsidRPr="00BF21FE">
        <w:rPr>
          <w:sz w:val="28"/>
          <w:szCs w:val="28"/>
          <w:lang w:val="uk-UA" w:bidi="he-IL"/>
        </w:rPr>
        <w:t>.</w:t>
      </w:r>
    </w:p>
    <w:p w14:paraId="498B3CC8" w14:textId="77777777" w:rsidR="008A68B9" w:rsidRPr="00BF21FE" w:rsidRDefault="008A68B9" w:rsidP="008A68B9">
      <w:pPr>
        <w:tabs>
          <w:tab w:val="left" w:pos="567"/>
          <w:tab w:val="left" w:pos="709"/>
        </w:tabs>
        <w:ind w:firstLine="567"/>
        <w:jc w:val="both"/>
        <w:outlineLvl w:val="0"/>
        <w:rPr>
          <w:sz w:val="28"/>
          <w:szCs w:val="28"/>
          <w:lang w:val="uk-UA"/>
        </w:rPr>
      </w:pPr>
      <w:r w:rsidRPr="00BF21FE">
        <w:rPr>
          <w:sz w:val="28"/>
          <w:szCs w:val="28"/>
          <w:lang w:val="uk-UA" w:bidi="he-IL"/>
        </w:rPr>
        <w:t xml:space="preserve">З 01.01.2025 по 30.09.2025 прийнято на квартирний облік 218 сімей, взято на облік громадян з числа внутрішньо переміщених осіб </w:t>
      </w:r>
      <w:r w:rsidRPr="00BF21FE">
        <w:rPr>
          <w:sz w:val="28"/>
          <w:szCs w:val="28"/>
          <w:lang w:val="uk-UA"/>
        </w:rPr>
        <w:t xml:space="preserve">- </w:t>
      </w:r>
      <w:r w:rsidRPr="00BF21FE">
        <w:rPr>
          <w:sz w:val="28"/>
          <w:szCs w:val="28"/>
          <w:lang w:val="uk-UA" w:bidi="he-IL"/>
        </w:rPr>
        <w:t>70, знято з квартирного обліку 236 сімей. Н</w:t>
      </w:r>
      <w:r w:rsidRPr="00BF21FE">
        <w:rPr>
          <w:spacing w:val="-1"/>
          <w:sz w:val="28"/>
          <w:szCs w:val="28"/>
          <w:lang w:val="uk-UA"/>
        </w:rPr>
        <w:t>адано 1 житлову площу до підходу черги та 10 житлових приміщень згідно з чергою квартирного обліку, в тому числі за категоріями:</w:t>
      </w:r>
      <w:r w:rsidRPr="00BF21FE">
        <w:rPr>
          <w:sz w:val="28"/>
          <w:szCs w:val="28"/>
          <w:lang w:val="uk-UA"/>
        </w:rPr>
        <w:t xml:space="preserve"> «Учасники бойових дій, залучені до АТО» (7), </w:t>
      </w:r>
      <w:r w:rsidRPr="00BF21FE">
        <w:rPr>
          <w:spacing w:val="-1"/>
          <w:sz w:val="28"/>
          <w:szCs w:val="28"/>
          <w:lang w:val="uk-UA"/>
        </w:rPr>
        <w:t>діти-сироти та діти, позбавлені батьківського піклування (1), особи з інвалідністю АТО/ООС (2), та 1 житлове приміщення згідно з чергою квартирного обліку.</w:t>
      </w:r>
    </w:p>
    <w:p w14:paraId="2C304102" w14:textId="4ECE512E" w:rsidR="0030133F" w:rsidRPr="00BF21FE" w:rsidRDefault="008A68B9" w:rsidP="0030133F">
      <w:pPr>
        <w:ind w:firstLine="567"/>
        <w:jc w:val="both"/>
        <w:rPr>
          <w:sz w:val="28"/>
          <w:szCs w:val="28"/>
          <w:lang w:val="uk-UA"/>
        </w:rPr>
      </w:pPr>
      <w:r w:rsidRPr="00BF21FE">
        <w:rPr>
          <w:sz w:val="28"/>
          <w:szCs w:val="28"/>
          <w:lang w:val="uk-UA" w:bidi="he-IL"/>
        </w:rPr>
        <w:t xml:space="preserve">Дніпровська районна в місті Києва державна адміністрація не виступає замовником будівництва житлових будинків </w:t>
      </w:r>
      <w:r w:rsidR="0030133F">
        <w:rPr>
          <w:sz w:val="28"/>
          <w:szCs w:val="28"/>
          <w:lang w:val="uk-UA" w:bidi="he-IL"/>
        </w:rPr>
        <w:t>і</w:t>
      </w:r>
      <w:r w:rsidRPr="00BF21FE">
        <w:rPr>
          <w:sz w:val="28"/>
          <w:szCs w:val="28"/>
          <w:lang w:val="uk-UA" w:bidi="he-IL"/>
        </w:rPr>
        <w:t xml:space="preserve"> не має власного житлового фонду</w:t>
      </w:r>
      <w:r w:rsidR="0030133F">
        <w:rPr>
          <w:sz w:val="28"/>
          <w:szCs w:val="28"/>
          <w:lang w:val="uk-UA" w:bidi="he-IL"/>
        </w:rPr>
        <w:t xml:space="preserve"> та </w:t>
      </w:r>
      <w:r w:rsidR="0030133F" w:rsidRPr="0030133F">
        <w:rPr>
          <w:sz w:val="28"/>
          <w:szCs w:val="28"/>
          <w:lang w:val="uk-UA"/>
        </w:rPr>
        <w:t xml:space="preserve"> </w:t>
      </w:r>
      <w:r w:rsidR="0030133F" w:rsidRPr="00BF21FE">
        <w:rPr>
          <w:sz w:val="28"/>
          <w:szCs w:val="28"/>
          <w:lang w:val="uk-UA"/>
        </w:rPr>
        <w:t>здійсню</w:t>
      </w:r>
      <w:r w:rsidR="0030133F">
        <w:rPr>
          <w:sz w:val="28"/>
          <w:szCs w:val="28"/>
          <w:lang w:val="uk-UA"/>
        </w:rPr>
        <w:t>є</w:t>
      </w:r>
      <w:r w:rsidR="0030133F" w:rsidRPr="00BF21FE">
        <w:rPr>
          <w:sz w:val="28"/>
          <w:szCs w:val="28"/>
          <w:lang w:val="uk-UA"/>
        </w:rPr>
        <w:t xml:space="preserve"> надання житла, відповідно до законодавства, в порядку розподілу Департаментом будівництва та житлового забезпечення виконавчого органу Київської міської ради (Київської міської державної адміністрації).</w:t>
      </w:r>
    </w:p>
    <w:p w14:paraId="4FB68D16" w14:textId="71D3F3E7" w:rsidR="008A68B9" w:rsidRPr="00BF21FE" w:rsidRDefault="008A68B9" w:rsidP="008A68B9">
      <w:pPr>
        <w:tabs>
          <w:tab w:val="left" w:pos="567"/>
          <w:tab w:val="left" w:pos="709"/>
        </w:tabs>
        <w:ind w:firstLine="567"/>
        <w:jc w:val="both"/>
        <w:rPr>
          <w:sz w:val="28"/>
          <w:szCs w:val="28"/>
          <w:lang w:val="uk-UA" w:bidi="he-IL"/>
        </w:rPr>
      </w:pPr>
      <w:r w:rsidRPr="00BF21FE">
        <w:rPr>
          <w:sz w:val="28"/>
          <w:szCs w:val="28"/>
          <w:lang w:val="uk-UA" w:bidi="he-IL"/>
        </w:rPr>
        <w:t>Серед звернень з питань охорони здоров’я (3,</w:t>
      </w:r>
      <w:r w:rsidR="00E47151" w:rsidRPr="00BF21FE">
        <w:rPr>
          <w:sz w:val="28"/>
          <w:szCs w:val="28"/>
          <w:lang w:val="uk-UA" w:bidi="he-IL"/>
        </w:rPr>
        <w:t>8</w:t>
      </w:r>
      <w:r w:rsidRPr="00BF21FE">
        <w:rPr>
          <w:sz w:val="28"/>
          <w:szCs w:val="28"/>
          <w:lang w:val="uk-UA" w:bidi="he-IL"/>
        </w:rPr>
        <w:t xml:space="preserve">% від загальної кількості питань),  порушувались питання організації роботи закладів охорони здоров’я, </w:t>
      </w:r>
      <w:r w:rsidRPr="00BF21FE">
        <w:rPr>
          <w:sz w:val="28"/>
          <w:szCs w:val="28"/>
          <w:lang w:val="uk-UA" w:bidi="he-IL"/>
        </w:rPr>
        <w:lastRenderedPageBreak/>
        <w:t>роботи сімейних лікарів, забезпечення безкоштовними ліками та засобами гігієни.</w:t>
      </w:r>
    </w:p>
    <w:p w14:paraId="1CA737C5" w14:textId="5EC5E383" w:rsidR="002D7C1C" w:rsidRPr="00BF21FE" w:rsidRDefault="002D7C1C" w:rsidP="002D7C1C">
      <w:pPr>
        <w:tabs>
          <w:tab w:val="left" w:pos="567"/>
          <w:tab w:val="left" w:pos="709"/>
        </w:tabs>
        <w:ind w:firstLine="567"/>
        <w:jc w:val="both"/>
        <w:rPr>
          <w:sz w:val="28"/>
          <w:szCs w:val="28"/>
          <w:lang w:val="uk-UA"/>
        </w:rPr>
      </w:pPr>
      <w:r w:rsidRPr="00BF21FE">
        <w:rPr>
          <w:sz w:val="28"/>
          <w:szCs w:val="28"/>
          <w:lang w:val="uk-UA"/>
        </w:rPr>
        <w:t xml:space="preserve">У зверненнях </w:t>
      </w:r>
      <w:r w:rsidRPr="00BF21FE">
        <w:rPr>
          <w:sz w:val="28"/>
          <w:szCs w:val="28"/>
          <w:lang w:val="uk-UA" w:bidi="he-IL"/>
        </w:rPr>
        <w:t xml:space="preserve"> з питань </w:t>
      </w:r>
      <w:r w:rsidRPr="00BF21FE">
        <w:rPr>
          <w:sz w:val="28"/>
          <w:szCs w:val="28"/>
          <w:lang w:val="uk-UA"/>
        </w:rPr>
        <w:t>обороноздатності, суверенітету, міждержавних і міжнаціональних відносин (3,</w:t>
      </w:r>
      <w:r w:rsidR="006715A7" w:rsidRPr="00BF21FE">
        <w:rPr>
          <w:sz w:val="28"/>
          <w:szCs w:val="28"/>
          <w:lang w:val="uk-UA"/>
        </w:rPr>
        <w:t>1</w:t>
      </w:r>
      <w:r w:rsidRPr="00BF21FE">
        <w:rPr>
          <w:sz w:val="28"/>
          <w:szCs w:val="28"/>
          <w:lang w:val="uk-UA"/>
        </w:rPr>
        <w:t>% від загальної кількості питань) основними були питання санітарно-технічного стану найпростіших укриттів, їх доступності, заміни  військової служби на альтернативну.</w:t>
      </w:r>
    </w:p>
    <w:p w14:paraId="294F7204" w14:textId="4C5EF8AC" w:rsidR="008A68B9" w:rsidRDefault="008A68B9" w:rsidP="008A68B9">
      <w:pPr>
        <w:tabs>
          <w:tab w:val="left" w:pos="567"/>
          <w:tab w:val="left" w:pos="709"/>
        </w:tabs>
        <w:ind w:firstLine="567"/>
        <w:jc w:val="both"/>
        <w:rPr>
          <w:sz w:val="28"/>
          <w:szCs w:val="28"/>
          <w:lang w:val="uk-UA" w:bidi="he-IL"/>
        </w:rPr>
      </w:pPr>
      <w:r w:rsidRPr="00BF21FE">
        <w:rPr>
          <w:sz w:val="28"/>
          <w:szCs w:val="28"/>
          <w:lang w:val="uk-UA" w:bidi="he-IL"/>
        </w:rPr>
        <w:t xml:space="preserve">В зверненнях з питань </w:t>
      </w:r>
      <w:r w:rsidRPr="00BF21FE">
        <w:rPr>
          <w:sz w:val="28"/>
          <w:szCs w:val="28"/>
          <w:lang w:val="uk-UA"/>
        </w:rPr>
        <w:t>діяльності місцевих органів виконавчої влади та органів місцевого самоврядування (2,</w:t>
      </w:r>
      <w:r w:rsidR="00D24B55" w:rsidRPr="00BF21FE">
        <w:rPr>
          <w:sz w:val="28"/>
          <w:szCs w:val="28"/>
          <w:lang w:val="uk-UA"/>
        </w:rPr>
        <w:t>3</w:t>
      </w:r>
      <w:r w:rsidRPr="00BF21FE">
        <w:rPr>
          <w:sz w:val="28"/>
          <w:szCs w:val="28"/>
          <w:lang w:val="uk-UA"/>
        </w:rPr>
        <w:t>%</w:t>
      </w:r>
      <w:r w:rsidRPr="00BF21FE">
        <w:rPr>
          <w:sz w:val="28"/>
          <w:szCs w:val="28"/>
          <w:lang w:val="uk-UA" w:bidi="he-IL"/>
        </w:rPr>
        <w:t xml:space="preserve"> від загальної кількості питань) питання стосувались прийняття управлінських рішень,  роботи структурних підрозділів райдержадміністрації та підпорядкованих їй комунальних підприємств.</w:t>
      </w:r>
    </w:p>
    <w:p w14:paraId="52449A66" w14:textId="77777777" w:rsidR="00837120" w:rsidRPr="00BF21FE" w:rsidRDefault="00837120" w:rsidP="00837120">
      <w:pPr>
        <w:tabs>
          <w:tab w:val="left" w:pos="567"/>
          <w:tab w:val="left" w:pos="709"/>
        </w:tabs>
        <w:ind w:firstLine="567"/>
        <w:jc w:val="both"/>
        <w:rPr>
          <w:sz w:val="28"/>
          <w:szCs w:val="28"/>
          <w:lang w:val="uk-UA"/>
        </w:rPr>
      </w:pPr>
      <w:r w:rsidRPr="00BF21FE">
        <w:rPr>
          <w:sz w:val="28"/>
          <w:szCs w:val="28"/>
          <w:lang w:val="uk-UA"/>
        </w:rPr>
        <w:t>В зверненнях з питань цінової політики, будівництва та підприємництва  (2,0 % від загальної кількості питань) порушувались питання оренди, ведення підприємницької діяльності, роботи закладів торгівлі та громадського харчування.</w:t>
      </w:r>
    </w:p>
    <w:p w14:paraId="10A60E4B" w14:textId="1085BE64" w:rsidR="008A68B9" w:rsidRPr="00BF21FE" w:rsidRDefault="008A68B9" w:rsidP="008A68B9">
      <w:pPr>
        <w:tabs>
          <w:tab w:val="left" w:pos="567"/>
          <w:tab w:val="left" w:pos="709"/>
        </w:tabs>
        <w:ind w:firstLine="567"/>
        <w:jc w:val="both"/>
        <w:rPr>
          <w:sz w:val="28"/>
          <w:szCs w:val="28"/>
          <w:lang w:val="uk-UA"/>
        </w:rPr>
      </w:pPr>
      <w:r w:rsidRPr="00BF21FE">
        <w:rPr>
          <w:sz w:val="28"/>
          <w:szCs w:val="28"/>
          <w:lang w:val="uk-UA"/>
        </w:rPr>
        <w:t>В зверненнях з сімейної, гендерної політики та захисту прав дітей (</w:t>
      </w:r>
      <w:r w:rsidR="008F1970" w:rsidRPr="00BF21FE">
        <w:rPr>
          <w:sz w:val="28"/>
          <w:szCs w:val="28"/>
          <w:lang w:val="uk-UA"/>
        </w:rPr>
        <w:t xml:space="preserve">1,9 </w:t>
      </w:r>
      <w:r w:rsidRPr="00BF21FE">
        <w:rPr>
          <w:sz w:val="28"/>
          <w:szCs w:val="28"/>
          <w:lang w:val="uk-UA"/>
        </w:rPr>
        <w:t xml:space="preserve">% від загальної кількості питань) порушувались питання роботи служби у справах та сім’ї, захисту прав малолітніх дітей, опіки над малолітніми дітьми та взаємовідносин між батьками. </w:t>
      </w:r>
    </w:p>
    <w:p w14:paraId="207BF2FD" w14:textId="11A0B542" w:rsidR="008A68B9" w:rsidRPr="00BF21FE" w:rsidRDefault="008A68B9" w:rsidP="008A68B9">
      <w:pPr>
        <w:tabs>
          <w:tab w:val="left" w:pos="567"/>
          <w:tab w:val="left" w:pos="709"/>
        </w:tabs>
        <w:ind w:firstLine="567"/>
        <w:jc w:val="both"/>
        <w:rPr>
          <w:sz w:val="28"/>
          <w:szCs w:val="28"/>
          <w:lang w:val="uk-UA"/>
        </w:rPr>
      </w:pPr>
      <w:r w:rsidRPr="00BF21FE">
        <w:rPr>
          <w:sz w:val="28"/>
          <w:szCs w:val="28"/>
          <w:lang w:val="uk-UA"/>
        </w:rPr>
        <w:t>Питання освіти (1,</w:t>
      </w:r>
      <w:r w:rsidR="00FF726D" w:rsidRPr="00BF21FE">
        <w:rPr>
          <w:sz w:val="28"/>
          <w:szCs w:val="28"/>
          <w:lang w:val="uk-UA"/>
        </w:rPr>
        <w:t>8</w:t>
      </w:r>
      <w:r w:rsidRPr="00BF21FE">
        <w:rPr>
          <w:sz w:val="28"/>
          <w:szCs w:val="28"/>
          <w:lang w:val="uk-UA"/>
        </w:rPr>
        <w:t>% від загальної кількості питань) в основному стосувалися  роботи шкіл та дошкільних навчальних закладів, управління освіти райдержадміністрації, діяльності їх посадових осіб.</w:t>
      </w:r>
    </w:p>
    <w:p w14:paraId="4E259B17" w14:textId="77777777" w:rsidR="008A68B9" w:rsidRPr="00BF21FE" w:rsidRDefault="008A68B9" w:rsidP="008A68B9">
      <w:pPr>
        <w:tabs>
          <w:tab w:val="left" w:pos="567"/>
          <w:tab w:val="left" w:pos="709"/>
        </w:tabs>
        <w:ind w:firstLine="567"/>
        <w:jc w:val="both"/>
        <w:rPr>
          <w:sz w:val="28"/>
          <w:szCs w:val="28"/>
          <w:lang w:val="uk-UA"/>
        </w:rPr>
      </w:pPr>
      <w:r w:rsidRPr="00BF21FE">
        <w:rPr>
          <w:sz w:val="28"/>
          <w:szCs w:val="28"/>
          <w:lang w:val="uk-UA"/>
        </w:rPr>
        <w:t>Звернення з питань транспорту (1,1% від загальної кількості питань)  стосувались організації дорожнього руху, паркування автотранспорту.</w:t>
      </w:r>
    </w:p>
    <w:p w14:paraId="13BBB0A1" w14:textId="4E83EC21" w:rsidR="008A68B9" w:rsidRPr="00BF21FE" w:rsidRDefault="008A68B9" w:rsidP="008A68B9">
      <w:pPr>
        <w:pStyle w:val="western"/>
        <w:shd w:val="clear" w:color="auto" w:fill="FFFFFF"/>
        <w:tabs>
          <w:tab w:val="left" w:pos="567"/>
          <w:tab w:val="left" w:pos="709"/>
        </w:tabs>
        <w:spacing w:before="0" w:beforeAutospacing="0" w:after="0" w:afterAutospacing="0"/>
        <w:jc w:val="both"/>
        <w:rPr>
          <w:sz w:val="28"/>
          <w:szCs w:val="28"/>
          <w:lang w:val="uk-UA"/>
        </w:rPr>
      </w:pPr>
      <w:r w:rsidRPr="00BF21FE">
        <w:rPr>
          <w:sz w:val="28"/>
          <w:szCs w:val="28"/>
          <w:lang w:val="uk-UA"/>
        </w:rPr>
        <w:tab/>
        <w:t>В зверненнях з питань екології (</w:t>
      </w:r>
      <w:r w:rsidR="00810E3A" w:rsidRPr="00BF21FE">
        <w:rPr>
          <w:sz w:val="28"/>
          <w:szCs w:val="28"/>
          <w:lang w:val="uk-UA"/>
        </w:rPr>
        <w:t>1,0</w:t>
      </w:r>
      <w:r w:rsidRPr="00BF21FE">
        <w:rPr>
          <w:sz w:val="28"/>
          <w:szCs w:val="28"/>
          <w:lang w:val="uk-UA"/>
        </w:rPr>
        <w:t>% від загальної кількості питань), порушувались питання забруднення довкілля, пов’язаного із роботою генераторів, безпритульних тварин.</w:t>
      </w:r>
    </w:p>
    <w:p w14:paraId="2273B9DA" w14:textId="77777777" w:rsidR="008A68B9" w:rsidRPr="00BF21FE" w:rsidRDefault="008A68B9" w:rsidP="008A68B9">
      <w:pPr>
        <w:pStyle w:val="western"/>
        <w:shd w:val="clear" w:color="auto" w:fill="FFFFFF"/>
        <w:tabs>
          <w:tab w:val="left" w:pos="567"/>
          <w:tab w:val="left" w:pos="709"/>
        </w:tabs>
        <w:spacing w:before="0" w:beforeAutospacing="0" w:after="0" w:afterAutospacing="0"/>
        <w:ind w:firstLine="567"/>
        <w:jc w:val="both"/>
        <w:rPr>
          <w:sz w:val="28"/>
          <w:szCs w:val="28"/>
          <w:lang w:val="uk-UA"/>
        </w:rPr>
      </w:pPr>
      <w:r w:rsidRPr="00BF21FE">
        <w:rPr>
          <w:sz w:val="28"/>
          <w:szCs w:val="28"/>
          <w:lang w:val="uk-UA"/>
        </w:rPr>
        <w:tab/>
        <w:t xml:space="preserve">У Дніпровській районній в місті Києві державній адміністрації  питання дотримання вимог чинного законодавства щодо розгляду звернень громадян перебуває на постійному контролі. </w:t>
      </w:r>
    </w:p>
    <w:p w14:paraId="4CAD9DDC" w14:textId="77777777" w:rsidR="008A68B9" w:rsidRPr="00BF21FE" w:rsidRDefault="008A68B9" w:rsidP="008A68B9">
      <w:pPr>
        <w:pStyle w:val="western"/>
        <w:shd w:val="clear" w:color="auto" w:fill="FFFFFF"/>
        <w:tabs>
          <w:tab w:val="left" w:pos="567"/>
        </w:tabs>
        <w:spacing w:before="0" w:beforeAutospacing="0" w:after="0" w:afterAutospacing="0"/>
        <w:ind w:firstLine="567"/>
        <w:jc w:val="both"/>
        <w:rPr>
          <w:sz w:val="28"/>
          <w:szCs w:val="28"/>
          <w:lang w:val="uk-UA"/>
        </w:rPr>
      </w:pPr>
      <w:r w:rsidRPr="00BF21FE">
        <w:rPr>
          <w:sz w:val="28"/>
          <w:szCs w:val="28"/>
          <w:lang w:val="uk-UA"/>
        </w:rPr>
        <w:t xml:space="preserve">Зокрема, на засіданні Колегії Дніпровської районної в місті Києві державної адміністрації 27 лютого 2025 року заслухано питання «Про стан виконання у Дніпровській районній в місті  Києві державній адміністрації документів органів влади вищого рівня, службової документації, звернень громадян та звернень, що надійшли на розгляд від бюджетної установи «Контактний центр міста Києва» та урядової гарячої лінії у 2024 році». </w:t>
      </w:r>
    </w:p>
    <w:p w14:paraId="332EFDA5" w14:textId="413A0316" w:rsidR="00B072BF" w:rsidRPr="00AC42F6" w:rsidRDefault="00B072BF" w:rsidP="00B072BF">
      <w:pPr>
        <w:pStyle w:val="western"/>
        <w:shd w:val="clear" w:color="auto" w:fill="FFFFFF"/>
        <w:tabs>
          <w:tab w:val="left" w:pos="567"/>
        </w:tabs>
        <w:spacing w:before="0" w:beforeAutospacing="0" w:after="0" w:afterAutospacing="0"/>
        <w:ind w:firstLine="567"/>
        <w:jc w:val="both"/>
        <w:rPr>
          <w:sz w:val="28"/>
          <w:szCs w:val="28"/>
          <w:lang w:val="uk-UA"/>
        </w:rPr>
      </w:pPr>
      <w:r w:rsidRPr="00AC42F6">
        <w:rPr>
          <w:sz w:val="28"/>
          <w:szCs w:val="28"/>
          <w:lang w:val="uk-UA"/>
        </w:rPr>
        <w:t>На виконання вимог Указу Президента України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w:t>
      </w:r>
      <w:r>
        <w:rPr>
          <w:sz w:val="28"/>
          <w:szCs w:val="28"/>
          <w:lang w:val="uk-UA"/>
        </w:rPr>
        <w:t xml:space="preserve"> </w:t>
      </w:r>
      <w:r w:rsidRPr="00AC42F6">
        <w:rPr>
          <w:sz w:val="28"/>
          <w:szCs w:val="28"/>
          <w:lang w:val="uk-UA"/>
        </w:rPr>
        <w:t xml:space="preserve">№ 109/2008, Закону України «Про звернення громадян» затверджено графік звітування керівників структурних підрозділів райдержадміністрації та підпорядкованих комунальних підприємствах району щодо організації роботи із зверненнями громадян у 2025 році та графік проведення перевірок організації роботи із зверненнями громадян в </w:t>
      </w:r>
      <w:r w:rsidRPr="00AC42F6">
        <w:rPr>
          <w:sz w:val="28"/>
          <w:szCs w:val="28"/>
          <w:lang w:val="uk-UA"/>
        </w:rPr>
        <w:lastRenderedPageBreak/>
        <w:t>структурних підрозділах райдержадміністрації та підпорядкованих комунальних підприємствах району у 2025 році;  графіки проведення особистих та виїзних прийомів громадян і прямих («гарячих») телефонних ліній керівництвом Дніпровської районної в місті Києві державної затверджуються щоквартально.</w:t>
      </w:r>
    </w:p>
    <w:p w14:paraId="0F6C50F6" w14:textId="6F211AF2" w:rsidR="008A68B9" w:rsidRPr="00BF21FE" w:rsidRDefault="008A68B9" w:rsidP="008A68B9">
      <w:pPr>
        <w:tabs>
          <w:tab w:val="left" w:pos="567"/>
        </w:tabs>
        <w:ind w:firstLine="567"/>
        <w:jc w:val="both"/>
        <w:rPr>
          <w:sz w:val="28"/>
          <w:szCs w:val="28"/>
          <w:lang w:val="uk-UA"/>
        </w:rPr>
      </w:pPr>
      <w:r w:rsidRPr="00BF21FE">
        <w:rPr>
          <w:sz w:val="28"/>
          <w:szCs w:val="28"/>
          <w:lang w:val="uk-UA"/>
        </w:rPr>
        <w:t xml:space="preserve">Відповідно до затвердженого графіка звітування про роботу із зверненнями громадян прозвітували керівники:  управління соціальної та ветеранської політики, архівного відділу, відділу  обліку, розподілу житлової площі та контролю за її використанням, </w:t>
      </w:r>
      <w:r w:rsidR="00D36495" w:rsidRPr="00BF21FE">
        <w:rPr>
          <w:sz w:val="28"/>
          <w:szCs w:val="28"/>
          <w:lang w:val="uk-UA"/>
        </w:rPr>
        <w:t>управління</w:t>
      </w:r>
      <w:r w:rsidR="00971750" w:rsidRPr="00BF21FE">
        <w:rPr>
          <w:sz w:val="28"/>
          <w:szCs w:val="28"/>
          <w:lang w:val="uk-UA"/>
        </w:rPr>
        <w:t xml:space="preserve"> житлово-комунального господарства, управління освіти, відділу культури, </w:t>
      </w:r>
      <w:r w:rsidRPr="00BF21FE">
        <w:rPr>
          <w:sz w:val="28"/>
          <w:szCs w:val="28"/>
          <w:lang w:val="uk-UA"/>
        </w:rPr>
        <w:t>відділу з питань благоустрою та екології, служби у справах дітей та сім’ї райдержадміністрації, комунального підприємства по утриманню зелених насаджень Дніпровського району міста Києва, комунального підприємства «Керуюча компанія з обслуговування житлового фонду Дніпровського району м. Києва», відділу з питань промисловості, підприємництва та споживчого ринку, відділу з питань внутрішньої політики та зв’язків з громадськістю.</w:t>
      </w:r>
    </w:p>
    <w:p w14:paraId="496A9B26" w14:textId="54441341" w:rsidR="008A68B9" w:rsidRPr="00BF21FE" w:rsidRDefault="008A68B9" w:rsidP="008A68B9">
      <w:pPr>
        <w:tabs>
          <w:tab w:val="left" w:pos="567"/>
        </w:tabs>
        <w:ind w:firstLine="567"/>
        <w:jc w:val="both"/>
        <w:rPr>
          <w:sz w:val="28"/>
          <w:szCs w:val="28"/>
          <w:lang w:val="uk-UA"/>
        </w:rPr>
      </w:pPr>
      <w:r w:rsidRPr="00BF21FE">
        <w:rPr>
          <w:sz w:val="28"/>
          <w:szCs w:val="28"/>
          <w:lang w:val="uk-UA"/>
        </w:rPr>
        <w:t>Згідно  з графіком  проведення перевірок відділом роботи із зверненнями громадян проведено перевірки організації роботи із зверненнями громадян у відділі обліку, розподілу житлової площі та контролю за її використанням, управлінні соціальної та ветеранської політики, у архівному відділі, управлінні житлово-комунального господарства, відділі культури, управлінні освіти, службі у справах дітей та сім’ї,  комунальному підприємстві по утриманню зелених насаджень Дніпровського району міста Києва, відділі з питань благоустрою та екології райдержадміністрації. Довідки про результати перевірок надавались</w:t>
      </w:r>
      <w:r w:rsidR="00FD0082" w:rsidRPr="00BF21FE">
        <w:rPr>
          <w:sz w:val="28"/>
          <w:szCs w:val="28"/>
          <w:lang w:val="uk-UA"/>
        </w:rPr>
        <w:t xml:space="preserve"> </w:t>
      </w:r>
      <w:r w:rsidR="00253DB8">
        <w:rPr>
          <w:sz w:val="28"/>
          <w:szCs w:val="28"/>
          <w:lang w:val="uk-UA"/>
        </w:rPr>
        <w:t>керівництву</w:t>
      </w:r>
      <w:r w:rsidRPr="00BF21FE">
        <w:rPr>
          <w:sz w:val="28"/>
          <w:szCs w:val="28"/>
          <w:lang w:val="uk-UA"/>
        </w:rPr>
        <w:t xml:space="preserve">  райдержадміністрації.</w:t>
      </w:r>
    </w:p>
    <w:p w14:paraId="19CED9F9" w14:textId="2CD5FE66" w:rsidR="008A68B9" w:rsidRPr="00BF21FE" w:rsidRDefault="008A68B9" w:rsidP="008A68B9">
      <w:pPr>
        <w:tabs>
          <w:tab w:val="left" w:pos="567"/>
        </w:tabs>
        <w:ind w:firstLine="567"/>
        <w:jc w:val="both"/>
        <w:rPr>
          <w:sz w:val="28"/>
          <w:szCs w:val="28"/>
          <w:lang w:val="uk-UA"/>
        </w:rPr>
      </w:pPr>
      <w:r w:rsidRPr="00BF21FE">
        <w:rPr>
          <w:sz w:val="28"/>
          <w:szCs w:val="28"/>
          <w:lang w:val="uk-UA"/>
        </w:rPr>
        <w:t xml:space="preserve">За звітний період керівництвом райдержадміністрації  проведено 69 особистих прийомів громадян  (з них 7 виїзних), на яких прийнято 156 осіб.                          Головою (в.о. першого заступника голови) райдержадміністрації проведено 40 особистих прийомів, з яких 6-виїзних, прийнято 93 особи. </w:t>
      </w:r>
    </w:p>
    <w:p w14:paraId="2F8CDEC7" w14:textId="77777777" w:rsidR="008A68B9" w:rsidRPr="00BF21FE" w:rsidRDefault="008A68B9" w:rsidP="008A68B9">
      <w:pPr>
        <w:tabs>
          <w:tab w:val="left" w:pos="567"/>
          <w:tab w:val="left" w:pos="709"/>
        </w:tabs>
        <w:ind w:firstLine="567"/>
        <w:jc w:val="both"/>
        <w:rPr>
          <w:sz w:val="28"/>
          <w:szCs w:val="28"/>
          <w:lang w:val="uk-UA"/>
        </w:rPr>
      </w:pPr>
      <w:r w:rsidRPr="00BF21FE">
        <w:rPr>
          <w:sz w:val="28"/>
          <w:szCs w:val="28"/>
          <w:lang w:val="uk-UA"/>
        </w:rPr>
        <w:t>У зв’язку із введенням в державі воєнного стану та з  метою забезпечення збереження життя та здоров’я людей призупинено проведення виїзних днів контролю, запланованих на виконання Указу Президента України від 07.02.2008 № 109/2008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Проведення зазначених заходів буде відновлено після стабілізації стану в державі.</w:t>
      </w:r>
    </w:p>
    <w:p w14:paraId="750DF5F7" w14:textId="77777777" w:rsidR="008A68B9" w:rsidRPr="00BF21FE" w:rsidRDefault="008A68B9" w:rsidP="008A68B9">
      <w:pPr>
        <w:tabs>
          <w:tab w:val="left" w:pos="567"/>
          <w:tab w:val="left" w:pos="709"/>
        </w:tabs>
        <w:ind w:firstLine="567"/>
        <w:jc w:val="both"/>
        <w:rPr>
          <w:sz w:val="28"/>
          <w:szCs w:val="28"/>
          <w:lang w:val="uk-UA"/>
        </w:rPr>
      </w:pPr>
      <w:r w:rsidRPr="00BF21FE">
        <w:rPr>
          <w:sz w:val="28"/>
          <w:szCs w:val="28"/>
          <w:lang w:val="uk-UA"/>
        </w:rPr>
        <w:tab/>
        <w:t xml:space="preserve">З метою реалізації громадянами конституційного права на звернення в холі райдержадміністрації встановлено скриньки для скарг, заяв та пропозицій громадян. Крім того, громадяни мають можливість надіслати звернення електронною поштою: </w:t>
      </w:r>
      <w:hyperlink r:id="rId4" w:history="1">
        <w:r w:rsidRPr="00BF21FE">
          <w:rPr>
            <w:rStyle w:val="a4"/>
            <w:color w:val="auto"/>
            <w:sz w:val="28"/>
            <w:szCs w:val="28"/>
            <w:lang w:val="uk-UA"/>
          </w:rPr>
          <w:t>dniprrda-zvernennya@kyivcity.gov.ua</w:t>
        </w:r>
      </w:hyperlink>
      <w:r w:rsidRPr="00BF21FE">
        <w:rPr>
          <w:sz w:val="28"/>
          <w:szCs w:val="28"/>
          <w:lang w:val="uk-UA"/>
        </w:rPr>
        <w:t xml:space="preserve"> та отримати консультації/роз’яснення, звернувшись до відділу роботи із зверненнями громадян за телефонами: 366 51 00, 366 51 02, 366 51 03.</w:t>
      </w:r>
    </w:p>
    <w:p w14:paraId="33A1EEC1" w14:textId="3D25B797" w:rsidR="008A68B9" w:rsidRPr="00BF21FE" w:rsidRDefault="008A68B9" w:rsidP="008A68B9">
      <w:pPr>
        <w:tabs>
          <w:tab w:val="left" w:pos="567"/>
        </w:tabs>
        <w:ind w:firstLine="567"/>
        <w:jc w:val="both"/>
        <w:rPr>
          <w:sz w:val="28"/>
          <w:szCs w:val="28"/>
          <w:lang w:val="uk-UA"/>
        </w:rPr>
      </w:pPr>
      <w:r w:rsidRPr="00BF21FE">
        <w:rPr>
          <w:sz w:val="28"/>
          <w:szCs w:val="28"/>
          <w:lang w:val="uk-UA"/>
        </w:rPr>
        <w:t xml:space="preserve">Відділом роботи із зверненнями громадян ведеться щоденний моніторинг стану виконавської дисципліни щодо розгляду звернень громадян:  </w:t>
      </w:r>
      <w:r w:rsidRPr="00BF21FE">
        <w:rPr>
          <w:sz w:val="28"/>
          <w:szCs w:val="28"/>
          <w:lang w:val="uk-UA"/>
        </w:rPr>
        <w:lastRenderedPageBreak/>
        <w:t xml:space="preserve">працівникам структурних підрозділів райдержадміністрації, підпорядкованих комунальних підприємств, відповідальним за роботу із зверненнями громадян, в телефонному режимі здійснюються нагадування про наближення встановлених термінів виконання звернень громадян; щотижнево </w:t>
      </w:r>
      <w:bookmarkStart w:id="1" w:name="_GoBack"/>
      <w:bookmarkEnd w:id="1"/>
      <w:r w:rsidRPr="00BF21FE">
        <w:rPr>
          <w:sz w:val="28"/>
          <w:szCs w:val="28"/>
          <w:lang w:val="uk-UA"/>
        </w:rPr>
        <w:t xml:space="preserve"> надаються письмові нагадування про закінчення встановлених термінів розгляду звернень громадян керівникам структурних підрозділів райдержадміністрації та підпорядкованих комунальних підприємств; щомісячно інформація про стан виконавської дисципліни щодо розгляду звернень громадян в структурних підрозділах райдержадміністрації та підпорядкованих комунальних підприємствах надається </w:t>
      </w:r>
      <w:r w:rsidR="00BE1DBC" w:rsidRPr="00BF21FE">
        <w:rPr>
          <w:sz w:val="28"/>
          <w:szCs w:val="28"/>
          <w:lang w:val="uk-UA"/>
        </w:rPr>
        <w:t>голові</w:t>
      </w:r>
      <w:r w:rsidRPr="00BF21FE">
        <w:rPr>
          <w:sz w:val="28"/>
          <w:szCs w:val="28"/>
          <w:lang w:val="uk-UA"/>
        </w:rPr>
        <w:t xml:space="preserve"> райдержадміністрації.</w:t>
      </w:r>
    </w:p>
    <w:p w14:paraId="66513CD9" w14:textId="77777777" w:rsidR="008A68B9" w:rsidRPr="00BF21FE" w:rsidRDefault="008A68B9" w:rsidP="008A68B9">
      <w:pPr>
        <w:tabs>
          <w:tab w:val="left" w:pos="5670"/>
        </w:tabs>
        <w:ind w:left="5529"/>
        <w:rPr>
          <w:rFonts w:eastAsiaTheme="minorEastAsia"/>
          <w:sz w:val="28"/>
          <w:szCs w:val="28"/>
          <w:lang w:val="uk-UA" w:eastAsia="uk-UA"/>
        </w:rPr>
      </w:pPr>
    </w:p>
    <w:p w14:paraId="2CB86530" w14:textId="77777777" w:rsidR="00B6719E" w:rsidRPr="00BF21FE" w:rsidRDefault="00B6719E" w:rsidP="008A68B9">
      <w:pPr>
        <w:rPr>
          <w:sz w:val="28"/>
          <w:szCs w:val="28"/>
          <w:lang w:val="uk-UA"/>
        </w:rPr>
      </w:pPr>
    </w:p>
    <w:p w14:paraId="25FA9240" w14:textId="5435D9BC" w:rsidR="006418EB" w:rsidRPr="00BF21FE" w:rsidRDefault="00F036AF" w:rsidP="008A68B9">
      <w:pPr>
        <w:rPr>
          <w:lang w:val="uk-UA"/>
        </w:rPr>
      </w:pPr>
      <w:r>
        <w:rPr>
          <w:sz w:val="28"/>
          <w:szCs w:val="28"/>
          <w:lang w:val="uk-UA"/>
        </w:rPr>
        <w:t xml:space="preserve">                                                                Відділ роботи із зверненнями громадян</w:t>
      </w:r>
    </w:p>
    <w:p w14:paraId="573AC8C5" w14:textId="05352515" w:rsidR="008A68B9" w:rsidRPr="00BF21FE" w:rsidRDefault="008A68B9" w:rsidP="008A68B9">
      <w:pPr>
        <w:rPr>
          <w:lang w:val="uk-UA"/>
        </w:rPr>
      </w:pPr>
    </w:p>
    <w:p w14:paraId="62DC3F3D" w14:textId="7B4D4019" w:rsidR="008A68B9" w:rsidRPr="00BF21FE" w:rsidRDefault="008A68B9" w:rsidP="008A68B9">
      <w:pPr>
        <w:rPr>
          <w:lang w:val="uk-UA"/>
        </w:rPr>
      </w:pPr>
    </w:p>
    <w:sectPr w:rsidR="008A68B9" w:rsidRPr="00BF21FE" w:rsidSect="00B6719E">
      <w:pgSz w:w="11906" w:h="16838"/>
      <w:pgMar w:top="1135" w:right="850"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198"/>
    <w:rsid w:val="00011347"/>
    <w:rsid w:val="00021273"/>
    <w:rsid w:val="00080088"/>
    <w:rsid w:val="000B14AD"/>
    <w:rsid w:val="000C51C8"/>
    <w:rsid w:val="000C674B"/>
    <w:rsid w:val="00115D04"/>
    <w:rsid w:val="001435F7"/>
    <w:rsid w:val="001770D6"/>
    <w:rsid w:val="001C0F54"/>
    <w:rsid w:val="002262B7"/>
    <w:rsid w:val="00227678"/>
    <w:rsid w:val="00253DB8"/>
    <w:rsid w:val="00281B35"/>
    <w:rsid w:val="002D058E"/>
    <w:rsid w:val="002D7C1C"/>
    <w:rsid w:val="0030133F"/>
    <w:rsid w:val="003279D9"/>
    <w:rsid w:val="00347CBE"/>
    <w:rsid w:val="003714B3"/>
    <w:rsid w:val="003B5E84"/>
    <w:rsid w:val="003C1C69"/>
    <w:rsid w:val="00405F0D"/>
    <w:rsid w:val="00407ADF"/>
    <w:rsid w:val="0043275B"/>
    <w:rsid w:val="00462333"/>
    <w:rsid w:val="004B1C82"/>
    <w:rsid w:val="004C640F"/>
    <w:rsid w:val="004D40CD"/>
    <w:rsid w:val="004E3583"/>
    <w:rsid w:val="00503D72"/>
    <w:rsid w:val="00545928"/>
    <w:rsid w:val="005C4B35"/>
    <w:rsid w:val="005E59F6"/>
    <w:rsid w:val="0063307F"/>
    <w:rsid w:val="006418EB"/>
    <w:rsid w:val="00670F65"/>
    <w:rsid w:val="006715A7"/>
    <w:rsid w:val="0068025C"/>
    <w:rsid w:val="00692F1F"/>
    <w:rsid w:val="006F501C"/>
    <w:rsid w:val="006F77DA"/>
    <w:rsid w:val="00752AB6"/>
    <w:rsid w:val="007940ED"/>
    <w:rsid w:val="007E4EA5"/>
    <w:rsid w:val="00800C8A"/>
    <w:rsid w:val="00810E3A"/>
    <w:rsid w:val="008144B3"/>
    <w:rsid w:val="008216E4"/>
    <w:rsid w:val="00837120"/>
    <w:rsid w:val="00854246"/>
    <w:rsid w:val="008A68B9"/>
    <w:rsid w:val="008C15E0"/>
    <w:rsid w:val="008E21F2"/>
    <w:rsid w:val="008F1970"/>
    <w:rsid w:val="008F3538"/>
    <w:rsid w:val="009077D1"/>
    <w:rsid w:val="00907E41"/>
    <w:rsid w:val="009103C5"/>
    <w:rsid w:val="009260F1"/>
    <w:rsid w:val="00971750"/>
    <w:rsid w:val="009A0B48"/>
    <w:rsid w:val="009D336F"/>
    <w:rsid w:val="009E69A9"/>
    <w:rsid w:val="009F1F93"/>
    <w:rsid w:val="00A23873"/>
    <w:rsid w:val="00A369BF"/>
    <w:rsid w:val="00A5018D"/>
    <w:rsid w:val="00A63279"/>
    <w:rsid w:val="00A65D33"/>
    <w:rsid w:val="00A76D53"/>
    <w:rsid w:val="00A955AF"/>
    <w:rsid w:val="00B072BF"/>
    <w:rsid w:val="00B6719E"/>
    <w:rsid w:val="00B81075"/>
    <w:rsid w:val="00BA0182"/>
    <w:rsid w:val="00BA2D16"/>
    <w:rsid w:val="00BD1EFA"/>
    <w:rsid w:val="00BE1DBC"/>
    <w:rsid w:val="00BE7C18"/>
    <w:rsid w:val="00BF21FE"/>
    <w:rsid w:val="00BF4FE2"/>
    <w:rsid w:val="00C01701"/>
    <w:rsid w:val="00C41677"/>
    <w:rsid w:val="00C90198"/>
    <w:rsid w:val="00D24B55"/>
    <w:rsid w:val="00D36495"/>
    <w:rsid w:val="00D607BD"/>
    <w:rsid w:val="00D81B88"/>
    <w:rsid w:val="00DA28F6"/>
    <w:rsid w:val="00E02D68"/>
    <w:rsid w:val="00E149C4"/>
    <w:rsid w:val="00E218F2"/>
    <w:rsid w:val="00E3305F"/>
    <w:rsid w:val="00E42E7E"/>
    <w:rsid w:val="00E47151"/>
    <w:rsid w:val="00EC3702"/>
    <w:rsid w:val="00F036AF"/>
    <w:rsid w:val="00F15ED6"/>
    <w:rsid w:val="00F66DFB"/>
    <w:rsid w:val="00F90F3B"/>
    <w:rsid w:val="00FA52DB"/>
    <w:rsid w:val="00FD0082"/>
    <w:rsid w:val="00FD6A02"/>
    <w:rsid w:val="00FF72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853A8"/>
  <w15:chartTrackingRefBased/>
  <w15:docId w15:val="{C2697368-988D-449D-88A1-BEAA30A1C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A68B9"/>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8144B3"/>
    <w:pPr>
      <w:ind w:left="720"/>
      <w:contextualSpacing/>
    </w:pPr>
    <w:rPr>
      <w:lang w:eastAsia="uk-UA"/>
    </w:rPr>
  </w:style>
  <w:style w:type="character" w:styleId="a4">
    <w:name w:val="Hyperlink"/>
    <w:basedOn w:val="a0"/>
    <w:unhideWhenUsed/>
    <w:rsid w:val="008A68B9"/>
    <w:rPr>
      <w:color w:val="0000FF"/>
      <w:u w:val="single"/>
    </w:rPr>
  </w:style>
  <w:style w:type="paragraph" w:styleId="HTML">
    <w:name w:val="HTML Preformatted"/>
    <w:basedOn w:val="a"/>
    <w:link w:val="HTML0"/>
    <w:uiPriority w:val="99"/>
    <w:unhideWhenUsed/>
    <w:rsid w:val="008A68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uk-UA" w:eastAsia="uk-UA"/>
    </w:rPr>
  </w:style>
  <w:style w:type="character" w:customStyle="1" w:styleId="HTML0">
    <w:name w:val="Стандартний HTML Знак"/>
    <w:basedOn w:val="a0"/>
    <w:link w:val="HTML"/>
    <w:uiPriority w:val="99"/>
    <w:rsid w:val="008A68B9"/>
    <w:rPr>
      <w:rFonts w:ascii="Courier New" w:eastAsia="Times New Roman" w:hAnsi="Courier New" w:cs="Courier New"/>
      <w:sz w:val="20"/>
      <w:szCs w:val="20"/>
      <w:lang w:eastAsia="uk-UA"/>
    </w:rPr>
  </w:style>
  <w:style w:type="paragraph" w:customStyle="1" w:styleId="western">
    <w:name w:val="western"/>
    <w:basedOn w:val="a"/>
    <w:rsid w:val="008A68B9"/>
    <w:pPr>
      <w:spacing w:before="100" w:beforeAutospacing="1" w:after="100" w:afterAutospacing="1"/>
    </w:pPr>
  </w:style>
  <w:style w:type="paragraph" w:styleId="a5">
    <w:name w:val="Balloon Text"/>
    <w:basedOn w:val="a"/>
    <w:link w:val="a6"/>
    <w:uiPriority w:val="99"/>
    <w:semiHidden/>
    <w:unhideWhenUsed/>
    <w:rsid w:val="00752AB6"/>
    <w:rPr>
      <w:rFonts w:ascii="Segoe UI" w:hAnsi="Segoe UI" w:cs="Segoe UI"/>
      <w:sz w:val="18"/>
      <w:szCs w:val="18"/>
    </w:rPr>
  </w:style>
  <w:style w:type="character" w:customStyle="1" w:styleId="a6">
    <w:name w:val="Текст у виносці Знак"/>
    <w:basedOn w:val="a0"/>
    <w:link w:val="a5"/>
    <w:uiPriority w:val="99"/>
    <w:semiHidden/>
    <w:rsid w:val="00752AB6"/>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niprrda-zvernennya@kyivcity.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316</TotalTime>
  <Pages>7</Pages>
  <Words>11540</Words>
  <Characters>6579</Characters>
  <Application>Microsoft Office Word</Application>
  <DocSecurity>0</DocSecurity>
  <Lines>54</Lines>
  <Paragraphs>36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18083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Ревуцька Олена Степанівна</dc:creator>
  <cp:keywords/>
  <dc:description/>
  <cp:lastModifiedBy>Ревуцька Олена Степанівна</cp:lastModifiedBy>
  <cp:revision>31</cp:revision>
  <cp:lastPrinted>2025-10-09T11:40:00Z</cp:lastPrinted>
  <dcterms:created xsi:type="dcterms:W3CDTF">2025-10-09T06:50:00Z</dcterms:created>
  <dcterms:modified xsi:type="dcterms:W3CDTF">2025-10-10T07:00:00Z</dcterms:modified>
</cp:coreProperties>
</file>