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46755" w14:textId="77777777" w:rsidR="000B1020" w:rsidRPr="00403B54" w:rsidRDefault="000B1020" w:rsidP="000B1020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ВІДОМА</w:t>
      </w:r>
    </w:p>
    <w:p w14:paraId="118CEC4B" w14:textId="77777777" w:rsidR="000B1020" w:rsidRDefault="000B1020" w:rsidP="000B1020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  <w:t>Хто такі присяжні?</w:t>
      </w:r>
    </w:p>
    <w:p w14:paraId="6651A680" w14:textId="77777777" w:rsidR="000B1020" w:rsidRPr="00C53AFF" w:rsidRDefault="000B1020" w:rsidP="000B1020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>Присяжний − це</w:t>
      </w:r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особа, яка у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випадках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визначених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процесуальним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законом, та за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її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згодою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вирішує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справи у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складі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суду разом із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суддею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або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залучається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здійснення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правосуддя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56D719C" w14:textId="77777777" w:rsidR="000B1020" w:rsidRPr="002471FC" w:rsidRDefault="000B1020" w:rsidP="000B10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  <w:t>Хто може бути</w:t>
      </w:r>
      <w:r w:rsidRPr="002471FC"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  <w:t xml:space="preserve"> присяжним?</w:t>
      </w:r>
    </w:p>
    <w:p w14:paraId="32AC6A34" w14:textId="77777777" w:rsidR="000B1020" w:rsidRDefault="000B1020" w:rsidP="000B1020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1FC">
        <w:rPr>
          <w:rFonts w:ascii="Times New Roman" w:hAnsi="Times New Roman" w:cs="Times New Roman"/>
          <w:sz w:val="28"/>
          <w:szCs w:val="28"/>
        </w:rPr>
        <w:t xml:space="preserve">Присяжними можуть бути: </w:t>
      </w:r>
      <w:bookmarkStart w:id="0" w:name="_GoBack"/>
      <w:bookmarkEnd w:id="0"/>
    </w:p>
    <w:p w14:paraId="1B732263" w14:textId="77777777" w:rsidR="000B1020" w:rsidRDefault="000B1020" w:rsidP="000B1020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− 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</w:t>
      </w:r>
      <w:r w:rsidRPr="002471FC">
        <w:rPr>
          <w:rFonts w:ascii="Times New Roman" w:hAnsi="Times New Roman" w:cs="Times New Roman"/>
          <w:sz w:val="28"/>
          <w:szCs w:val="28"/>
        </w:rPr>
        <w:t xml:space="preserve">громадяни України; </w:t>
      </w:r>
    </w:p>
    <w:p w14:paraId="2AFAED1C" w14:textId="77777777" w:rsidR="000B1020" w:rsidRDefault="000B1020" w:rsidP="000B1020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− 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віком від 30 до 65 років;</w:t>
      </w:r>
    </w:p>
    <w:p w14:paraId="77670709" w14:textId="77777777" w:rsidR="000B1020" w:rsidRDefault="000B1020" w:rsidP="000B1020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− </w:t>
      </w:r>
      <w:r w:rsidRPr="002471FC">
        <w:rPr>
          <w:rFonts w:ascii="Times New Roman" w:hAnsi="Times New Roman" w:cs="Times New Roman"/>
          <w:sz w:val="28"/>
          <w:szCs w:val="28"/>
        </w:rPr>
        <w:t xml:space="preserve"> які постійно проживають на території, на яку поширюється юрисдикція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685E97E" w14:textId="77777777" w:rsidR="000B1020" w:rsidRDefault="000B1020" w:rsidP="000B1020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71FC">
        <w:rPr>
          <w:rFonts w:ascii="Times New Roman" w:hAnsi="Times New Roman" w:cs="Times New Roman"/>
          <w:sz w:val="28"/>
          <w:szCs w:val="28"/>
        </w:rPr>
        <w:t xml:space="preserve">відповідного окружного суду; </w:t>
      </w:r>
    </w:p>
    <w:p w14:paraId="1A5B5F1E" w14:textId="77777777" w:rsidR="000B1020" w:rsidRPr="00C53AFF" w:rsidRDefault="000B1020" w:rsidP="000B1020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        </w:t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− 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</w:t>
      </w:r>
      <w:r w:rsidRPr="002471FC">
        <w:rPr>
          <w:rFonts w:ascii="Times New Roman" w:hAnsi="Times New Roman" w:cs="Times New Roman"/>
          <w:sz w:val="28"/>
          <w:szCs w:val="28"/>
        </w:rPr>
        <w:t>володіють державною мовою.</w:t>
      </w:r>
    </w:p>
    <w:p w14:paraId="3E5CBB4B" w14:textId="77777777" w:rsidR="000B1020" w:rsidRPr="00566A17" w:rsidRDefault="000B1020" w:rsidP="000B10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</w:pPr>
      <w:r w:rsidRPr="002471FC"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  <w:t>Хто не може бути присяжним?</w:t>
      </w:r>
    </w:p>
    <w:p w14:paraId="068A0B55" w14:textId="77777777" w:rsidR="000B1020" w:rsidRPr="00174CFE" w:rsidRDefault="000B1020" w:rsidP="000B10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</w:pPr>
      <w:r w:rsidRPr="00174CFE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>Присяжними не можуть бути громадяни, які:</w:t>
      </w:r>
    </w:p>
    <w:p w14:paraId="78E1829C" w14:textId="77777777" w:rsidR="000B1020" w:rsidRDefault="000B1020" w:rsidP="000B10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6A17">
        <w:rPr>
          <w:rFonts w:ascii="Times New Roman" w:hAnsi="Times New Roman" w:cs="Times New Roman"/>
          <w:sz w:val="28"/>
          <w:szCs w:val="28"/>
        </w:rPr>
        <w:t xml:space="preserve"> </w:t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− </w:t>
      </w:r>
      <w:r w:rsidRPr="00566A17">
        <w:rPr>
          <w:rFonts w:ascii="Times New Roman" w:hAnsi="Times New Roman" w:cs="Times New Roman"/>
          <w:sz w:val="28"/>
          <w:szCs w:val="28"/>
        </w:rPr>
        <w:t xml:space="preserve">особи, визнані судом обмежено дієздатними чи недієздатними, або які мають хронічні психічні чи інші захворювання, що перешкоджають виконанню обов'язків присяжного; </w:t>
      </w:r>
    </w:p>
    <w:p w14:paraId="7E5C867D" w14:textId="77777777" w:rsidR="000B1020" w:rsidRDefault="000B1020" w:rsidP="000B10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− </w:t>
      </w:r>
      <w:r w:rsidRPr="00566A17">
        <w:rPr>
          <w:rFonts w:ascii="Times New Roman" w:hAnsi="Times New Roman" w:cs="Times New Roman"/>
          <w:sz w:val="28"/>
          <w:szCs w:val="28"/>
        </w:rPr>
        <w:t xml:space="preserve">особи, які мають незняту чи непогашену судимість; </w:t>
      </w:r>
    </w:p>
    <w:p w14:paraId="3EA0784C" w14:textId="77777777" w:rsidR="000B1020" w:rsidRDefault="000B1020" w:rsidP="000B10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− </w:t>
      </w:r>
      <w:r w:rsidRPr="00566A17">
        <w:rPr>
          <w:rFonts w:ascii="Times New Roman" w:hAnsi="Times New Roman" w:cs="Times New Roman"/>
          <w:sz w:val="28"/>
          <w:szCs w:val="28"/>
        </w:rPr>
        <w:t xml:space="preserve">особи, на яких протягом останнього року накладалося адміністративне стягнення за вчинення корупційного правопорушення; </w:t>
      </w:r>
    </w:p>
    <w:p w14:paraId="2D33E46F" w14:textId="77777777" w:rsidR="000B1020" w:rsidRDefault="000B1020" w:rsidP="000B10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народні депутати України, члени</w:t>
      </w:r>
      <w:r w:rsidRPr="00566A17">
        <w:rPr>
          <w:rFonts w:ascii="Times New Roman" w:hAnsi="Times New Roman" w:cs="Times New Roman"/>
          <w:sz w:val="28"/>
          <w:szCs w:val="28"/>
        </w:rPr>
        <w:t xml:space="preserve"> Кабінету Міністрів України, судді, прокурори, військовослужбовці, працівники правоохоронних органів, апаратів судів, державні службовці, адвокати, нотаріуси, посадові особи органів місцевого самоврядування, члени Вищої кваліфікаційної комісії суддів, Вищої ради правосуддя. </w:t>
      </w:r>
    </w:p>
    <w:p w14:paraId="3ACF5496" w14:textId="77777777" w:rsidR="000B1020" w:rsidRDefault="000B1020" w:rsidP="000B10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6A17">
        <w:rPr>
          <w:rFonts w:ascii="Times New Roman" w:hAnsi="Times New Roman" w:cs="Times New Roman"/>
          <w:sz w:val="28"/>
          <w:szCs w:val="28"/>
        </w:rPr>
        <w:t>Особа, включена до списку присяжних, зобов’язана повідомити суд про обставини, що унеможливлюють її участь у здійсненні правосуддя, у разі їх наявності.</w:t>
      </w:r>
    </w:p>
    <w:p w14:paraId="3EECC54D" w14:textId="77777777" w:rsidR="000B1020" w:rsidRPr="00566A17" w:rsidRDefault="000B1020" w:rsidP="000B1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566A17">
        <w:rPr>
          <w:rFonts w:ascii="Times New Roman" w:hAnsi="Times New Roman" w:cs="Times New Roman"/>
          <w:b/>
          <w:kern w:val="3"/>
          <w:sz w:val="28"/>
          <w:szCs w:val="28"/>
        </w:rPr>
        <w:t>Присяжні є суб’єктами декларування</w:t>
      </w:r>
    </w:p>
    <w:p w14:paraId="1C59E767" w14:textId="77777777" w:rsidR="000B1020" w:rsidRDefault="000B1020" w:rsidP="000B10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4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Відповідно до підпункту «ґ» пункту 1 статті 3 Закону України «Про запобігання корупції»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присяжні </w:t>
      </w:r>
      <w:r w:rsidRPr="00174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(під час ви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конання ними обов’язків у суді) відносяться до суб</w:t>
      </w:r>
      <w:r w:rsidRPr="00146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єктів</w:t>
      </w:r>
      <w:r w:rsidRPr="00174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декларування та відповідальності за корупц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ійні правопорушення</w:t>
      </w:r>
      <w:r w:rsidRPr="00174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00F1862" w14:textId="77777777" w:rsidR="000B1020" w:rsidRPr="00692287" w:rsidRDefault="000B1020" w:rsidP="000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Для заповнення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декларації присяжним необхідно</w:t>
      </w:r>
      <w:r w:rsidRPr="006922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завчасно отримати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електронний цифровий підпис або кваліфікований електронний</w:t>
      </w:r>
      <w:r w:rsidRPr="006922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підпис.</w:t>
      </w:r>
    </w:p>
    <w:p w14:paraId="1E2749C3" w14:textId="77777777" w:rsidR="000B1020" w:rsidRDefault="000B1020" w:rsidP="000B102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A17">
        <w:rPr>
          <w:rFonts w:ascii="Times New Roman" w:hAnsi="Times New Roman" w:cs="Times New Roman"/>
          <w:b/>
          <w:sz w:val="28"/>
          <w:szCs w:val="28"/>
        </w:rPr>
        <w:t xml:space="preserve">До розгляду яких справ залучаються присяжні? </w:t>
      </w:r>
    </w:p>
    <w:p w14:paraId="64456F5E" w14:textId="77777777" w:rsidR="000B1020" w:rsidRPr="00533C18" w:rsidRDefault="000B1020" w:rsidP="000B102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C18">
        <w:rPr>
          <w:rFonts w:ascii="Times New Roman" w:hAnsi="Times New Roman" w:cs="Times New Roman"/>
          <w:sz w:val="28"/>
          <w:szCs w:val="28"/>
          <w:u w:val="single"/>
        </w:rPr>
        <w:t>У цивільних справах розглядають справи про:</w:t>
      </w:r>
    </w:p>
    <w:p w14:paraId="56CE4576" w14:textId="77777777" w:rsidR="000B1020" w:rsidRPr="00566A17" w:rsidRDefault="000B1020" w:rsidP="000B102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       </w:t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</w:t>
      </w:r>
      <w:r w:rsidRPr="00566A17">
        <w:rPr>
          <w:rFonts w:ascii="Times New Roman" w:hAnsi="Times New Roman"/>
          <w:kern w:val="3"/>
          <w:sz w:val="28"/>
          <w:szCs w:val="28"/>
        </w:rPr>
        <w:t>обмеження, поновлення цивільної дієздатності особи або визнання недієздатною;</w:t>
      </w:r>
    </w:p>
    <w:p w14:paraId="424B9150" w14:textId="77777777" w:rsidR="000B1020" w:rsidRPr="004A7CC3" w:rsidRDefault="000B1020" w:rsidP="000B1020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3"/>
          <w:sz w:val="28"/>
          <w:szCs w:val="28"/>
        </w:rPr>
      </w:pPr>
      <w:r w:rsidRPr="004A7CC3">
        <w:rPr>
          <w:rFonts w:ascii="Times New Roman" w:hAnsi="Times New Roman"/>
          <w:kern w:val="3"/>
          <w:sz w:val="28"/>
          <w:szCs w:val="28"/>
        </w:rPr>
        <w:t>визнання особи безвісно відсутньою чи померлою;</w:t>
      </w:r>
    </w:p>
    <w:p w14:paraId="681294E8" w14:textId="77777777" w:rsidR="000B1020" w:rsidRPr="004A7CC3" w:rsidRDefault="000B1020" w:rsidP="000B1020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3"/>
          <w:sz w:val="28"/>
          <w:szCs w:val="28"/>
        </w:rPr>
      </w:pPr>
      <w:r w:rsidRPr="004A7CC3">
        <w:rPr>
          <w:rFonts w:ascii="Times New Roman" w:hAnsi="Times New Roman"/>
          <w:kern w:val="3"/>
          <w:sz w:val="28"/>
          <w:szCs w:val="28"/>
        </w:rPr>
        <w:t>усиновлення;</w:t>
      </w:r>
    </w:p>
    <w:p w14:paraId="2BE7893C" w14:textId="77777777" w:rsidR="000B1020" w:rsidRPr="004A7CC3" w:rsidRDefault="000B1020" w:rsidP="000B1020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3"/>
          <w:sz w:val="28"/>
          <w:szCs w:val="28"/>
        </w:rPr>
      </w:pPr>
      <w:r w:rsidRPr="004A7CC3">
        <w:rPr>
          <w:rFonts w:ascii="Times New Roman" w:hAnsi="Times New Roman"/>
          <w:kern w:val="3"/>
          <w:sz w:val="28"/>
          <w:szCs w:val="28"/>
        </w:rPr>
        <w:t>надання особі психіатричної допомоги;</w:t>
      </w:r>
    </w:p>
    <w:p w14:paraId="6C888D6C" w14:textId="77777777" w:rsidR="000B1020" w:rsidRDefault="000B1020" w:rsidP="000B1020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3"/>
          <w:sz w:val="28"/>
          <w:szCs w:val="28"/>
        </w:rPr>
      </w:pPr>
      <w:r w:rsidRPr="004A7CC3">
        <w:rPr>
          <w:rFonts w:ascii="Times New Roman" w:hAnsi="Times New Roman"/>
          <w:kern w:val="3"/>
          <w:sz w:val="28"/>
          <w:szCs w:val="28"/>
        </w:rPr>
        <w:t>примусову госпіталізацію особи до протитуберкульозного закладу.</w:t>
      </w:r>
    </w:p>
    <w:p w14:paraId="4DA66524" w14:textId="77777777" w:rsidR="000B1020" w:rsidRPr="004A7CC3" w:rsidRDefault="000B1020" w:rsidP="000B1020">
      <w:pPr>
        <w:pStyle w:val="a3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kern w:val="3"/>
          <w:sz w:val="28"/>
          <w:szCs w:val="28"/>
        </w:rPr>
      </w:pPr>
    </w:p>
    <w:p w14:paraId="0382E821" w14:textId="77777777" w:rsidR="000B1020" w:rsidRDefault="000B1020" w:rsidP="000B1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C18">
        <w:rPr>
          <w:rFonts w:ascii="Times New Roman" w:hAnsi="Times New Roman" w:cs="Times New Roman"/>
          <w:kern w:val="3"/>
          <w:sz w:val="28"/>
          <w:szCs w:val="28"/>
          <w:u w:val="single"/>
        </w:rPr>
        <w:lastRenderedPageBreak/>
        <w:t>У кримінальних справах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щодо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яких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довічне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позбавлення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справи за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клопотанням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обвинуваченого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слухаються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судом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присяжних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суддів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присяжних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0FE97E" w14:textId="77777777" w:rsidR="000B1020" w:rsidRPr="00566A17" w:rsidRDefault="000B1020" w:rsidP="000B1020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  <w:sz w:val="28"/>
          <w:szCs w:val="28"/>
        </w:rPr>
      </w:pPr>
      <w:bookmarkStart w:id="1" w:name="n608"/>
      <w:bookmarkEnd w:id="1"/>
      <w:r w:rsidRPr="00566A17">
        <w:rPr>
          <w:b/>
          <w:sz w:val="28"/>
          <w:szCs w:val="28"/>
        </w:rPr>
        <w:t>Які гарантії мають присяжні?</w:t>
      </w:r>
    </w:p>
    <w:p w14:paraId="0D7D66C3" w14:textId="77777777" w:rsidR="000B1020" w:rsidRPr="00174CFE" w:rsidRDefault="000B1020" w:rsidP="000B1020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4CFE">
        <w:rPr>
          <w:color w:val="000000"/>
          <w:sz w:val="28"/>
          <w:szCs w:val="28"/>
        </w:rPr>
        <w:t>Присяжним за час виконання ними обов’язків у суді виплачується винагорода.</w:t>
      </w:r>
    </w:p>
    <w:p w14:paraId="1EDBEE1B" w14:textId="77777777" w:rsidR="000B1020" w:rsidRDefault="000B1020" w:rsidP="000B102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n609"/>
      <w:bookmarkEnd w:id="2"/>
      <w:r w:rsidRPr="00174CFE">
        <w:rPr>
          <w:color w:val="000000"/>
          <w:sz w:val="28"/>
          <w:szCs w:val="28"/>
        </w:rPr>
        <w:t xml:space="preserve">За присяжними на час виконання ними обов’язків у суді за місцем основної роботи зберігаються всі гарантії та пільги, визначені законом. Час виконання присяжним обов’язків у суді зараховується до всіх видів трудового стажу. </w:t>
      </w:r>
      <w:r>
        <w:rPr>
          <w:color w:val="000000"/>
          <w:sz w:val="28"/>
          <w:szCs w:val="28"/>
        </w:rPr>
        <w:t xml:space="preserve">    </w:t>
      </w:r>
    </w:p>
    <w:p w14:paraId="764A3C2D" w14:textId="77777777" w:rsidR="000B1020" w:rsidRPr="00174CFE" w:rsidRDefault="000B1020" w:rsidP="000B102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4CFE">
        <w:rPr>
          <w:color w:val="000000"/>
          <w:sz w:val="28"/>
          <w:szCs w:val="28"/>
        </w:rPr>
        <w:t>Звільнення присяжного з роботи або переведення на іншу роботу без його згоди під час виконання ним обов’язків у суді не допускається.</w:t>
      </w:r>
    </w:p>
    <w:p w14:paraId="18F3774C" w14:textId="77777777" w:rsidR="000B1020" w:rsidRDefault="000B1020" w:rsidP="000B102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n610"/>
      <w:bookmarkEnd w:id="3"/>
      <w:r w:rsidRPr="00174CFE">
        <w:rPr>
          <w:color w:val="000000"/>
          <w:sz w:val="28"/>
          <w:szCs w:val="28"/>
        </w:rPr>
        <w:t>На присяжних поширюються гарантії незалежності і недоторканності суддів, установлені законом, на час виконання ними обов’язків із здійснення правосуддя. За обґрунтованим клопотанням присяжного заходи безпеки щодо нього можуть уживатися і після закінчення виконання цих обов’язків.</w:t>
      </w:r>
    </w:p>
    <w:p w14:paraId="4F345648" w14:textId="77777777" w:rsidR="000B1020" w:rsidRDefault="000B1020" w:rsidP="000B102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5DEE06C" w14:textId="77777777" w:rsidR="000B1020" w:rsidRPr="008C363B" w:rsidRDefault="000B1020" w:rsidP="000B1020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74CF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Довідки за телефоном: </w:t>
      </w:r>
      <w:r w:rsidRPr="00174CF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ru-RU" w:eastAsia="ru-RU"/>
        </w:rPr>
        <w:t>(044) 202-76-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88</w:t>
      </w:r>
    </w:p>
    <w:p w14:paraId="72546806" w14:textId="77777777" w:rsidR="000B1020" w:rsidRDefault="000B1020" w:rsidP="000B1020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279163" w14:textId="77777777" w:rsidR="000B1020" w:rsidRDefault="000B1020" w:rsidP="000B1020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14953" w14:textId="77777777" w:rsidR="000B1020" w:rsidRDefault="000B1020" w:rsidP="000B1020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Відео за посиланням:</w:t>
      </w:r>
    </w:p>
    <w:p w14:paraId="5466BE22" w14:textId="77777777" w:rsidR="000B1020" w:rsidRPr="00715733" w:rsidRDefault="000B1020" w:rsidP="000B1020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8022A4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https://drive.google.com/file/d/1xpfXPcWXAjSIKwjwq90aujkvPvd7Rst8/view?usp=sharing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5E78E04" w14:textId="77777777" w:rsidR="002570EE" w:rsidRDefault="002570EE"/>
    <w:sectPr w:rsidR="002570EE" w:rsidSect="00310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D681B"/>
    <w:multiLevelType w:val="hybridMultilevel"/>
    <w:tmpl w:val="37483298"/>
    <w:lvl w:ilvl="0" w:tplc="552852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F6"/>
    <w:rsid w:val="000B1020"/>
    <w:rsid w:val="002570EE"/>
    <w:rsid w:val="0031060B"/>
    <w:rsid w:val="003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781C9-E942-49BE-8B5D-A2335C70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2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0B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B1020"/>
    <w:rPr>
      <w:b/>
      <w:bCs/>
    </w:rPr>
  </w:style>
  <w:style w:type="character" w:styleId="a5">
    <w:name w:val="Hyperlink"/>
    <w:basedOn w:val="a0"/>
    <w:uiPriority w:val="99"/>
    <w:unhideWhenUsed/>
    <w:rsid w:val="000B1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pfXPcWXAjSIKwjwq90aujkvPvd7Rst8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2115</Words>
  <Characters>1206</Characters>
  <Application>Microsoft Office Word</Application>
  <DocSecurity>0</DocSecurity>
  <Lines>10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Сергій Олександрович</dc:creator>
  <cp:keywords/>
  <dc:description/>
  <cp:lastModifiedBy>Бондар Сергій Олександрович</cp:lastModifiedBy>
  <cp:revision>2</cp:revision>
  <dcterms:created xsi:type="dcterms:W3CDTF">2024-06-18T13:07:00Z</dcterms:created>
  <dcterms:modified xsi:type="dcterms:W3CDTF">2024-06-18T13:07:00Z</dcterms:modified>
</cp:coreProperties>
</file>