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16439" w14:textId="77777777" w:rsidR="00780FC1" w:rsidRPr="00F57AD2" w:rsidRDefault="00780FC1" w:rsidP="00780FC1">
      <w:pPr>
        <w:ind w:left="5529"/>
        <w:rPr>
          <w:lang w:eastAsia="uk-UA"/>
        </w:rPr>
      </w:pPr>
      <w:r w:rsidRPr="00F57AD2">
        <w:rPr>
          <w:lang w:eastAsia="uk-UA"/>
        </w:rPr>
        <w:t>ЗАТВЕРДЖЕНО</w:t>
      </w:r>
    </w:p>
    <w:p w14:paraId="4D8EC9C7" w14:textId="7358E852" w:rsidR="00780FC1" w:rsidRPr="003D50F7" w:rsidRDefault="00780FC1" w:rsidP="00780FC1">
      <w:pPr>
        <w:ind w:left="5529"/>
        <w:jc w:val="left"/>
        <w:rPr>
          <w:lang w:eastAsia="uk-UA"/>
        </w:rPr>
      </w:pPr>
      <w:r w:rsidRPr="003D50F7">
        <w:rPr>
          <w:lang w:eastAsia="uk-UA"/>
        </w:rPr>
        <w:t xml:space="preserve">Розпорядження </w:t>
      </w:r>
      <w:r w:rsidR="0019544A">
        <w:rPr>
          <w:lang w:eastAsia="uk-UA"/>
        </w:rPr>
        <w:t>Деснян</w:t>
      </w:r>
      <w:r w:rsidR="00EB070C">
        <w:rPr>
          <w:lang w:eastAsia="uk-UA"/>
        </w:rPr>
        <w:t>ської</w:t>
      </w:r>
      <w:r w:rsidRPr="003D50F7">
        <w:rPr>
          <w:lang w:eastAsia="uk-UA"/>
        </w:rPr>
        <w:t xml:space="preserve"> районної в місті Києві державної адміністрації</w:t>
      </w:r>
    </w:p>
    <w:p w14:paraId="79DFC6C8" w14:textId="77777777" w:rsidR="002D3A39" w:rsidRDefault="00780FC1" w:rsidP="00780FC1">
      <w:pPr>
        <w:ind w:left="5670" w:hanging="141"/>
        <w:jc w:val="left"/>
        <w:rPr>
          <w:lang w:eastAsia="uk-UA"/>
        </w:rPr>
      </w:pPr>
      <w:r w:rsidRPr="003D50F7">
        <w:rPr>
          <w:lang w:eastAsia="uk-UA"/>
        </w:rPr>
        <w:t>____________________№______)</w:t>
      </w:r>
    </w:p>
    <w:p w14:paraId="18D9F1A7" w14:textId="77777777" w:rsidR="00AA4BC1" w:rsidRPr="002D3A39" w:rsidRDefault="00AA4BC1" w:rsidP="00CF2C67">
      <w:pPr>
        <w:ind w:left="6096"/>
        <w:jc w:val="left"/>
        <w:rPr>
          <w:lang w:eastAsia="uk-UA"/>
        </w:rPr>
      </w:pPr>
    </w:p>
    <w:p w14:paraId="7C18450B" w14:textId="77777777" w:rsidR="00E459F5" w:rsidRPr="002D3A39" w:rsidRDefault="00E459F5" w:rsidP="00E459F5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4A1DABBC" w14:textId="77777777" w:rsidR="00F03E60" w:rsidRDefault="00BA7706" w:rsidP="00BA7706">
      <w:pPr>
        <w:tabs>
          <w:tab w:val="left" w:pos="3969"/>
        </w:tabs>
        <w:jc w:val="center"/>
        <w:rPr>
          <w:b/>
          <w:lang w:eastAsia="uk-UA"/>
        </w:rPr>
      </w:pPr>
      <w:bookmarkStart w:id="0" w:name="n13"/>
      <w:bookmarkEnd w:id="0"/>
      <w:r w:rsidRPr="00BA7706">
        <w:rPr>
          <w:b/>
          <w:lang w:eastAsia="uk-UA"/>
        </w:rPr>
        <w:t>адміністративної послуги з державної реєстрації змін до відомостей про відокремлений підрозділ</w:t>
      </w:r>
      <w:r>
        <w:rPr>
          <w:b/>
          <w:lang w:eastAsia="uk-UA"/>
        </w:rPr>
        <w:t xml:space="preserve"> </w:t>
      </w:r>
      <w:r w:rsidRPr="00BA7706">
        <w:rPr>
          <w:b/>
          <w:lang w:eastAsia="uk-UA"/>
        </w:rPr>
        <w:t>юридичної особи, утвореної відповідно до законодавства іноземної держави, що містяться в</w:t>
      </w:r>
      <w:r>
        <w:rPr>
          <w:b/>
          <w:lang w:eastAsia="uk-UA"/>
        </w:rPr>
        <w:t xml:space="preserve"> </w:t>
      </w:r>
      <w:r w:rsidRPr="00BA7706">
        <w:rPr>
          <w:b/>
          <w:lang w:eastAsia="uk-UA"/>
        </w:rPr>
        <w:t>Єдиному державному реєстрі юридичних осіб, фізичних осіб – підприємців та громадських</w:t>
      </w:r>
      <w:r>
        <w:rPr>
          <w:b/>
          <w:lang w:eastAsia="uk-UA"/>
        </w:rPr>
        <w:t xml:space="preserve"> </w:t>
      </w:r>
      <w:r w:rsidRPr="00BA7706">
        <w:rPr>
          <w:b/>
          <w:lang w:eastAsia="uk-UA"/>
        </w:rPr>
        <w:t>формувань</w:t>
      </w:r>
    </w:p>
    <w:p w14:paraId="6F522522" w14:textId="77777777" w:rsidR="002D3A39" w:rsidRPr="005565DC" w:rsidRDefault="002D3A39" w:rsidP="00E459F5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14:paraId="3D678163" w14:textId="092FE313" w:rsidR="002D3A39" w:rsidRPr="0019544A" w:rsidRDefault="002D3A39" w:rsidP="002D3A39">
      <w:pPr>
        <w:jc w:val="center"/>
        <w:rPr>
          <w:bCs/>
          <w:sz w:val="26"/>
          <w:szCs w:val="26"/>
          <w:lang w:eastAsia="uk-UA"/>
        </w:rPr>
      </w:pPr>
      <w:r w:rsidRPr="0019544A">
        <w:rPr>
          <w:bCs/>
          <w:sz w:val="26"/>
          <w:szCs w:val="26"/>
          <w:lang w:eastAsia="uk-UA"/>
        </w:rPr>
        <w:t xml:space="preserve">Відділ з питань державної реєстрації юридичних осіб, фізичних осіб-підприємців </w:t>
      </w:r>
      <w:r w:rsidR="0019544A" w:rsidRPr="0019544A">
        <w:rPr>
          <w:bCs/>
          <w:sz w:val="26"/>
          <w:szCs w:val="26"/>
          <w:u w:val="single"/>
          <w:lang w:eastAsia="uk-UA"/>
        </w:rPr>
        <w:t>Деснян</w:t>
      </w:r>
      <w:r w:rsidR="00EB070C" w:rsidRPr="0019544A">
        <w:rPr>
          <w:bCs/>
          <w:sz w:val="26"/>
          <w:szCs w:val="26"/>
          <w:u w:val="single"/>
          <w:lang w:eastAsia="uk-UA"/>
        </w:rPr>
        <w:t>ської</w:t>
      </w:r>
      <w:r w:rsidRPr="0019544A">
        <w:rPr>
          <w:bCs/>
          <w:sz w:val="26"/>
          <w:szCs w:val="26"/>
          <w:u w:val="single"/>
          <w:lang w:eastAsia="uk-UA"/>
        </w:rPr>
        <w:t xml:space="preserve"> районної в місті Києві державної адміністрації</w:t>
      </w:r>
    </w:p>
    <w:p w14:paraId="46DB8C81" w14:textId="77777777" w:rsidR="002D3A39" w:rsidRPr="002D3A39" w:rsidRDefault="002D3A39" w:rsidP="002D3A39">
      <w:pPr>
        <w:jc w:val="center"/>
        <w:rPr>
          <w:sz w:val="24"/>
          <w:szCs w:val="24"/>
          <w:lang w:eastAsia="uk-UA"/>
        </w:rPr>
      </w:pPr>
      <w:r w:rsidRPr="002D3A39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FAA0D06" w14:textId="77777777" w:rsidR="002D3A39" w:rsidRPr="002D3A39" w:rsidRDefault="002D3A39" w:rsidP="002D3A39">
      <w:pPr>
        <w:jc w:val="center"/>
        <w:rPr>
          <w:lang w:eastAsia="uk-UA"/>
        </w:rPr>
      </w:pPr>
    </w:p>
    <w:tbl>
      <w:tblPr>
        <w:tblW w:w="5012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2995"/>
        <w:gridCol w:w="6379"/>
      </w:tblGrid>
      <w:tr w:rsidR="00251680" w:rsidRPr="002D3A39" w14:paraId="0578A747" w14:textId="77777777" w:rsidTr="00F2442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2890D" w14:textId="77777777" w:rsidR="00806374" w:rsidRPr="002D3A39" w:rsidRDefault="00806374" w:rsidP="00806374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2D3A39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710AAE3" w14:textId="77777777" w:rsidR="00F03E60" w:rsidRPr="002D3A39" w:rsidRDefault="00806374" w:rsidP="00806374">
            <w:pPr>
              <w:jc w:val="center"/>
              <w:rPr>
                <w:b/>
                <w:lang w:eastAsia="uk-UA"/>
              </w:rPr>
            </w:pPr>
            <w:r w:rsidRPr="002D3A39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2D3A39" w:rsidRPr="002D3A39" w14:paraId="29C86FFC" w14:textId="77777777" w:rsidTr="00F2442D">
        <w:tc>
          <w:tcPr>
            <w:tcW w:w="17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B5F5FC" w14:textId="77777777" w:rsidR="002D3A39" w:rsidRPr="00476E6C" w:rsidRDefault="002D3A39" w:rsidP="002D3A39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A77F2" w14:textId="6E196DE7" w:rsidR="002D3A39" w:rsidRPr="00476E6C" w:rsidRDefault="002D3A39" w:rsidP="002D3A39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19544A">
              <w:rPr>
                <w:lang w:eastAsia="uk-UA"/>
              </w:rPr>
              <w:t>Деснян</w:t>
            </w:r>
            <w:r w:rsidR="00EB070C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8E1BDB" w:rsidRPr="002D3A39" w14:paraId="41042FA9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CD929" w14:textId="77777777" w:rsidR="008E1BDB" w:rsidRPr="002D3A39" w:rsidRDefault="008E1BDB" w:rsidP="008E1BDB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1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3BFBB" w14:textId="77777777" w:rsidR="008E1BDB" w:rsidRPr="00476E6C" w:rsidRDefault="008E1BDB" w:rsidP="008E1BDB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0C5A4" w14:textId="77777777" w:rsidR="008F6A55" w:rsidRDefault="008F6A55" w:rsidP="008F6A55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23279823" w14:textId="166B223C" w:rsidR="0019544A" w:rsidRPr="00476E6C" w:rsidRDefault="008F6A55" w:rsidP="008F6A55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8E1BDB" w:rsidRPr="002D3A39" w14:paraId="77E2C24E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A54208" w14:textId="77777777" w:rsidR="008E1BDB" w:rsidRPr="002D3A39" w:rsidRDefault="008E1BDB" w:rsidP="008E1BDB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2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30C5D" w14:textId="77777777" w:rsidR="008E1BDB" w:rsidRPr="00476E6C" w:rsidRDefault="008E1BDB" w:rsidP="008E1BDB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E355C" w14:textId="77777777" w:rsidR="008E1BDB" w:rsidRPr="00476E6C" w:rsidRDefault="008E1BDB" w:rsidP="008E1BDB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3C31E1A4" w14:textId="77777777" w:rsidR="008E1BDB" w:rsidRDefault="008E1BDB" w:rsidP="008E1BDB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60AA1489" w14:textId="77777777" w:rsidR="008E1BDB" w:rsidRPr="00B10696" w:rsidRDefault="008E1BDB" w:rsidP="008E1BDB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8E1BDB" w:rsidRPr="002D3A39" w14:paraId="6DC3498C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511D0" w14:textId="77777777" w:rsidR="008E1BDB" w:rsidRPr="002D3A39" w:rsidRDefault="008E1BDB" w:rsidP="008E1BDB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3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92C8E" w14:textId="10273CD2" w:rsidR="008E1BDB" w:rsidRPr="00476E6C" w:rsidRDefault="008E1BDB" w:rsidP="008E1BDB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F352C" w14:textId="77777777" w:rsidR="00D56FDE" w:rsidRDefault="00D56FDE" w:rsidP="00D56FDE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2B67E746" w14:textId="77777777" w:rsidR="00D56FDE" w:rsidRPr="00E945A1" w:rsidRDefault="00D56FDE" w:rsidP="00D56FDE">
            <w:r>
              <w:t xml:space="preserve">        (044) </w:t>
            </w:r>
            <w:r w:rsidRPr="00E945A1">
              <w:t>202-60-39</w:t>
            </w:r>
          </w:p>
          <w:p w14:paraId="056BB5B9" w14:textId="7E8BD6B5" w:rsidR="0019544A" w:rsidRDefault="00D56FDE" w:rsidP="0019544A">
            <w:r w:rsidRPr="00E945A1">
              <w:t xml:space="preserve">e-mail: </w:t>
            </w:r>
            <w:hyperlink r:id="rId7" w:history="1">
              <w:r w:rsidR="008F6A55" w:rsidRPr="008F6A55">
                <w:rPr>
                  <w:rStyle w:val="ab"/>
                  <w:u w:val="none"/>
                  <w:lang w:val="en-US"/>
                </w:rPr>
                <w:t>cnap</w:t>
              </w:r>
              <w:r w:rsidR="008F6A55" w:rsidRPr="008F6A55">
                <w:rPr>
                  <w:rStyle w:val="ab"/>
                  <w:u w:val="none"/>
                </w:rPr>
                <w:t>_</w:t>
              </w:r>
              <w:r w:rsidR="008F6A55" w:rsidRPr="008F6A55">
                <w:rPr>
                  <w:rStyle w:val="ab"/>
                  <w:u w:val="none"/>
                  <w:lang w:val="en-US"/>
                </w:rPr>
                <w:t>desnrda</w:t>
              </w:r>
              <w:r w:rsidR="008F6A55" w:rsidRPr="008F6A55">
                <w:rPr>
                  <w:rStyle w:val="ab"/>
                  <w:u w:val="none"/>
                </w:rPr>
                <w:t>@k</w:t>
              </w:r>
              <w:r w:rsidR="008F6A55" w:rsidRPr="008F6A55">
                <w:rPr>
                  <w:rStyle w:val="ab"/>
                  <w:u w:val="none"/>
                  <w:lang w:val="en-US"/>
                </w:rPr>
                <w:t>yivciti</w:t>
              </w:r>
              <w:r w:rsidR="008F6A55" w:rsidRPr="008F6A55">
                <w:rPr>
                  <w:rStyle w:val="ab"/>
                  <w:u w:val="none"/>
                </w:rPr>
                <w:t>.</w:t>
              </w:r>
              <w:r w:rsidR="008F6A55" w:rsidRPr="008F6A55">
                <w:rPr>
                  <w:rStyle w:val="ab"/>
                  <w:u w:val="none"/>
                  <w:lang w:val="en-US"/>
                </w:rPr>
                <w:t>gov</w:t>
              </w:r>
              <w:r w:rsidR="008F6A55" w:rsidRPr="008F6A55">
                <w:rPr>
                  <w:rStyle w:val="ab"/>
                  <w:u w:val="none"/>
                </w:rPr>
                <w:t>.</w:t>
              </w:r>
              <w:r w:rsidR="008F6A55" w:rsidRPr="008F6A55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0C3F26E1" w14:textId="4C550A1F" w:rsidR="008E1BDB" w:rsidRPr="00D56FDE" w:rsidRDefault="00D56FDE" w:rsidP="0019544A">
            <w:pPr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251680" w:rsidRPr="002D3A39" w14:paraId="50594039" w14:textId="77777777" w:rsidTr="00F2442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96875" w14:textId="77777777" w:rsidR="00F03E60" w:rsidRPr="002D3A39" w:rsidRDefault="00F03E60" w:rsidP="00D73D1F">
            <w:pPr>
              <w:jc w:val="center"/>
              <w:rPr>
                <w:b/>
                <w:lang w:eastAsia="uk-UA"/>
              </w:rPr>
            </w:pPr>
            <w:r w:rsidRPr="002D3A39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51680" w:rsidRPr="002D3A39" w14:paraId="62EB407D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19DF5" w14:textId="77777777" w:rsidR="00F03E60" w:rsidRPr="002D3A39" w:rsidRDefault="00E459F5" w:rsidP="00E459F5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4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56BE9" w14:textId="77777777" w:rsidR="00F03E60" w:rsidRPr="002D3A39" w:rsidRDefault="00F03E60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Закони України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9B46B" w14:textId="77777777" w:rsidR="00F03E60" w:rsidRPr="002D3A39" w:rsidRDefault="00F03E60" w:rsidP="00E459F5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2D3A39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2D3A39">
              <w:rPr>
                <w:lang w:eastAsia="uk-UA"/>
              </w:rPr>
              <w:t xml:space="preserve">фізичних осіб-підприємців </w:t>
            </w:r>
            <w:r w:rsidRPr="002D3A39">
              <w:rPr>
                <w:lang w:eastAsia="uk-UA"/>
              </w:rPr>
              <w:t xml:space="preserve">та громадських формувань» </w:t>
            </w:r>
          </w:p>
        </w:tc>
      </w:tr>
      <w:tr w:rsidR="00251680" w:rsidRPr="002D3A39" w14:paraId="277C2F66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5F085" w14:textId="77777777" w:rsidR="00F03E60" w:rsidRPr="002D3A39" w:rsidRDefault="00E459F5" w:rsidP="00E459F5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5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91AD9" w14:textId="77777777" w:rsidR="00F03E60" w:rsidRPr="002D3A39" w:rsidRDefault="00F03E60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47CC79" w14:textId="77777777" w:rsidR="00F03E60" w:rsidRPr="002D3A39" w:rsidRDefault="008E1BDB" w:rsidP="00302FC2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 Питання Єдиного державного вебпорталу електронних послуг та Реєстру адміністративних послуг»</w:t>
            </w:r>
          </w:p>
        </w:tc>
      </w:tr>
      <w:tr w:rsidR="00251680" w:rsidRPr="002D3A39" w14:paraId="50C2BBCA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3360B" w14:textId="77777777" w:rsidR="00F03E60" w:rsidRPr="002D3A39" w:rsidRDefault="00E459F5" w:rsidP="00E459F5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6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D239A" w14:textId="77777777" w:rsidR="00F03E60" w:rsidRPr="002D3A39" w:rsidRDefault="00F03E60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 xml:space="preserve">Акти центральних </w:t>
            </w:r>
            <w:r w:rsidRPr="002D3A39">
              <w:rPr>
                <w:lang w:eastAsia="uk-UA"/>
              </w:rPr>
              <w:lastRenderedPageBreak/>
              <w:t>органів виконавчої влади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3BC275" w14:textId="77777777" w:rsidR="00B36425" w:rsidRDefault="00B36425" w:rsidP="00B36425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Наказ Міністерства юстиції України від </w:t>
            </w:r>
            <w:r>
              <w:rPr>
                <w:lang w:eastAsia="uk-UA"/>
              </w:rPr>
              <w:lastRenderedPageBreak/>
              <w:t>18.11.2016 № 3268/5 «Про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затвердження форм заяв у сфері державної реєстрації юридичних осіб,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фізичних осіб – підприємців та громадських формувань»,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зареєстрований у Міністерстві юстиції України 18.11.2016 за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№ 1500/29630;</w:t>
            </w:r>
          </w:p>
          <w:p w14:paraId="719FD17A" w14:textId="77777777" w:rsidR="00B36425" w:rsidRDefault="00B36425" w:rsidP="00B36425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t>наказ Міністерства юстиції України від 09.02.2016 № 359/5 «Про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затвердження Порядку державної реєстрації юридичних осіб, фізичних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осіб - підприємців та громадських формувань, що не мають статусу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юридичної особи», зареєстрований у Міністерстві юстиції України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09.02.2016 за № 200/28330;</w:t>
            </w:r>
          </w:p>
          <w:p w14:paraId="1B342065" w14:textId="194AE95C" w:rsidR="00B36425" w:rsidRDefault="00B36425" w:rsidP="00B36425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t>наказ Міністерства юстиції України від 23.03.2016 № 784/5 «Про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затвердження Порядку функціонування порталу електронних сервісів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юридичних осіб, фізичних осіб – підприємців та громадських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формувань</w:t>
            </w:r>
            <w:r w:rsidR="005F23F4">
              <w:rPr>
                <w:lang w:eastAsia="uk-UA"/>
              </w:rPr>
              <w:t>, що не мають статусу юридичної особи</w:t>
            </w:r>
            <w:r>
              <w:rPr>
                <w:lang w:eastAsia="uk-UA"/>
              </w:rPr>
              <w:t>», зареєстрований у Міністерстві юстиції України 23.03.2016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за № 427/28557;</w:t>
            </w:r>
          </w:p>
          <w:p w14:paraId="39CB8BE6" w14:textId="77777777" w:rsidR="00B93977" w:rsidRPr="002D3A39" w:rsidRDefault="00B36425" w:rsidP="00B36425">
            <w:pPr>
              <w:pStyle w:val="a3"/>
              <w:tabs>
                <w:tab w:val="left" w:pos="0"/>
              </w:tabs>
              <w:ind w:left="68"/>
              <w:rPr>
                <w:lang w:eastAsia="uk-UA"/>
              </w:rPr>
            </w:pPr>
            <w:r>
              <w:rPr>
                <w:lang w:eastAsia="uk-UA"/>
              </w:rPr>
              <w:t xml:space="preserve">  наказ Міністерства юстиції України від 05.03.2012 № 368/5 «Про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251680" w:rsidRPr="002D3A39" w14:paraId="115BFD3F" w14:textId="77777777" w:rsidTr="00F2442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B07ED" w14:textId="77777777" w:rsidR="00F03E60" w:rsidRPr="002D3A39" w:rsidRDefault="00F03E60" w:rsidP="00E459F5">
            <w:pPr>
              <w:jc w:val="center"/>
              <w:rPr>
                <w:b/>
                <w:lang w:eastAsia="uk-UA"/>
              </w:rPr>
            </w:pPr>
            <w:r w:rsidRPr="002D3A39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251680" w:rsidRPr="002D3A39" w14:paraId="615A07A2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F0DD1" w14:textId="77777777" w:rsidR="00F03E60" w:rsidRPr="002D3A39" w:rsidRDefault="00E459F5" w:rsidP="00E459F5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7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1B9AF" w14:textId="77777777" w:rsidR="00F03E60" w:rsidRPr="002D3A39" w:rsidRDefault="00F03E60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D2F3D" w14:textId="77777777" w:rsidR="00F03E60" w:rsidRPr="002D3A39" w:rsidRDefault="00B61F95" w:rsidP="00B61F95">
            <w:pPr>
              <w:ind w:firstLine="217"/>
              <w:rPr>
                <w:lang w:eastAsia="uk-UA"/>
              </w:rPr>
            </w:pPr>
            <w:r>
              <w:t>Звернення представника відокремленого підрозділу юридичної особи, утвореної відповідно до законодавства іноземної держави (далі – заявник)</w:t>
            </w:r>
          </w:p>
        </w:tc>
      </w:tr>
      <w:tr w:rsidR="00251680" w:rsidRPr="002D3A39" w14:paraId="3CD2367D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3AED6" w14:textId="77777777" w:rsidR="00147F54" w:rsidRPr="002D3A39" w:rsidRDefault="00E459F5" w:rsidP="00E459F5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8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7318B" w14:textId="77777777" w:rsidR="00147F54" w:rsidRPr="002D3A39" w:rsidRDefault="00147F54" w:rsidP="000603F1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46742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заява про державну реєстрацію змін до відомостей про відокремлений підрозділ відповідної юридичної особи, що містяться в Єдиному державному реєстрі юридичних осіб, фізичних осіб – підприємців та громадських формувань;</w:t>
            </w:r>
          </w:p>
          <w:p w14:paraId="3B2A0693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рішення про внесення змін до відомостей про відокремлений підрозділ юридичної особи, утвореної відповідно до законодавства іноземної держави, прийняте керівником відокремленого </w:t>
            </w:r>
            <w:r>
              <w:rPr>
                <w:lang w:eastAsia="uk-UA"/>
              </w:rPr>
              <w:lastRenderedPageBreak/>
              <w:t>підрозділу та/або уповноваженим органом управління (уповноваженою особою) відповідної юридичної особи;</w:t>
            </w:r>
          </w:p>
          <w:p w14:paraId="564B06B3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документ, що підтверджує зміну відомостей щодо юридичної особи, утвореної відповідно до законодавства іноземної держави, виданий уповноваженим органом такої держави, – у разі якщо зміна таких відомостей тягне за собою зміну відомостей про відокремлений підрозділ юридичної особи, утвореної відповідно до законодавства іноземної держави, що містяться в Єдиному державному реєстрі юридичних осіб, фізичних осіб – підприємців та громадських формувань;</w:t>
            </w:r>
          </w:p>
          <w:p w14:paraId="174CE968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положення чи інший установчий документ відокремленого підрозділу юридичної особи, утвореної відповідно до законодавства іноземної держави, - у разі внесення змін, що містяться у положенні чи іншому установчому документі;</w:t>
            </w:r>
          </w:p>
          <w:p w14:paraId="7CA2EF3A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рішення Національного банку України про погодження внесення змін до положення про відокремлений підрозділ іноземного банку – у разі внесення змін до положення про відокремлений підрозділ іноземного банку;</w:t>
            </w:r>
          </w:p>
          <w:p w14:paraId="11C089F8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структура власності юридичної особи, утвореної відповідно до законодавства іноземної держави, що є засновником відокремленого підрозділу такої юридичної особи, за формою та змістом, визначеними відповідно до законодавства, – у разі якщо в Єдиному державному реєстрі юридичних осіб, фізичних осіб – підприємців та громадських формувань немає відповідної актуальної інформації;</w:t>
            </w:r>
          </w:p>
          <w:p w14:paraId="2279B95A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 (якщо засновником юридичної особи є юридична особа - нерезидент), – у разі якщо в Єдиному державному реєстрі юридичних осіб, фізичних осіб –підприємців та громадських формувань немає відповідної актуальної інформації;</w:t>
            </w:r>
          </w:p>
          <w:p w14:paraId="32C86566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копія документа, що посвідчує особу та підтверджує громадянство (підданство) особи, яка є кінцевим бенефіціарним власником юридичної особи (нотаріально засвідчена або засвідчена </w:t>
            </w:r>
            <w:r>
              <w:rPr>
                <w:lang w:eastAsia="uk-UA"/>
              </w:rPr>
              <w:lastRenderedPageBreak/>
              <w:t>кваліфікованим електронним підписом особи, уповноваженої на подання документів для державної реєстрації, крім випадків, якщо такий документ оформлений із застосуванням засобів Єдиного державного демографічного реєстру, - для громадян України), – у разі якщо в Єдиному державному реєстрі юридичних осіб, фізичних осіб –підприємців та громадських формувань немає відповідної актуальної інформації;</w:t>
            </w:r>
          </w:p>
          <w:p w14:paraId="4CE6BA45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 про сплату адміністративного збору.</w:t>
            </w:r>
          </w:p>
          <w:p w14:paraId="4A84B618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604A8611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</w:t>
            </w:r>
          </w:p>
          <w:p w14:paraId="260621BB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реєстрі юридичних осіб, фізичних осіб – підприємців та громадських формувань).</w:t>
            </w:r>
          </w:p>
          <w:p w14:paraId="5448B775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04B2EA02" w14:textId="77777777" w:rsidR="00D22A15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1) нотаріально посвідчена довіреність;</w:t>
            </w:r>
          </w:p>
          <w:p w14:paraId="5EC814C8" w14:textId="77777777" w:rsidR="004528A7" w:rsidRPr="002D3A39" w:rsidRDefault="00D22A15" w:rsidP="00D22A15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251680" w:rsidRPr="002D3A39" w14:paraId="4043A5A1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14096" w14:textId="77777777" w:rsidR="00F03E60" w:rsidRPr="002D3A39" w:rsidRDefault="00E459F5" w:rsidP="00E459F5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lastRenderedPageBreak/>
              <w:t>9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798E6" w14:textId="77777777" w:rsidR="00F03E60" w:rsidRPr="002D3A39" w:rsidRDefault="00F03E60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1AAAA" w14:textId="77777777" w:rsidR="006F16D7" w:rsidRPr="000C1EDE" w:rsidRDefault="006F16D7" w:rsidP="006F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0C1EDE">
              <w:t>1. У паперовій формі документи подаються заявником особисто або поштовим відправленням.</w:t>
            </w:r>
          </w:p>
          <w:p w14:paraId="548CFFF1" w14:textId="77777777" w:rsidR="00F03E60" w:rsidRPr="002D3A39" w:rsidRDefault="006F16D7" w:rsidP="006F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  <w:r>
              <w:t>2. В електронній формі документи подаються з використанням Єдиного державного веб-порталу електронних послуг, а щодо послуг, надання яких зазначений веб-портал не забезпечує, – через портал електронних сервісів*</w:t>
            </w:r>
          </w:p>
        </w:tc>
      </w:tr>
      <w:tr w:rsidR="00251680" w:rsidRPr="002D3A39" w14:paraId="2F7FD150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5EC99" w14:textId="77777777" w:rsidR="00147F54" w:rsidRPr="002D3A39" w:rsidRDefault="00E459F5" w:rsidP="00E459F5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10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2A4FC" w14:textId="77777777" w:rsidR="00147F54" w:rsidRPr="002D3A39" w:rsidRDefault="00147F54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05E0B" w14:textId="77777777" w:rsidR="005E1A9B" w:rsidRDefault="005E1A9B" w:rsidP="005E1A9B">
            <w:pPr>
              <w:ind w:firstLine="223"/>
              <w:rPr>
                <w:lang w:eastAsia="uk-UA"/>
              </w:rPr>
            </w:pPr>
            <w:r>
              <w:rPr>
                <w:lang w:eastAsia="uk-UA"/>
              </w:rPr>
              <w:t xml:space="preserve">0,3 прожиткового мінімуму для працездатних осіб – за державну реєстрацію змін до відомостей про відокремлений підрозділ юридичної особи, утвореної відповідно до законодавства іноземної держави (крім відокремленого підрозділу іноземної неурядової чи благодійної організації), що містяться в Єдиному державному реєстрі юридичних осіб, фізичних осіб – підприємців та громадських формувань </w:t>
            </w:r>
          </w:p>
          <w:p w14:paraId="0B64A7A3" w14:textId="77777777" w:rsidR="00147F54" w:rsidRPr="002D3A39" w:rsidRDefault="005E1A9B" w:rsidP="005E1A9B">
            <w:pPr>
              <w:ind w:firstLine="223"/>
              <w:rPr>
                <w:lang w:eastAsia="uk-UA"/>
              </w:rPr>
            </w:pPr>
            <w:r>
              <w:rPr>
                <w:lang w:eastAsia="uk-UA"/>
              </w:rPr>
              <w:t xml:space="preserve">0,1 прожиткового мінімуму для працездатних </w:t>
            </w:r>
            <w:r>
              <w:rPr>
                <w:lang w:eastAsia="uk-UA"/>
              </w:rPr>
              <w:lastRenderedPageBreak/>
              <w:t>осіб – за державну реєстрацію змін до відомостей про відокремлений підрозділ іноземної неурядової чи благодійної організації</w:t>
            </w:r>
          </w:p>
        </w:tc>
      </w:tr>
      <w:tr w:rsidR="00251680" w:rsidRPr="002D3A39" w14:paraId="2A5CE9E1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DAD46" w14:textId="77777777" w:rsidR="00F03E60" w:rsidRPr="002D3A39" w:rsidRDefault="00E459F5" w:rsidP="00E459F5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lastRenderedPageBreak/>
              <w:t>11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D2DA6" w14:textId="77777777" w:rsidR="00F03E60" w:rsidRPr="002D3A39" w:rsidRDefault="00F03E60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CFD44" w14:textId="77777777" w:rsidR="00F03E60" w:rsidRPr="002D3A39" w:rsidRDefault="00B7594D" w:rsidP="00B7594D">
            <w:pPr>
              <w:ind w:firstLine="217"/>
              <w:rPr>
                <w:lang w:eastAsia="uk-UA"/>
              </w:rPr>
            </w:pPr>
            <w:r>
              <w:t>Державна реєстрація проводиться за відсутності підстав для відмови у державній реєстрації протягом п’яти робочих днів з дати подання документів для державної реєстрації.</w:t>
            </w:r>
          </w:p>
        </w:tc>
      </w:tr>
      <w:tr w:rsidR="00A7799B" w:rsidRPr="002D3A39" w14:paraId="22C46D84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51DDA" w14:textId="77777777" w:rsidR="00F03E60" w:rsidRPr="002D3A39" w:rsidRDefault="00F03E60" w:rsidP="00BA2891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1</w:t>
            </w:r>
            <w:r w:rsidR="00BA2891">
              <w:rPr>
                <w:lang w:eastAsia="uk-UA"/>
              </w:rPr>
              <w:t>2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7081E" w14:textId="77777777" w:rsidR="00F03E60" w:rsidRPr="002D3A39" w:rsidRDefault="00F03E60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Перелік підстав для відмови у державні</w:t>
            </w:r>
            <w:r w:rsidR="004302D3" w:rsidRPr="002D3A39">
              <w:rPr>
                <w:lang w:eastAsia="uk-UA"/>
              </w:rPr>
              <w:t>й</w:t>
            </w:r>
            <w:r w:rsidRPr="002D3A39">
              <w:rPr>
                <w:lang w:eastAsia="uk-UA"/>
              </w:rPr>
              <w:t xml:space="preserve"> реєстрації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F2B28" w14:textId="77777777" w:rsidR="003E76F3" w:rsidRPr="003E76F3" w:rsidRDefault="003E76F3" w:rsidP="003E76F3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3E76F3">
              <w:rPr>
                <w:color w:val="000000" w:themeColor="text1"/>
                <w:lang w:eastAsia="uk-UA"/>
              </w:rPr>
              <w:t>Документи подано особою, яка не має на це повноважень;</w:t>
            </w:r>
          </w:p>
          <w:p w14:paraId="04078995" w14:textId="77777777" w:rsidR="003E76F3" w:rsidRPr="003E76F3" w:rsidRDefault="003E76F3" w:rsidP="003E76F3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3E76F3">
              <w:rPr>
                <w:color w:val="000000" w:themeColor="text1"/>
                <w:lang w:eastAsia="uk-UA"/>
              </w:rPr>
              <w:t>у Єдиному державному реєстрі юридичних осіб, фізичних осіб –підприємців та громадських формувань містяться відомості про судове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рішення щодо заборони проведення реєстраційної дії;</w:t>
            </w:r>
          </w:p>
          <w:p w14:paraId="3035C9C2" w14:textId="77777777" w:rsidR="003E76F3" w:rsidRPr="003E76F3" w:rsidRDefault="003E76F3" w:rsidP="003E76F3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3E76F3">
              <w:rPr>
                <w:color w:val="000000" w:themeColor="text1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A89ECE6" w14:textId="77777777" w:rsidR="003E76F3" w:rsidRPr="003E76F3" w:rsidRDefault="003E76F3" w:rsidP="003E76F3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3E76F3">
              <w:rPr>
                <w:color w:val="000000" w:themeColor="text1"/>
                <w:lang w:eastAsia="uk-UA"/>
              </w:rPr>
              <w:t>встановлення факту застосування санкцій відповідно до Закону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України «Про санкції», які унеможливлюють проведення державної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реєстрації;</w:t>
            </w:r>
          </w:p>
          <w:p w14:paraId="3851E9BB" w14:textId="77777777" w:rsidR="003E76F3" w:rsidRPr="003E76F3" w:rsidRDefault="003E76F3" w:rsidP="003E76F3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3E76F3">
              <w:rPr>
                <w:color w:val="000000" w:themeColor="text1"/>
                <w:lang w:eastAsia="uk-UA"/>
              </w:rPr>
              <w:t>подання документів або відомостей, передбачених Законом України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«Про державну реєстрацію юридичних осіб, фізичних осіб –підприємців та громадських формувань» не в повному обсязі;</w:t>
            </w:r>
          </w:p>
          <w:p w14:paraId="39806AEC" w14:textId="77777777" w:rsidR="003E76F3" w:rsidRPr="003E76F3" w:rsidRDefault="003E76F3" w:rsidP="003E76F3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3E76F3">
              <w:rPr>
                <w:color w:val="000000" w:themeColor="text1"/>
                <w:lang w:eastAsia="uk-UA"/>
              </w:rPr>
              <w:t>документи суперечать вимогам Конституції та законів України;</w:t>
            </w:r>
          </w:p>
          <w:p w14:paraId="0E92BE39" w14:textId="77777777" w:rsidR="002A586C" w:rsidRPr="002A586C" w:rsidRDefault="003E76F3" w:rsidP="002A586C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3E76F3">
              <w:rPr>
                <w:color w:val="000000" w:themeColor="text1"/>
                <w:lang w:eastAsia="uk-UA"/>
              </w:rPr>
              <w:t>невідповідність відомостей, зазначених у заяві про державну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реєстрацію, відомостям, зазначеним у документах, поданих для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державної реєстрації, або відомостям, що містяться в Єдиному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державному реєстрі юридичних осіб, фізичних осіб – підприємців та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громадських формувань чи інших інформаційних системах,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використання яких передбачено Законом України «Про державну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3E76F3">
              <w:rPr>
                <w:color w:val="000000" w:themeColor="text1"/>
                <w:lang w:eastAsia="uk-UA"/>
              </w:rPr>
              <w:t>реєстрацію юридичних осіб, фізичних осіб – підприємців та</w:t>
            </w:r>
            <w:r w:rsidR="002A586C">
              <w:rPr>
                <w:color w:val="000000" w:themeColor="text1"/>
                <w:lang w:eastAsia="uk-UA"/>
              </w:rPr>
              <w:t xml:space="preserve"> </w:t>
            </w:r>
            <w:r w:rsidR="002A586C" w:rsidRPr="002A586C">
              <w:rPr>
                <w:color w:val="000000" w:themeColor="text1"/>
                <w:lang w:eastAsia="uk-UA"/>
              </w:rPr>
              <w:t>громадських формувань»;</w:t>
            </w:r>
          </w:p>
          <w:p w14:paraId="2E98460F" w14:textId="77777777" w:rsidR="003E76F3" w:rsidRPr="002D3A39" w:rsidRDefault="002A586C" w:rsidP="002A586C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2A586C">
              <w:rPr>
                <w:color w:val="000000" w:themeColor="text1"/>
                <w:lang w:eastAsia="uk-UA"/>
              </w:rPr>
              <w:t>невідповідність відомостей, зазначених у документах, поданих для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2A586C">
              <w:rPr>
                <w:color w:val="000000" w:themeColor="text1"/>
                <w:lang w:eastAsia="uk-UA"/>
              </w:rPr>
              <w:t>державної реєстрації, відомостям, що містяться в Єдиному державному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2A586C">
              <w:rPr>
                <w:color w:val="000000" w:themeColor="text1"/>
                <w:lang w:eastAsia="uk-UA"/>
              </w:rPr>
              <w:t>реєстрі юридичних осіб, фізичних осіб – підприємців та громадських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2A586C">
              <w:rPr>
                <w:color w:val="000000" w:themeColor="text1"/>
                <w:lang w:eastAsia="uk-UA"/>
              </w:rPr>
              <w:t>формувань чи інших інформаційних системах, використання яких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2A586C">
              <w:rPr>
                <w:color w:val="000000" w:themeColor="text1"/>
                <w:lang w:eastAsia="uk-UA"/>
              </w:rPr>
              <w:t>передбачено Законом України «Про державну реєстрацію юридичних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2A586C">
              <w:rPr>
                <w:color w:val="000000" w:themeColor="text1"/>
                <w:lang w:eastAsia="uk-UA"/>
              </w:rPr>
              <w:t>осіб, фізичних осіб – підприємців та громадських формувань»</w:t>
            </w:r>
          </w:p>
        </w:tc>
      </w:tr>
      <w:tr w:rsidR="00251680" w:rsidRPr="002D3A39" w14:paraId="1C802957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A200A" w14:textId="77777777" w:rsidR="00F03E60" w:rsidRPr="002D3A39" w:rsidRDefault="00F03E60" w:rsidP="00BA2891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lastRenderedPageBreak/>
              <w:t>1</w:t>
            </w:r>
            <w:r w:rsidR="00BA2891">
              <w:rPr>
                <w:lang w:eastAsia="uk-UA"/>
              </w:rPr>
              <w:t>3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C1D96" w14:textId="77777777" w:rsidR="00F03E60" w:rsidRPr="002D3A39" w:rsidRDefault="00F03E60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7EA4C" w14:textId="77777777" w:rsidR="000603F1" w:rsidRPr="002D3A39" w:rsidRDefault="00147F54" w:rsidP="00F573FB">
            <w:pPr>
              <w:ind w:firstLine="223"/>
              <w:rPr>
                <w:lang w:eastAsia="uk-UA"/>
              </w:rPr>
            </w:pPr>
            <w:bookmarkStart w:id="2" w:name="o638"/>
            <w:bookmarkEnd w:id="2"/>
            <w:r w:rsidRPr="002D3A39">
              <w:rPr>
                <w:lang w:eastAsia="uk-UA"/>
              </w:rPr>
              <w:t>В</w:t>
            </w:r>
            <w:r w:rsidR="000603F1" w:rsidRPr="002D3A39">
              <w:rPr>
                <w:lang w:eastAsia="uk-UA"/>
              </w:rPr>
              <w:t xml:space="preserve">несення відповідного запису до Єдиного державного реєстру юридичних осіб, </w:t>
            </w:r>
            <w:r w:rsidR="002D3A39">
              <w:rPr>
                <w:lang w:eastAsia="uk-UA"/>
              </w:rPr>
              <w:t xml:space="preserve">фізичних осіб-підприємців </w:t>
            </w:r>
            <w:r w:rsidR="000603F1" w:rsidRPr="002D3A39">
              <w:rPr>
                <w:lang w:eastAsia="uk-UA"/>
              </w:rPr>
              <w:t>та громадських формувань;</w:t>
            </w:r>
          </w:p>
          <w:p w14:paraId="49C0AAB1" w14:textId="77777777" w:rsidR="002E1702" w:rsidRDefault="002E1702" w:rsidP="004528A7">
            <w:pPr>
              <w:ind w:firstLine="223"/>
            </w:pPr>
            <w:r>
              <w:t xml:space="preserve">виписка з Єдиного державного реєстру юридичних осіб, фізичних осіб – підприємців та громадських формувань; </w:t>
            </w:r>
          </w:p>
          <w:p w14:paraId="5589A4B2" w14:textId="38B9C4D3" w:rsidR="00F03E60" w:rsidRPr="002D3A39" w:rsidRDefault="002E1702" w:rsidP="004528A7">
            <w:pPr>
              <w:ind w:firstLine="223"/>
              <w:rPr>
                <w:lang w:eastAsia="uk-UA"/>
              </w:rPr>
            </w:pPr>
            <w:bookmarkStart w:id="3" w:name="_GoBack"/>
            <w:bookmarkEnd w:id="3"/>
            <w: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51680" w:rsidRPr="002D3A39" w14:paraId="503C5DA1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EBEED" w14:textId="77777777" w:rsidR="00F03E60" w:rsidRPr="002D3A39" w:rsidRDefault="00F03E60" w:rsidP="00BA2891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1</w:t>
            </w:r>
            <w:r w:rsidR="00BA2891">
              <w:rPr>
                <w:lang w:eastAsia="uk-UA"/>
              </w:rPr>
              <w:t>4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F7F82" w14:textId="77777777" w:rsidR="00F03E60" w:rsidRPr="002D3A39" w:rsidRDefault="00F03E60" w:rsidP="00D73D1F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B9057" w14:textId="77777777" w:rsidR="0019229A" w:rsidRDefault="0019229A" w:rsidP="0019229A">
            <w:pPr>
              <w:pStyle w:val="a3"/>
              <w:ind w:left="0" w:firstLine="217"/>
            </w:pPr>
            <w: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389D4BF2" w14:textId="77777777" w:rsidR="0019229A" w:rsidRDefault="0019229A" w:rsidP="0019229A">
            <w:pPr>
              <w:pStyle w:val="a3"/>
              <w:ind w:left="0" w:firstLine="217"/>
            </w:pPr>
            <w: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057763CD" w14:textId="77777777" w:rsidR="00F2039C" w:rsidRPr="002D3A39" w:rsidRDefault="0019229A" w:rsidP="0019229A">
            <w:pPr>
              <w:pStyle w:val="a3"/>
              <w:ind w:left="0" w:firstLine="217"/>
              <w:rPr>
                <w:lang w:eastAsia="uk-UA"/>
              </w:rPr>
            </w:pPr>
            <w: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6E0BF22" w14:textId="77777777" w:rsidR="0066790F" w:rsidRDefault="009B030A" w:rsidP="009B030A">
      <w:pPr>
        <w:rPr>
          <w:sz w:val="20"/>
          <w:szCs w:val="20"/>
        </w:rPr>
      </w:pPr>
      <w:bookmarkStart w:id="4" w:name="n43"/>
      <w:bookmarkEnd w:id="4"/>
      <w:r w:rsidRPr="00EB070C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формі;</w:t>
      </w:r>
      <w:r w:rsidRPr="00EB070C">
        <w:rPr>
          <w:sz w:val="20"/>
          <w:szCs w:val="20"/>
        </w:rPr>
        <w:cr/>
      </w:r>
    </w:p>
    <w:p w14:paraId="6711466D" w14:textId="77777777" w:rsidR="003F6AB9" w:rsidRDefault="003F6AB9" w:rsidP="009B030A">
      <w:pPr>
        <w:rPr>
          <w:sz w:val="20"/>
          <w:szCs w:val="20"/>
        </w:rPr>
      </w:pPr>
    </w:p>
    <w:p w14:paraId="1CC7C3F4" w14:textId="77777777" w:rsidR="003F6AB9" w:rsidRPr="00EB070C" w:rsidRDefault="003F6AB9" w:rsidP="009B030A">
      <w:pPr>
        <w:rPr>
          <w:sz w:val="20"/>
          <w:szCs w:val="20"/>
        </w:rPr>
      </w:pPr>
    </w:p>
    <w:p w14:paraId="36B520E3" w14:textId="791F4CBF" w:rsidR="00DD003D" w:rsidRPr="002D3A39" w:rsidRDefault="00BA2891" w:rsidP="0066790F">
      <w:r>
        <w:t xml:space="preserve">Керівник апарату                                                   </w:t>
      </w:r>
      <w:r w:rsidR="00105574">
        <w:t xml:space="preserve">    </w:t>
      </w:r>
      <w:r>
        <w:t xml:space="preserve">      </w:t>
      </w:r>
      <w:r w:rsidR="009B030A">
        <w:tab/>
      </w:r>
      <w:r w:rsidR="0019544A">
        <w:t xml:space="preserve">       Ольга МАШКІВСЬКА  </w:t>
      </w:r>
    </w:p>
    <w:p w14:paraId="5DBB759C" w14:textId="77777777" w:rsidR="0066790F" w:rsidRPr="002D3A39" w:rsidRDefault="0066790F"/>
    <w:sectPr w:rsidR="0066790F" w:rsidRPr="002D3A39" w:rsidSect="005565DC">
      <w:headerReference w:type="default" r:id="rId8"/>
      <w:pgSz w:w="11906" w:h="16838"/>
      <w:pgMar w:top="1134" w:right="567" w:bottom="993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6F62B" w14:textId="77777777" w:rsidR="007951DB" w:rsidRDefault="007951DB">
      <w:r>
        <w:separator/>
      </w:r>
    </w:p>
  </w:endnote>
  <w:endnote w:type="continuationSeparator" w:id="0">
    <w:p w14:paraId="012DCAA5" w14:textId="77777777" w:rsidR="007951DB" w:rsidRDefault="0079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0E79" w14:textId="77777777" w:rsidR="007951DB" w:rsidRDefault="007951DB">
      <w:r>
        <w:separator/>
      </w:r>
    </w:p>
  </w:footnote>
  <w:footnote w:type="continuationSeparator" w:id="0">
    <w:p w14:paraId="5365642E" w14:textId="77777777" w:rsidR="007951DB" w:rsidRDefault="0079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9C6" w14:textId="425B720A" w:rsidR="000E1FD6" w:rsidRDefault="00010AF8">
    <w:pPr>
      <w:pStyle w:val="a4"/>
      <w:jc w:val="center"/>
      <w:rPr>
        <w:sz w:val="24"/>
        <w:szCs w:val="24"/>
      </w:rPr>
    </w:pPr>
    <w:r w:rsidRPr="0066790F">
      <w:rPr>
        <w:sz w:val="24"/>
        <w:szCs w:val="24"/>
      </w:rPr>
      <w:fldChar w:fldCharType="begin"/>
    </w:r>
    <w:r w:rsidRPr="0066790F">
      <w:rPr>
        <w:sz w:val="24"/>
        <w:szCs w:val="24"/>
      </w:rPr>
      <w:instrText>PAGE   \* MERGEFORMAT</w:instrText>
    </w:r>
    <w:r w:rsidRPr="0066790F">
      <w:rPr>
        <w:sz w:val="24"/>
        <w:szCs w:val="24"/>
      </w:rPr>
      <w:fldChar w:fldCharType="separate"/>
    </w:r>
    <w:r w:rsidR="002E1702" w:rsidRPr="002E1702">
      <w:rPr>
        <w:noProof/>
        <w:sz w:val="24"/>
        <w:szCs w:val="24"/>
        <w:lang w:val="ru-RU"/>
      </w:rPr>
      <w:t>6</w:t>
    </w:r>
    <w:r w:rsidRPr="0066790F">
      <w:rPr>
        <w:sz w:val="24"/>
        <w:szCs w:val="24"/>
      </w:rPr>
      <w:fldChar w:fldCharType="end"/>
    </w:r>
  </w:p>
  <w:p w14:paraId="0F897B0B" w14:textId="77777777" w:rsidR="002D3A39" w:rsidRPr="0066790F" w:rsidRDefault="002D3A39" w:rsidP="002D3A39">
    <w:pPr>
      <w:pStyle w:val="a4"/>
      <w:jc w:val="right"/>
      <w:rPr>
        <w:sz w:val="24"/>
        <w:szCs w:val="24"/>
      </w:rPr>
    </w:pPr>
    <w:r w:rsidRPr="002D3A39">
      <w:rPr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6617"/>
    <w:rsid w:val="0003389E"/>
    <w:rsid w:val="00036A10"/>
    <w:rsid w:val="000603F1"/>
    <w:rsid w:val="0006759C"/>
    <w:rsid w:val="00091F23"/>
    <w:rsid w:val="000A4A69"/>
    <w:rsid w:val="000E1C98"/>
    <w:rsid w:val="000E1D3F"/>
    <w:rsid w:val="000E3CB3"/>
    <w:rsid w:val="00105574"/>
    <w:rsid w:val="00114F52"/>
    <w:rsid w:val="0012042D"/>
    <w:rsid w:val="001242D2"/>
    <w:rsid w:val="00147F54"/>
    <w:rsid w:val="00162611"/>
    <w:rsid w:val="00190A0B"/>
    <w:rsid w:val="0019229A"/>
    <w:rsid w:val="0019544A"/>
    <w:rsid w:val="00195E24"/>
    <w:rsid w:val="001E702B"/>
    <w:rsid w:val="002133E2"/>
    <w:rsid w:val="00251680"/>
    <w:rsid w:val="00270224"/>
    <w:rsid w:val="00291514"/>
    <w:rsid w:val="002A586C"/>
    <w:rsid w:val="002D3A39"/>
    <w:rsid w:val="002E1702"/>
    <w:rsid w:val="00302FC2"/>
    <w:rsid w:val="003261FE"/>
    <w:rsid w:val="00390C33"/>
    <w:rsid w:val="003E76F3"/>
    <w:rsid w:val="003E7809"/>
    <w:rsid w:val="003F6AB9"/>
    <w:rsid w:val="00407F2A"/>
    <w:rsid w:val="004302D3"/>
    <w:rsid w:val="0044444C"/>
    <w:rsid w:val="004528A7"/>
    <w:rsid w:val="0052271C"/>
    <w:rsid w:val="005316A9"/>
    <w:rsid w:val="005565DC"/>
    <w:rsid w:val="005E1A9B"/>
    <w:rsid w:val="005F23F4"/>
    <w:rsid w:val="00655B61"/>
    <w:rsid w:val="0066790F"/>
    <w:rsid w:val="006B256A"/>
    <w:rsid w:val="006F16D7"/>
    <w:rsid w:val="007149ED"/>
    <w:rsid w:val="00757F51"/>
    <w:rsid w:val="00780FC1"/>
    <w:rsid w:val="007951DB"/>
    <w:rsid w:val="007C69F6"/>
    <w:rsid w:val="007F4F22"/>
    <w:rsid w:val="00806374"/>
    <w:rsid w:val="00815B63"/>
    <w:rsid w:val="008A5163"/>
    <w:rsid w:val="008E1BDB"/>
    <w:rsid w:val="008F0106"/>
    <w:rsid w:val="008F6A55"/>
    <w:rsid w:val="009117DA"/>
    <w:rsid w:val="009A234E"/>
    <w:rsid w:val="009B030A"/>
    <w:rsid w:val="009B530F"/>
    <w:rsid w:val="009F5D5E"/>
    <w:rsid w:val="00A06C0A"/>
    <w:rsid w:val="00A107CF"/>
    <w:rsid w:val="00A54E7E"/>
    <w:rsid w:val="00A7799B"/>
    <w:rsid w:val="00A87C43"/>
    <w:rsid w:val="00AA4BC1"/>
    <w:rsid w:val="00AE4D50"/>
    <w:rsid w:val="00AF6439"/>
    <w:rsid w:val="00B011A0"/>
    <w:rsid w:val="00B22FA0"/>
    <w:rsid w:val="00B36425"/>
    <w:rsid w:val="00B47206"/>
    <w:rsid w:val="00B54254"/>
    <w:rsid w:val="00B61F95"/>
    <w:rsid w:val="00B650D1"/>
    <w:rsid w:val="00B66928"/>
    <w:rsid w:val="00B7594D"/>
    <w:rsid w:val="00B93977"/>
    <w:rsid w:val="00B9797E"/>
    <w:rsid w:val="00BA2891"/>
    <w:rsid w:val="00BA45FF"/>
    <w:rsid w:val="00BA7706"/>
    <w:rsid w:val="00BB06FD"/>
    <w:rsid w:val="00BC76C7"/>
    <w:rsid w:val="00C013B6"/>
    <w:rsid w:val="00C0708B"/>
    <w:rsid w:val="00C2388E"/>
    <w:rsid w:val="00C24B85"/>
    <w:rsid w:val="00C26FBF"/>
    <w:rsid w:val="00C61C78"/>
    <w:rsid w:val="00C902E8"/>
    <w:rsid w:val="00C91D3B"/>
    <w:rsid w:val="00CF2C67"/>
    <w:rsid w:val="00D22A15"/>
    <w:rsid w:val="00D56FDE"/>
    <w:rsid w:val="00D96896"/>
    <w:rsid w:val="00DC2A9F"/>
    <w:rsid w:val="00DD003D"/>
    <w:rsid w:val="00DD07EE"/>
    <w:rsid w:val="00DD3443"/>
    <w:rsid w:val="00DD5024"/>
    <w:rsid w:val="00E10A30"/>
    <w:rsid w:val="00E459F5"/>
    <w:rsid w:val="00E9686F"/>
    <w:rsid w:val="00EB070C"/>
    <w:rsid w:val="00ED6E13"/>
    <w:rsid w:val="00F03964"/>
    <w:rsid w:val="00F03E60"/>
    <w:rsid w:val="00F2039C"/>
    <w:rsid w:val="00F2442D"/>
    <w:rsid w:val="00F30F1F"/>
    <w:rsid w:val="00F573FB"/>
    <w:rsid w:val="00F6047D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167A"/>
  <w15:docId w15:val="{DAF64433-F25B-43BC-9A5B-8B8F44A9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7022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6790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6790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0637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06374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E1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8D38-0DC4-4FFC-98DB-65476253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7053</Words>
  <Characters>4021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34</cp:revision>
  <cp:lastPrinted>2024-10-30T12:48:00Z</cp:lastPrinted>
  <dcterms:created xsi:type="dcterms:W3CDTF">2024-07-25T07:30:00Z</dcterms:created>
  <dcterms:modified xsi:type="dcterms:W3CDTF">2024-10-30T12:51:00Z</dcterms:modified>
</cp:coreProperties>
</file>