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C0" w:rsidRDefault="00DE5324">
      <w:r w:rsidRPr="00DE5324">
        <w:t>https://public.nazk.gov.ua/documents/3cf2741b-410a-4bff-8688-f11f06613b82</w:t>
      </w:r>
      <w:bookmarkStart w:id="0" w:name="_GoBack"/>
      <w:bookmarkEnd w:id="0"/>
    </w:p>
    <w:sectPr w:rsidR="000517C0" w:rsidSect="00455342">
      <w:type w:val="continuous"/>
      <w:pgSz w:w="11907" w:h="16834"/>
      <w:pgMar w:top="993" w:right="567" w:bottom="993" w:left="1701" w:header="45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E"/>
    <w:rsid w:val="000517C0"/>
    <w:rsid w:val="00455342"/>
    <w:rsid w:val="00DE5324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859F-2C10-4165-9575-6C01416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Євгеніївна Смаглій</dc:creator>
  <cp:keywords/>
  <dc:description/>
  <cp:lastModifiedBy>Ярослава Євгеніївна Смаглій</cp:lastModifiedBy>
  <cp:revision>2</cp:revision>
  <dcterms:created xsi:type="dcterms:W3CDTF">2025-04-10T12:14:00Z</dcterms:created>
  <dcterms:modified xsi:type="dcterms:W3CDTF">2025-04-10T12:15:00Z</dcterms:modified>
</cp:coreProperties>
</file>