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017D" w14:textId="77777777" w:rsidR="0079130F" w:rsidRPr="00875BA6" w:rsidRDefault="0079130F" w:rsidP="0079130F">
      <w:pPr>
        <w:rPr>
          <w:sz w:val="28"/>
          <w:szCs w:val="28"/>
          <w:lang w:val="en-US"/>
        </w:rPr>
      </w:pPr>
    </w:p>
    <w:p w14:paraId="3ADCE836" w14:textId="77777777" w:rsidR="0079130F" w:rsidRDefault="0079130F" w:rsidP="0079130F">
      <w:pPr>
        <w:jc w:val="center"/>
        <w:rPr>
          <w:sz w:val="28"/>
          <w:szCs w:val="28"/>
        </w:rPr>
      </w:pPr>
      <w:r w:rsidRPr="00D41A70">
        <w:rPr>
          <w:sz w:val="28"/>
          <w:szCs w:val="28"/>
        </w:rPr>
        <w:t xml:space="preserve">ОГОЛОШЕННЯ </w:t>
      </w:r>
    </w:p>
    <w:p w14:paraId="47C52440" w14:textId="77777777" w:rsidR="0079130F" w:rsidRDefault="0079130F" w:rsidP="0079130F">
      <w:pPr>
        <w:jc w:val="center"/>
        <w:rPr>
          <w:sz w:val="28"/>
          <w:szCs w:val="28"/>
        </w:rPr>
      </w:pPr>
      <w:r w:rsidRPr="00D41A70">
        <w:rPr>
          <w:sz w:val="28"/>
          <w:szCs w:val="28"/>
        </w:rPr>
        <w:t xml:space="preserve">про збір </w:t>
      </w:r>
      <w:r w:rsidRPr="00F7532F">
        <w:rPr>
          <w:sz w:val="28"/>
          <w:szCs w:val="28"/>
        </w:rPr>
        <w:t>проектних</w:t>
      </w:r>
      <w:r w:rsidRPr="00F7532F">
        <w:rPr>
          <w:sz w:val="28"/>
          <w:szCs w:val="28"/>
          <w:lang w:val="ru-RU"/>
        </w:rPr>
        <w:t xml:space="preserve"> </w:t>
      </w:r>
      <w:r w:rsidRPr="00F7532F">
        <w:rPr>
          <w:sz w:val="28"/>
          <w:szCs w:val="28"/>
        </w:rPr>
        <w:t>ідей</w:t>
      </w:r>
      <w:r w:rsidRPr="00F7532F">
        <w:rPr>
          <w:sz w:val="28"/>
          <w:szCs w:val="28"/>
          <w:lang w:val="ru-RU"/>
        </w:rPr>
        <w:t xml:space="preserve"> </w:t>
      </w:r>
      <w:r w:rsidRPr="00D41A70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проекту </w:t>
      </w:r>
      <w:r w:rsidRPr="00D41A70">
        <w:rPr>
          <w:sz w:val="28"/>
          <w:szCs w:val="28"/>
        </w:rPr>
        <w:t>Плану заходів на 2019-2020 роки</w:t>
      </w:r>
    </w:p>
    <w:p w14:paraId="710C93C6" w14:textId="77777777" w:rsidR="0079130F" w:rsidRPr="00D41A70" w:rsidRDefault="0079130F" w:rsidP="0079130F">
      <w:pPr>
        <w:jc w:val="center"/>
        <w:rPr>
          <w:sz w:val="28"/>
          <w:szCs w:val="28"/>
        </w:rPr>
      </w:pPr>
      <w:r w:rsidRPr="00D41A70">
        <w:rPr>
          <w:sz w:val="28"/>
          <w:szCs w:val="28"/>
        </w:rPr>
        <w:t>з реалізації Стратегії розвитку міста Києва до 2025 року</w:t>
      </w:r>
    </w:p>
    <w:p w14:paraId="0A8DFBAF" w14:textId="77777777" w:rsidR="0079130F" w:rsidRPr="00F01EC7" w:rsidRDefault="0079130F" w:rsidP="0079130F">
      <w:pPr>
        <w:jc w:val="both"/>
        <w:rPr>
          <w:sz w:val="28"/>
          <w:szCs w:val="28"/>
          <w:lang w:val="ru-RU"/>
        </w:rPr>
      </w:pPr>
    </w:p>
    <w:p w14:paraId="03FD19A8" w14:textId="77777777" w:rsidR="0079130F" w:rsidRPr="00D41A70" w:rsidRDefault="0079130F" w:rsidP="0079130F">
      <w:pPr>
        <w:ind w:firstLine="709"/>
        <w:jc w:val="both"/>
        <w:rPr>
          <w:sz w:val="28"/>
          <w:szCs w:val="28"/>
        </w:rPr>
      </w:pPr>
      <w:r w:rsidRPr="00F7532F">
        <w:rPr>
          <w:i/>
          <w:sz w:val="28"/>
          <w:szCs w:val="28"/>
          <w:u w:val="single"/>
        </w:rPr>
        <w:t>Дніпровська районна в місті Києві державна адміністрація</w:t>
      </w:r>
      <w:r>
        <w:rPr>
          <w:sz w:val="28"/>
          <w:szCs w:val="28"/>
        </w:rPr>
        <w:t xml:space="preserve"> </w:t>
      </w:r>
      <w:r w:rsidRPr="00D41A70">
        <w:rPr>
          <w:sz w:val="28"/>
          <w:szCs w:val="28"/>
        </w:rPr>
        <w:t>оголошує відбір проектних ідей</w:t>
      </w:r>
      <w:r>
        <w:rPr>
          <w:sz w:val="28"/>
          <w:szCs w:val="28"/>
        </w:rPr>
        <w:t xml:space="preserve"> </w:t>
      </w:r>
      <w:r w:rsidRPr="00D41A70">
        <w:rPr>
          <w:sz w:val="28"/>
          <w:szCs w:val="28"/>
        </w:rPr>
        <w:t>до Плану заходів на 2019-2020 роки</w:t>
      </w:r>
      <w:r>
        <w:rPr>
          <w:sz w:val="28"/>
          <w:szCs w:val="28"/>
        </w:rPr>
        <w:t xml:space="preserve"> </w:t>
      </w:r>
      <w:r w:rsidRPr="00D41A70">
        <w:rPr>
          <w:sz w:val="28"/>
          <w:szCs w:val="28"/>
        </w:rPr>
        <w:t>з реалізації Стратегії розвитку міста Києва до 2025 року</w:t>
      </w:r>
      <w:r>
        <w:rPr>
          <w:sz w:val="28"/>
          <w:szCs w:val="28"/>
        </w:rPr>
        <w:t>.</w:t>
      </w:r>
    </w:p>
    <w:p w14:paraId="1FCDF489" w14:textId="77777777" w:rsidR="0079130F" w:rsidRPr="00D41A70" w:rsidRDefault="0079130F" w:rsidP="0079130F">
      <w:pPr>
        <w:ind w:firstLine="709"/>
        <w:jc w:val="both"/>
        <w:rPr>
          <w:sz w:val="28"/>
          <w:szCs w:val="28"/>
        </w:rPr>
      </w:pPr>
      <w:r w:rsidRPr="00D41A70">
        <w:rPr>
          <w:sz w:val="28"/>
          <w:szCs w:val="28"/>
        </w:rPr>
        <w:t xml:space="preserve">Запрошуємо органи місцевого самоврядування, місцеві органи державної влади, громадські організації, установи та організації усіх форм власності </w:t>
      </w:r>
      <w:r>
        <w:rPr>
          <w:sz w:val="28"/>
          <w:szCs w:val="28"/>
        </w:rPr>
        <w:t xml:space="preserve">долучитися до надання пропозицій проектних ідей до Плану заходів з  реалізації  </w:t>
      </w:r>
      <w:r w:rsidRPr="00D41A70">
        <w:rPr>
          <w:sz w:val="28"/>
          <w:szCs w:val="28"/>
        </w:rPr>
        <w:t>Стратегії розвитку міста Києва до 2025 року</w:t>
      </w:r>
      <w:r>
        <w:rPr>
          <w:sz w:val="28"/>
          <w:szCs w:val="28"/>
        </w:rPr>
        <w:t xml:space="preserve"> </w:t>
      </w:r>
      <w:hyperlink r:id="rId5" w:tgtFrame="_blank" w:history="1">
        <w:r w:rsidRPr="00AC4D39">
          <w:rPr>
            <w:rStyle w:val="a6"/>
            <w:sz w:val="28"/>
            <w:szCs w:val="28"/>
          </w:rPr>
          <w:t>https://kyivcity.gov.ua/files/2017/8/18/Strategie_nouvelle_edition.pdf</w:t>
        </w:r>
      </w:hyperlink>
      <w:r w:rsidRPr="00AC4D39">
        <w:rPr>
          <w:sz w:val="28"/>
          <w:szCs w:val="28"/>
        </w:rPr>
        <w:t>).</w:t>
      </w:r>
    </w:p>
    <w:p w14:paraId="3B2AEF95" w14:textId="77777777" w:rsidR="0079130F" w:rsidRDefault="0079130F" w:rsidP="0079130F">
      <w:pPr>
        <w:ind w:firstLine="709"/>
        <w:jc w:val="both"/>
        <w:rPr>
          <w:sz w:val="28"/>
          <w:szCs w:val="28"/>
        </w:rPr>
      </w:pPr>
    </w:p>
    <w:p w14:paraId="7935E95D" w14:textId="77777777" w:rsidR="0079130F" w:rsidRPr="00D41A70" w:rsidRDefault="0079130F" w:rsidP="0079130F">
      <w:pPr>
        <w:ind w:firstLine="709"/>
        <w:jc w:val="both"/>
        <w:rPr>
          <w:sz w:val="28"/>
          <w:szCs w:val="28"/>
        </w:rPr>
      </w:pPr>
      <w:r w:rsidRPr="00D41A70">
        <w:rPr>
          <w:sz w:val="28"/>
          <w:szCs w:val="28"/>
        </w:rPr>
        <w:t>Проектні ідеї мають відповідати критеріям:</w:t>
      </w:r>
    </w:p>
    <w:p w14:paraId="24468481" w14:textId="77777777" w:rsidR="0079130F" w:rsidRDefault="0079130F" w:rsidP="0079130F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відповідність стратегічній та оперативній цілям, одному з завдань або заходів Стратегії розвитку міста Києва до 2025 року;</w:t>
      </w:r>
    </w:p>
    <w:p w14:paraId="40561C1C" w14:textId="77777777" w:rsidR="0079130F" w:rsidRDefault="0079130F" w:rsidP="0079130F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соціальний та економічний ефект від реалізації;</w:t>
      </w:r>
    </w:p>
    <w:p w14:paraId="42813071" w14:textId="77777777" w:rsidR="0079130F" w:rsidRDefault="0079130F" w:rsidP="0079130F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територія впливу проекту (м. Київ) та кількість населення, на яке поширюватиметься проект (не менше 100 000 осіб);</w:t>
      </w:r>
    </w:p>
    <w:p w14:paraId="712C49D2" w14:textId="77777777" w:rsidR="0079130F" w:rsidRDefault="0079130F" w:rsidP="0079130F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реалізація проектної ідеї забезпечить виконання/сприятиме досягненню ключових індикаторів Стратегії розвитку міста Києва до 2025 року;</w:t>
      </w:r>
    </w:p>
    <w:p w14:paraId="4B18F746" w14:textId="77777777" w:rsidR="0079130F" w:rsidRDefault="0079130F" w:rsidP="0079130F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економічне обґрунтування та наявність розрахунків орієнтовної вартості проектної ідеї;</w:t>
      </w:r>
    </w:p>
    <w:p w14:paraId="17D3072F" w14:textId="77777777" w:rsidR="0079130F" w:rsidRDefault="0079130F" w:rsidP="0079130F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відповідність вимогам постанови Кабінету Міністрів України від                  15 березня 2015 року № 196 для можливості реалізації за рахунок коштів ДФРР.</w:t>
      </w:r>
    </w:p>
    <w:p w14:paraId="15C745E2" w14:textId="77777777" w:rsidR="0079130F" w:rsidRPr="00D41A70" w:rsidRDefault="0079130F" w:rsidP="0079130F">
      <w:pPr>
        <w:ind w:firstLine="709"/>
        <w:jc w:val="both"/>
        <w:rPr>
          <w:sz w:val="28"/>
          <w:szCs w:val="28"/>
        </w:rPr>
      </w:pPr>
    </w:p>
    <w:p w14:paraId="18D09E3C" w14:textId="77777777" w:rsidR="0079130F" w:rsidRPr="00680FF1" w:rsidRDefault="0079130F" w:rsidP="0079130F">
      <w:pPr>
        <w:ind w:firstLine="709"/>
        <w:jc w:val="both"/>
        <w:rPr>
          <w:i/>
          <w:sz w:val="28"/>
          <w:szCs w:val="28"/>
          <w:lang w:val="ru-RU"/>
        </w:rPr>
      </w:pPr>
      <w:r w:rsidRPr="00D41A70">
        <w:rPr>
          <w:sz w:val="28"/>
          <w:szCs w:val="28"/>
        </w:rPr>
        <w:t xml:space="preserve">Проектну ідею </w:t>
      </w:r>
      <w:r>
        <w:rPr>
          <w:sz w:val="28"/>
          <w:szCs w:val="28"/>
        </w:rPr>
        <w:t>необхідно надіслати за формою,</w:t>
      </w:r>
      <w:r w:rsidRPr="00D41A70">
        <w:rPr>
          <w:sz w:val="28"/>
          <w:szCs w:val="28"/>
        </w:rPr>
        <w:t xml:space="preserve"> що додається</w:t>
      </w:r>
      <w:r>
        <w:rPr>
          <w:sz w:val="28"/>
          <w:szCs w:val="28"/>
        </w:rPr>
        <w:t xml:space="preserve">, на електронну адресу: </w:t>
      </w:r>
      <w:r>
        <w:rPr>
          <w:sz w:val="28"/>
          <w:szCs w:val="28"/>
          <w:lang w:val="en-US"/>
        </w:rPr>
        <w:t>strategy</w:t>
      </w:r>
      <w:r w:rsidRPr="00B94AF4">
        <w:rPr>
          <w:sz w:val="28"/>
          <w:szCs w:val="28"/>
          <w:lang w:val="ru-RU"/>
        </w:rPr>
        <w:t>_</w:t>
      </w:r>
      <w:proofErr w:type="spellStart"/>
      <w:r>
        <w:rPr>
          <w:sz w:val="28"/>
          <w:szCs w:val="28"/>
          <w:lang w:val="en-US"/>
        </w:rPr>
        <w:t>drda</w:t>
      </w:r>
      <w:proofErr w:type="spellEnd"/>
      <w:r w:rsidRPr="003246FB">
        <w:rPr>
          <w:i/>
          <w:sz w:val="28"/>
          <w:szCs w:val="28"/>
          <w:lang w:val="ru-RU"/>
        </w:rPr>
        <w:t>@</w:t>
      </w:r>
      <w:proofErr w:type="spellStart"/>
      <w:r w:rsidRPr="003246FB">
        <w:rPr>
          <w:i/>
          <w:sz w:val="28"/>
          <w:szCs w:val="28"/>
          <w:lang w:val="en-US"/>
        </w:rPr>
        <w:t>ukr</w:t>
      </w:r>
      <w:proofErr w:type="spellEnd"/>
      <w:r w:rsidRPr="003246FB">
        <w:rPr>
          <w:i/>
          <w:sz w:val="28"/>
          <w:szCs w:val="28"/>
          <w:lang w:val="ru-RU"/>
        </w:rPr>
        <w:t>.</w:t>
      </w:r>
      <w:r w:rsidRPr="003246FB">
        <w:rPr>
          <w:i/>
          <w:sz w:val="28"/>
          <w:szCs w:val="28"/>
          <w:lang w:val="en-US"/>
        </w:rPr>
        <w:t>net</w:t>
      </w:r>
      <w:r w:rsidRPr="00680FF1">
        <w:rPr>
          <w:i/>
          <w:sz w:val="28"/>
          <w:szCs w:val="28"/>
          <w:lang w:val="ru-RU"/>
        </w:rPr>
        <w:t>.</w:t>
      </w:r>
    </w:p>
    <w:p w14:paraId="165320F1" w14:textId="77777777" w:rsidR="0079130F" w:rsidRPr="00F01EC7" w:rsidRDefault="0079130F" w:rsidP="0079130F">
      <w:pPr>
        <w:ind w:firstLine="709"/>
        <w:rPr>
          <w:sz w:val="18"/>
          <w:szCs w:val="28"/>
          <w:lang w:val="ru-RU"/>
        </w:rPr>
      </w:pPr>
    </w:p>
    <w:p w14:paraId="0E23796C" w14:textId="77777777" w:rsidR="0079130F" w:rsidRDefault="0079130F" w:rsidP="0079130F">
      <w:pPr>
        <w:ind w:firstLine="709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</w:t>
      </w:r>
    </w:p>
    <w:p w14:paraId="01F5DCBC" w14:textId="77777777" w:rsidR="0079130F" w:rsidRPr="00D41A70" w:rsidRDefault="0079130F" w:rsidP="0079130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Термін надання пропозицій – 22.01.2018. </w:t>
      </w:r>
    </w:p>
    <w:p w14:paraId="5021CA20" w14:textId="77777777" w:rsidR="0079130F" w:rsidRPr="00D41A70" w:rsidRDefault="0079130F" w:rsidP="0079130F">
      <w:pPr>
        <w:ind w:firstLine="709"/>
        <w:jc w:val="both"/>
        <w:rPr>
          <w:sz w:val="28"/>
          <w:szCs w:val="28"/>
        </w:rPr>
      </w:pPr>
    </w:p>
    <w:p w14:paraId="3B53FF73" w14:textId="77777777" w:rsidR="0079130F" w:rsidRPr="004B21C4" w:rsidRDefault="0079130F" w:rsidP="00791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консультацій: 292-213</w:t>
      </w:r>
      <w:r w:rsidRPr="007071C5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;</w:t>
      </w:r>
      <w:r w:rsidRPr="003631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292-2000</w:t>
      </w:r>
    </w:p>
    <w:p w14:paraId="207BB6BF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451E7A4E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3D46CFAA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6099719E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79A89176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52E15E9E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2AF7ABE4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7A8A1128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1DC128BD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1644A238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621003BA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1B6BD80E" w14:textId="77777777" w:rsidR="0079130F" w:rsidRPr="00A31D51" w:rsidRDefault="0079130F" w:rsidP="0079130F">
      <w:pPr>
        <w:jc w:val="center"/>
        <w:rPr>
          <w:lang w:val="ru-RU"/>
        </w:rPr>
      </w:pPr>
    </w:p>
    <w:p w14:paraId="134C50A1" w14:textId="77777777" w:rsidR="0079130F" w:rsidRDefault="0079130F" w:rsidP="0079130F">
      <w:pPr>
        <w:jc w:val="center"/>
      </w:pPr>
      <w:r>
        <w:lastRenderedPageBreak/>
        <w:t xml:space="preserve">Форма подання проектних ідей </w:t>
      </w:r>
    </w:p>
    <w:p w14:paraId="71BDE529" w14:textId="77777777" w:rsidR="0079130F" w:rsidRDefault="0079130F" w:rsidP="0079130F">
      <w:pPr>
        <w:jc w:val="center"/>
      </w:pPr>
      <w:r>
        <w:t xml:space="preserve">до Плану заходів на 2019 – 2020 роки </w:t>
      </w:r>
    </w:p>
    <w:p w14:paraId="1D0D4A56" w14:textId="77777777" w:rsidR="0079130F" w:rsidRDefault="0079130F" w:rsidP="0079130F">
      <w:pPr>
        <w:jc w:val="center"/>
      </w:pPr>
      <w:r>
        <w:t>з реалізації Стратегії розвитку міста Києва до 2025 року</w:t>
      </w:r>
    </w:p>
    <w:p w14:paraId="21E98336" w14:textId="77777777" w:rsidR="0079130F" w:rsidRDefault="0079130F" w:rsidP="0079130F">
      <w:pPr>
        <w:jc w:val="center"/>
      </w:pPr>
    </w:p>
    <w:p w14:paraId="165B6A6A" w14:textId="77777777" w:rsidR="0079130F" w:rsidRDefault="0079130F" w:rsidP="0079130F">
      <w:pPr>
        <w:spacing w:after="200" w:line="276" w:lineRule="auto"/>
      </w:pPr>
      <w:r w:rsidRPr="00A2103F">
        <w:t xml:space="preserve">Назва </w:t>
      </w:r>
      <w:r>
        <w:t>п</w:t>
      </w:r>
      <w:r w:rsidRPr="00A2103F">
        <w:t>роект</w:t>
      </w:r>
      <w:r>
        <w:t>у: ____________________________________________________________</w:t>
      </w:r>
    </w:p>
    <w:tbl>
      <w:tblPr>
        <w:tblStyle w:val="a5"/>
        <w:tblW w:w="9864" w:type="dxa"/>
        <w:tblLook w:val="04A0" w:firstRow="1" w:lastRow="0" w:firstColumn="1" w:lastColumn="0" w:noHBand="0" w:noVBand="1"/>
      </w:tblPr>
      <w:tblGrid>
        <w:gridCol w:w="636"/>
        <w:gridCol w:w="4156"/>
        <w:gridCol w:w="1724"/>
        <w:gridCol w:w="1012"/>
        <w:gridCol w:w="689"/>
        <w:gridCol w:w="1647"/>
      </w:tblGrid>
      <w:tr w:rsidR="0079130F" w:rsidRPr="00A2103F" w14:paraId="14246E41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1609" w14:textId="77777777" w:rsidR="0079130F" w:rsidRPr="00A2103F" w:rsidRDefault="0079130F" w:rsidP="003B0D06">
            <w:pPr>
              <w:spacing w:before="120" w:after="120"/>
            </w:pPr>
            <w: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3395" w14:textId="77777777" w:rsidR="0079130F" w:rsidRPr="00A2103F" w:rsidRDefault="0079130F" w:rsidP="003B0D06">
            <w:pPr>
              <w:spacing w:before="120" w:after="120"/>
            </w:pPr>
            <w:proofErr w:type="spellStart"/>
            <w:r>
              <w:t>Стратегічна</w:t>
            </w:r>
            <w:proofErr w:type="spellEnd"/>
            <w:r>
              <w:t xml:space="preserve"> </w:t>
            </w:r>
            <w:proofErr w:type="spellStart"/>
            <w:r>
              <w:t>ціль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AC94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2AE75914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67D6" w14:textId="77777777" w:rsidR="0079130F" w:rsidRDefault="0079130F" w:rsidP="003B0D06">
            <w:pPr>
              <w:spacing w:before="120" w:after="120"/>
            </w:pPr>
            <w: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6DBD" w14:textId="77777777" w:rsidR="0079130F" w:rsidRPr="00A2103F" w:rsidRDefault="0079130F" w:rsidP="003B0D06">
            <w:pPr>
              <w:spacing w:before="120" w:after="120"/>
            </w:pPr>
            <w:r w:rsidRPr="00A2103F">
              <w:t xml:space="preserve">Сектор </w:t>
            </w:r>
            <w:proofErr w:type="spellStart"/>
            <w:r w:rsidRPr="00A2103F">
              <w:t>міського</w:t>
            </w:r>
            <w:proofErr w:type="spellEnd"/>
            <w:r>
              <w:t xml:space="preserve"> </w:t>
            </w:r>
            <w:proofErr w:type="spellStart"/>
            <w:r w:rsidRPr="00A2103F">
              <w:t>розвитку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BD7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4E837C86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232B" w14:textId="77777777" w:rsidR="0079130F" w:rsidRDefault="0079130F" w:rsidP="003B0D06">
            <w:pPr>
              <w:spacing w:before="120" w:after="120"/>
            </w:pPr>
            <w: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E65D" w14:textId="77777777" w:rsidR="0079130F" w:rsidRDefault="0079130F" w:rsidP="003B0D06">
            <w:pPr>
              <w:spacing w:before="120" w:after="120"/>
            </w:pPr>
            <w:r>
              <w:t xml:space="preserve">Оперативна </w:t>
            </w:r>
            <w:proofErr w:type="spellStart"/>
            <w:r>
              <w:t>ціль</w:t>
            </w:r>
            <w:proofErr w:type="spellEnd"/>
            <w:r>
              <w:t xml:space="preserve">, </w:t>
            </w:r>
            <w:proofErr w:type="spellStart"/>
            <w:r>
              <w:t>завдання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B09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2762ABD9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BDF" w14:textId="77777777" w:rsidR="0079130F" w:rsidRPr="00A2103F" w:rsidRDefault="0079130F" w:rsidP="003B0D06">
            <w:pPr>
              <w:spacing w:before="120" w:after="120"/>
            </w:pPr>
            <w: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4FAA" w14:textId="77777777" w:rsidR="0079130F" w:rsidRPr="00A2103F" w:rsidRDefault="0079130F" w:rsidP="003B0D06">
            <w:pPr>
              <w:spacing w:before="120" w:after="120"/>
            </w:pPr>
            <w:r w:rsidRPr="00A2103F">
              <w:t xml:space="preserve">Мета та </w:t>
            </w:r>
            <w:proofErr w:type="spellStart"/>
            <w:r w:rsidRPr="00A2103F">
              <w:t>завдання</w:t>
            </w:r>
            <w:proofErr w:type="spellEnd"/>
            <w:r w:rsidRPr="00A2103F"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255" w14:textId="77777777" w:rsidR="0079130F" w:rsidRPr="00A2103F" w:rsidRDefault="0079130F" w:rsidP="003B0D06">
            <w:pPr>
              <w:spacing w:before="120" w:after="120"/>
              <w:rPr>
                <w:lang w:val="en-US"/>
              </w:rPr>
            </w:pPr>
          </w:p>
        </w:tc>
      </w:tr>
      <w:tr w:rsidR="0079130F" w:rsidRPr="00A2103F" w14:paraId="0129EDF0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CED" w14:textId="77777777" w:rsidR="0079130F" w:rsidRPr="00A2103F" w:rsidRDefault="0079130F" w:rsidP="003B0D06">
            <w:pPr>
              <w:spacing w:before="120" w:after="120"/>
            </w:pPr>
            <w: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4274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Територія</w:t>
            </w:r>
            <w:r>
              <w:t>впливу</w:t>
            </w:r>
            <w:proofErr w:type="spellEnd"/>
            <w: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1204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02509B80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26E" w14:textId="77777777" w:rsidR="0079130F" w:rsidRPr="00A2103F" w:rsidRDefault="0079130F" w:rsidP="003B0D06">
            <w:pPr>
              <w:spacing w:before="120" w:after="120"/>
            </w:pPr>
            <w: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002D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Кількість</w:t>
            </w:r>
            <w:proofErr w:type="spellEnd"/>
            <w:r>
              <w:t xml:space="preserve"> </w:t>
            </w:r>
            <w:proofErr w:type="spellStart"/>
            <w:r w:rsidRPr="00A2103F">
              <w:t>населення</w:t>
            </w:r>
            <w:proofErr w:type="spellEnd"/>
            <w:r w:rsidRPr="00A2103F">
              <w:t xml:space="preserve">, на яке </w:t>
            </w:r>
            <w:proofErr w:type="spellStart"/>
            <w:r w:rsidRPr="00A2103F">
              <w:t>поширюватиметься</w:t>
            </w:r>
            <w:proofErr w:type="spellEnd"/>
            <w:r w:rsidRPr="00A2103F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97F6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5251A0E7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3CE3" w14:textId="77777777" w:rsidR="0079130F" w:rsidRPr="00A2103F" w:rsidRDefault="0079130F" w:rsidP="003B0D06">
            <w:pPr>
              <w:spacing w:before="120" w:after="120"/>
            </w:pPr>
            <w: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C3EF" w14:textId="77777777" w:rsidR="0079130F" w:rsidRDefault="0079130F" w:rsidP="003B0D06">
            <w:proofErr w:type="spellStart"/>
            <w:r w:rsidRPr="00A2103F">
              <w:t>Опис</w:t>
            </w:r>
            <w:proofErr w:type="spellEnd"/>
            <w:r>
              <w:t xml:space="preserve"> </w:t>
            </w:r>
            <w:proofErr w:type="spellStart"/>
            <w:r w:rsidRPr="00A2103F">
              <w:t>проблеми</w:t>
            </w:r>
            <w:proofErr w:type="spellEnd"/>
            <w:r w:rsidRPr="00A2103F">
              <w:t xml:space="preserve">, на </w:t>
            </w:r>
            <w:proofErr w:type="spellStart"/>
            <w:r w:rsidRPr="00A2103F">
              <w:t>вирішення</w:t>
            </w:r>
            <w:proofErr w:type="spellEnd"/>
          </w:p>
          <w:p w14:paraId="6A9F6EC7" w14:textId="77777777" w:rsidR="0079130F" w:rsidRPr="00A2103F" w:rsidRDefault="0079130F" w:rsidP="003B0D06">
            <w:proofErr w:type="spellStart"/>
            <w:r>
              <w:t>я</w:t>
            </w:r>
            <w:r w:rsidRPr="00A2103F">
              <w:t>кої</w:t>
            </w:r>
            <w:proofErr w:type="spellEnd"/>
            <w:r>
              <w:t xml:space="preserve"> </w:t>
            </w:r>
            <w:proofErr w:type="spellStart"/>
            <w:r w:rsidRPr="00A2103F">
              <w:t>спрямовано</w:t>
            </w:r>
            <w:proofErr w:type="spellEnd"/>
            <w:r w:rsidRPr="00A2103F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906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43BAF432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A0D4" w14:textId="77777777" w:rsidR="0079130F" w:rsidRPr="00A2103F" w:rsidRDefault="0079130F" w:rsidP="003B0D06">
            <w:pPr>
              <w:spacing w:before="120" w:after="120"/>
            </w:pPr>
            <w:r>
              <w:t>8.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9AF7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Очікувані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результати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, </w:t>
            </w:r>
            <w:proofErr w:type="spellStart"/>
            <w:r w:rsidRPr="00A2103F">
              <w:t>інновації</w:t>
            </w:r>
            <w:proofErr w:type="spellEnd"/>
            <w:r w:rsidRPr="00A2103F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C72E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7BEF11A5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FCC0" w14:textId="77777777" w:rsidR="0079130F" w:rsidRPr="00A2103F" w:rsidRDefault="0079130F" w:rsidP="003B0D06">
            <w:pPr>
              <w:spacing w:before="120" w:after="120"/>
            </w:pPr>
            <w:r>
              <w:t>9.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42BE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Період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992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781C0006" w14:textId="77777777" w:rsidTr="003B0D0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4DC35" w14:textId="77777777" w:rsidR="0079130F" w:rsidRDefault="0079130F" w:rsidP="003B0D06">
            <w:pPr>
              <w:spacing w:before="120" w:after="120"/>
            </w:pPr>
            <w:r>
              <w:t>10.</w:t>
            </w:r>
          </w:p>
          <w:p w14:paraId="0D009B13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9D5C2" w14:textId="77777777" w:rsidR="0079130F" w:rsidRDefault="0079130F" w:rsidP="003B0D06">
            <w:proofErr w:type="spellStart"/>
            <w:r>
              <w:t>Індикатори</w:t>
            </w:r>
            <w:proofErr w:type="spellEnd"/>
            <w:r>
              <w:t xml:space="preserve"> </w:t>
            </w:r>
            <w:proofErr w:type="spellStart"/>
            <w:r>
              <w:t>результативності</w:t>
            </w:r>
            <w:proofErr w:type="spellEnd"/>
            <w:r>
              <w:t xml:space="preserve"> </w:t>
            </w:r>
          </w:p>
          <w:p w14:paraId="0A9A539D" w14:textId="77777777" w:rsidR="0079130F" w:rsidRPr="00A2103F" w:rsidRDefault="0079130F" w:rsidP="003B0D06">
            <w:r>
              <w:t>(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індикатора</w:t>
            </w:r>
            <w:proofErr w:type="spellEnd"/>
            <w:r>
              <w:t xml:space="preserve">, </w:t>
            </w: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): </w:t>
            </w:r>
          </w:p>
          <w:p w14:paraId="5D86634F" w14:textId="77777777" w:rsidR="0079130F" w:rsidRPr="00A2103F" w:rsidRDefault="0079130F" w:rsidP="003B0D06"/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D29" w14:textId="77777777" w:rsidR="0079130F" w:rsidRPr="00A2103F" w:rsidRDefault="0079130F" w:rsidP="003B0D06">
            <w:pPr>
              <w:spacing w:before="120" w:after="120"/>
              <w:jc w:val="center"/>
            </w:pPr>
            <w:r w:rsidRPr="00A2103F">
              <w:t>2019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C11C" w14:textId="77777777" w:rsidR="0079130F" w:rsidRPr="00A2103F" w:rsidRDefault="0079130F" w:rsidP="003B0D06">
            <w:pPr>
              <w:spacing w:before="120" w:after="120"/>
              <w:jc w:val="center"/>
            </w:pPr>
            <w:r w:rsidRPr="00A2103F">
              <w:t>2020</w:t>
            </w:r>
          </w:p>
        </w:tc>
      </w:tr>
      <w:tr w:rsidR="0079130F" w:rsidRPr="00A2103F" w14:paraId="31673AE7" w14:textId="77777777" w:rsidTr="003B0D06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D080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B51C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19F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A59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25B52DD1" w14:textId="77777777" w:rsidTr="003B0D06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9033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DE07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82CA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DD3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0E1C3088" w14:textId="77777777" w:rsidTr="003B0D06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FA3" w14:textId="77777777" w:rsidR="0079130F" w:rsidRDefault="0079130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958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999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A53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5A23C39B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84BB" w14:textId="77777777" w:rsidR="0079130F" w:rsidRPr="00A2103F" w:rsidRDefault="0079130F" w:rsidP="003B0D06">
            <w:pPr>
              <w:spacing w:before="120" w:after="120"/>
            </w:pPr>
            <w:r>
              <w:t>11.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E409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Період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E88B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38030A3A" w14:textId="77777777" w:rsidTr="003B0D0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40A78" w14:textId="77777777" w:rsidR="0079130F" w:rsidRPr="00A2103F" w:rsidRDefault="0079130F" w:rsidP="003B0D06">
            <w:pPr>
              <w:spacing w:before="120" w:after="120"/>
            </w:pPr>
            <w:r>
              <w:t>12.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C6C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Обсяги</w:t>
            </w:r>
            <w:proofErr w:type="spellEnd"/>
            <w:r>
              <w:t xml:space="preserve"> </w:t>
            </w:r>
            <w:proofErr w:type="spellStart"/>
            <w:r w:rsidRPr="00A2103F">
              <w:t>фінансування</w:t>
            </w:r>
            <w:proofErr w:type="spellEnd"/>
            <w:r w:rsidRPr="00A2103F">
              <w:t xml:space="preserve"> проекту, </w:t>
            </w:r>
            <w:proofErr w:type="spellStart"/>
            <w:proofErr w:type="gramStart"/>
            <w:r w:rsidRPr="00A2103F">
              <w:t>тис.грн</w:t>
            </w:r>
            <w:proofErr w:type="spellEnd"/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2203" w14:textId="77777777" w:rsidR="0079130F" w:rsidRPr="00A2103F" w:rsidRDefault="0079130F" w:rsidP="003B0D06">
            <w:pPr>
              <w:spacing w:before="120" w:after="120"/>
              <w:jc w:val="center"/>
            </w:pPr>
            <w:r w:rsidRPr="00A2103F"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781A" w14:textId="77777777" w:rsidR="0079130F" w:rsidRPr="00A2103F" w:rsidRDefault="0079130F" w:rsidP="003B0D06">
            <w:pPr>
              <w:spacing w:before="120" w:after="120"/>
              <w:jc w:val="center"/>
            </w:pPr>
            <w:r w:rsidRPr="00A2103F">
              <w:t>2020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677" w14:textId="77777777" w:rsidR="0079130F" w:rsidRPr="00A2103F" w:rsidRDefault="0079130F" w:rsidP="003B0D06">
            <w:pPr>
              <w:spacing w:before="120" w:after="120"/>
              <w:jc w:val="center"/>
            </w:pPr>
            <w:r w:rsidRPr="00A2103F">
              <w:t>Разом</w:t>
            </w:r>
          </w:p>
        </w:tc>
      </w:tr>
      <w:tr w:rsidR="0079130F" w:rsidRPr="00A2103F" w14:paraId="368723D8" w14:textId="77777777" w:rsidTr="003B0D06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1DBC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A28B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1E5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E80A" w14:textId="77777777" w:rsidR="0079130F" w:rsidRPr="00A2103F" w:rsidRDefault="0079130F" w:rsidP="003B0D06">
            <w:pPr>
              <w:spacing w:before="120" w:after="12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3CC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7B0D2F38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D52" w14:textId="77777777" w:rsidR="0079130F" w:rsidRPr="00A2103F" w:rsidRDefault="0079130F" w:rsidP="003B0D06">
            <w:pPr>
              <w:spacing w:before="120" w:after="120"/>
            </w:pPr>
            <w:r>
              <w:t>13.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A68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Джерела</w:t>
            </w:r>
            <w:proofErr w:type="spellEnd"/>
            <w:r>
              <w:t xml:space="preserve"> </w:t>
            </w:r>
            <w:proofErr w:type="spellStart"/>
            <w:r w:rsidRPr="00A2103F">
              <w:t>фінансування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F4B" w14:textId="77777777" w:rsidR="0079130F" w:rsidRPr="00A2103F" w:rsidRDefault="0079130F" w:rsidP="003B0D06">
            <w:pPr>
              <w:spacing w:before="120" w:after="120"/>
              <w:rPr>
                <w:lang w:val="en-US"/>
              </w:rPr>
            </w:pPr>
          </w:p>
        </w:tc>
      </w:tr>
      <w:tr w:rsidR="0079130F" w:rsidRPr="00A2103F" w14:paraId="736C020B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26B" w14:textId="77777777" w:rsidR="0079130F" w:rsidRPr="00A2103F" w:rsidRDefault="0079130F" w:rsidP="003B0D06">
            <w:pPr>
              <w:spacing w:before="120" w:after="120"/>
            </w:pPr>
            <w:r>
              <w:t>14.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6C14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Учасники</w:t>
            </w:r>
            <w:proofErr w:type="spellEnd"/>
            <w:r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0080" w14:textId="77777777" w:rsidR="0079130F" w:rsidRPr="00A2103F" w:rsidRDefault="0079130F" w:rsidP="003B0D06">
            <w:pPr>
              <w:spacing w:before="120" w:after="120"/>
            </w:pPr>
          </w:p>
        </w:tc>
      </w:tr>
      <w:tr w:rsidR="0079130F" w:rsidRPr="00A2103F" w14:paraId="610847A9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E25" w14:textId="77777777" w:rsidR="0079130F" w:rsidRPr="00A2103F" w:rsidRDefault="0079130F" w:rsidP="003B0D06">
            <w:pPr>
              <w:spacing w:before="120" w:after="120"/>
            </w:pPr>
            <w:r>
              <w:t>15.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9584" w14:textId="77777777" w:rsidR="0079130F" w:rsidRPr="00A2103F" w:rsidRDefault="0079130F" w:rsidP="003B0D06">
            <w:pPr>
              <w:spacing w:before="120" w:after="120"/>
            </w:pPr>
            <w:proofErr w:type="spellStart"/>
            <w:r w:rsidRPr="00A2103F">
              <w:t>Коментарі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CC02" w14:textId="77777777" w:rsidR="0079130F" w:rsidRPr="00A2103F" w:rsidRDefault="0079130F" w:rsidP="003B0D06">
            <w:pPr>
              <w:spacing w:before="120" w:after="120"/>
            </w:pPr>
          </w:p>
        </w:tc>
      </w:tr>
    </w:tbl>
    <w:p w14:paraId="15B1FD8E" w14:textId="77777777" w:rsidR="0079130F" w:rsidRPr="00A2103F" w:rsidRDefault="0079130F" w:rsidP="0079130F"/>
    <w:p w14:paraId="6858FE49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39201E39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2034332C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0D9BD6E2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2E8F62E9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4DD25112" w14:textId="77777777" w:rsidR="0079130F" w:rsidRDefault="0079130F" w:rsidP="0079130F">
      <w:pPr>
        <w:spacing w:after="200" w:line="276" w:lineRule="auto"/>
        <w:ind w:left="7788" w:firstLine="708"/>
        <w:rPr>
          <w:lang w:val="en-US"/>
        </w:rPr>
      </w:pPr>
    </w:p>
    <w:p w14:paraId="0F0A3DCF" w14:textId="77777777" w:rsidR="0079130F" w:rsidRDefault="0079130F" w:rsidP="0079130F">
      <w:pPr>
        <w:spacing w:after="200" w:line="276" w:lineRule="auto"/>
        <w:ind w:left="7788" w:firstLine="708"/>
      </w:pPr>
      <w:bookmarkStart w:id="0" w:name="_GoBack"/>
      <w:bookmarkEnd w:id="0"/>
    </w:p>
    <w:p w14:paraId="16F1DFBB" w14:textId="77777777" w:rsidR="0079130F" w:rsidRDefault="0079130F" w:rsidP="0079130F">
      <w:pPr>
        <w:spacing w:after="200" w:line="276" w:lineRule="auto"/>
        <w:ind w:left="7788" w:firstLine="708"/>
      </w:pPr>
      <w:r>
        <w:t>ПРИКЛАД</w:t>
      </w:r>
    </w:p>
    <w:p w14:paraId="5820BEE1" w14:textId="77777777" w:rsidR="0079130F" w:rsidRDefault="0079130F" w:rsidP="0079130F">
      <w:pPr>
        <w:spacing w:after="200" w:line="276" w:lineRule="auto"/>
      </w:pPr>
      <w:r w:rsidRPr="00A2103F">
        <w:t xml:space="preserve">Назва </w:t>
      </w:r>
      <w:r>
        <w:t>п</w:t>
      </w:r>
      <w:r w:rsidRPr="00A2103F">
        <w:t>роект</w:t>
      </w:r>
      <w:r>
        <w:t xml:space="preserve">у:  </w:t>
      </w:r>
      <w:r w:rsidRPr="003A1709">
        <w:rPr>
          <w:b/>
        </w:rPr>
        <w:t>Оновлення рухомого складу громадського транспорту м. Києва</w:t>
      </w:r>
    </w:p>
    <w:tbl>
      <w:tblPr>
        <w:tblStyle w:val="a5"/>
        <w:tblW w:w="9864" w:type="dxa"/>
        <w:tblLook w:val="04A0" w:firstRow="1" w:lastRow="0" w:firstColumn="1" w:lastColumn="0" w:noHBand="0" w:noVBand="1"/>
      </w:tblPr>
      <w:tblGrid>
        <w:gridCol w:w="636"/>
        <w:gridCol w:w="4156"/>
        <w:gridCol w:w="1724"/>
        <w:gridCol w:w="812"/>
        <w:gridCol w:w="889"/>
        <w:gridCol w:w="1647"/>
      </w:tblGrid>
      <w:tr w:rsidR="0079130F" w:rsidRPr="00452AE8" w14:paraId="333DE257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58C" w14:textId="77777777" w:rsidR="0079130F" w:rsidRPr="00452AE8" w:rsidRDefault="0079130F" w:rsidP="003B0D06">
            <w:pPr>
              <w:spacing w:before="120" w:after="120"/>
            </w:pPr>
            <w:r w:rsidRPr="00452AE8">
              <w:t>1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A6B6" w14:textId="77777777" w:rsidR="0079130F" w:rsidRPr="00452AE8" w:rsidRDefault="0079130F" w:rsidP="003B0D06">
            <w:proofErr w:type="spellStart"/>
            <w:r w:rsidRPr="00452AE8">
              <w:t>Стратегічна</w:t>
            </w:r>
            <w:proofErr w:type="spellEnd"/>
            <w:r>
              <w:t xml:space="preserve"> </w:t>
            </w:r>
            <w:proofErr w:type="spellStart"/>
            <w:r w:rsidRPr="00452AE8">
              <w:t>ціль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87E" w14:textId="77777777" w:rsidR="0079130F" w:rsidRPr="00452AE8" w:rsidRDefault="0079130F" w:rsidP="003B0D06">
            <w:pPr>
              <w:pStyle w:val="4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452AE8">
              <w:rPr>
                <w:i w:val="0"/>
                <w:sz w:val="24"/>
                <w:szCs w:val="24"/>
              </w:rPr>
              <w:t xml:space="preserve">2.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Підвищення</w:t>
            </w:r>
            <w:proofErr w:type="spellEnd"/>
            <w:r w:rsidRPr="00452AE8">
              <w:rPr>
                <w:i w:val="0"/>
                <w:sz w:val="24"/>
                <w:szCs w:val="24"/>
              </w:rPr>
              <w:t xml:space="preserve"> комфорту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життя</w:t>
            </w:r>
            <w:proofErr w:type="spellEnd"/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мешканцівм</w:t>
            </w:r>
            <w:proofErr w:type="spellEnd"/>
            <w:r w:rsidRPr="00452AE8">
              <w:rPr>
                <w:i w:val="0"/>
                <w:sz w:val="24"/>
                <w:szCs w:val="24"/>
              </w:rPr>
              <w:t xml:space="preserve">.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Києва</w:t>
            </w:r>
            <w:proofErr w:type="spellEnd"/>
          </w:p>
        </w:tc>
      </w:tr>
      <w:tr w:rsidR="0079130F" w:rsidRPr="00452AE8" w14:paraId="65E0FF99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E7" w14:textId="77777777" w:rsidR="0079130F" w:rsidRPr="00452AE8" w:rsidRDefault="0079130F" w:rsidP="003B0D06">
            <w:pPr>
              <w:spacing w:before="120" w:after="120"/>
            </w:pPr>
            <w:r w:rsidRPr="00452AE8">
              <w:t>2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2400" w14:textId="77777777" w:rsidR="0079130F" w:rsidRPr="00452AE8" w:rsidRDefault="0079130F" w:rsidP="003B0D06">
            <w:r w:rsidRPr="00452AE8">
              <w:t xml:space="preserve">Сектор </w:t>
            </w:r>
            <w:proofErr w:type="spellStart"/>
            <w:r w:rsidRPr="00452AE8">
              <w:t>міського</w:t>
            </w:r>
            <w:proofErr w:type="spellEnd"/>
            <w:r>
              <w:t xml:space="preserve"> </w:t>
            </w:r>
            <w:proofErr w:type="spellStart"/>
            <w:r w:rsidRPr="00452AE8">
              <w:t>розвитку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238" w14:textId="77777777" w:rsidR="0079130F" w:rsidRPr="00452AE8" w:rsidRDefault="0079130F" w:rsidP="003B0D06">
            <w:pPr>
              <w:contextualSpacing/>
            </w:pPr>
            <w:r w:rsidRPr="00452AE8">
              <w:t xml:space="preserve">2.2. Транспорт та </w:t>
            </w:r>
            <w:proofErr w:type="spellStart"/>
            <w:r w:rsidRPr="00452AE8">
              <w:t>міська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мобільність</w:t>
            </w:r>
            <w:proofErr w:type="spellEnd"/>
          </w:p>
        </w:tc>
      </w:tr>
      <w:tr w:rsidR="0079130F" w:rsidRPr="00452AE8" w14:paraId="10A3CAFF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819" w14:textId="77777777" w:rsidR="0079130F" w:rsidRPr="00452AE8" w:rsidRDefault="0079130F" w:rsidP="003B0D06">
            <w:pPr>
              <w:spacing w:before="120" w:after="120"/>
            </w:pPr>
            <w:r w:rsidRPr="00452AE8">
              <w:t>3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FB2" w14:textId="77777777" w:rsidR="0079130F" w:rsidRPr="00452AE8" w:rsidRDefault="0079130F" w:rsidP="003B0D06">
            <w:r w:rsidRPr="00452AE8">
              <w:t xml:space="preserve">Оперативна </w:t>
            </w:r>
            <w:proofErr w:type="spellStart"/>
            <w:r w:rsidRPr="00452AE8">
              <w:t>ціль</w:t>
            </w:r>
            <w:proofErr w:type="spellEnd"/>
            <w:r>
              <w:t xml:space="preserve">, </w:t>
            </w:r>
            <w:proofErr w:type="spellStart"/>
            <w:r>
              <w:t>завдання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45F" w14:textId="77777777" w:rsidR="0079130F" w:rsidRDefault="0079130F" w:rsidP="003B0D06">
            <w:r w:rsidRPr="00452AE8">
              <w:t xml:space="preserve">3. </w:t>
            </w:r>
            <w:proofErr w:type="spellStart"/>
            <w:r w:rsidRPr="00452AE8">
              <w:t>Розвиток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громадського</w:t>
            </w:r>
            <w:proofErr w:type="spellEnd"/>
            <w:r w:rsidRPr="00452AE8">
              <w:t xml:space="preserve"> транспорту та простору для </w:t>
            </w:r>
            <w:proofErr w:type="spellStart"/>
            <w:r w:rsidRPr="00452AE8">
              <w:t>пересування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пішоходів</w:t>
            </w:r>
            <w:proofErr w:type="spellEnd"/>
            <w:r w:rsidRPr="00452AE8">
              <w:t xml:space="preserve"> і </w:t>
            </w:r>
            <w:proofErr w:type="spellStart"/>
            <w:r w:rsidRPr="00452AE8">
              <w:t>немоторизованих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транспортних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засобів</w:t>
            </w:r>
            <w:proofErr w:type="spellEnd"/>
          </w:p>
          <w:p w14:paraId="6D05C001" w14:textId="77777777" w:rsidR="0079130F" w:rsidRPr="00452AE8" w:rsidRDefault="0079130F" w:rsidP="003B0D06">
            <w:proofErr w:type="spellStart"/>
            <w:r w:rsidRPr="00452AE8">
              <w:t>Завдання</w:t>
            </w:r>
            <w:proofErr w:type="spellEnd"/>
            <w:r w:rsidRPr="00452AE8">
              <w:t xml:space="preserve"> 3.3. </w:t>
            </w:r>
            <w:proofErr w:type="spellStart"/>
            <w:r w:rsidRPr="00452AE8">
              <w:t>Розвиток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громадського</w:t>
            </w:r>
            <w:proofErr w:type="spellEnd"/>
            <w:r w:rsidRPr="00452AE8">
              <w:t xml:space="preserve"> транспорту та </w:t>
            </w:r>
            <w:proofErr w:type="spellStart"/>
            <w:r w:rsidRPr="00452AE8">
              <w:t>забезпечення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якісної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транспортної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пропозиції</w:t>
            </w:r>
            <w:proofErr w:type="spellEnd"/>
          </w:p>
        </w:tc>
      </w:tr>
      <w:tr w:rsidR="0079130F" w:rsidRPr="00452AE8" w14:paraId="56A45A3B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A03" w14:textId="77777777" w:rsidR="0079130F" w:rsidRPr="00452AE8" w:rsidRDefault="0079130F" w:rsidP="003B0D06">
            <w:pPr>
              <w:spacing w:before="120" w:after="120"/>
            </w:pPr>
            <w:r w:rsidRPr="00452AE8">
              <w:t>4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49D4" w14:textId="77777777" w:rsidR="0079130F" w:rsidRPr="00452AE8" w:rsidRDefault="0079130F" w:rsidP="003B0D06">
            <w:r w:rsidRPr="00452AE8">
              <w:t xml:space="preserve">Мета та </w:t>
            </w:r>
            <w:proofErr w:type="spellStart"/>
            <w:r w:rsidRPr="00452AE8">
              <w:t>завдання</w:t>
            </w:r>
            <w:proofErr w:type="spellEnd"/>
            <w:r w:rsidRPr="00452AE8"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3DB" w14:textId="77777777" w:rsidR="0079130F" w:rsidRPr="00452AE8" w:rsidRDefault="0079130F" w:rsidP="003B0D06">
            <w:proofErr w:type="spellStart"/>
            <w:r w:rsidRPr="00452AE8">
              <w:t>Забезпечення</w:t>
            </w:r>
            <w:proofErr w:type="spellEnd"/>
            <w:r w:rsidRPr="00452AE8">
              <w:t xml:space="preserve"> потреб м. </w:t>
            </w:r>
            <w:proofErr w:type="spellStart"/>
            <w:r w:rsidRPr="00452AE8">
              <w:t>Києва</w:t>
            </w:r>
            <w:proofErr w:type="spellEnd"/>
            <w:r w:rsidRPr="00452AE8">
              <w:t xml:space="preserve"> у </w:t>
            </w:r>
            <w:proofErr w:type="spellStart"/>
            <w:r w:rsidRPr="00452AE8">
              <w:t>перевезеннях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пасажирів</w:t>
            </w:r>
            <w:proofErr w:type="spellEnd"/>
          </w:p>
        </w:tc>
      </w:tr>
      <w:tr w:rsidR="0079130F" w:rsidRPr="00452AE8" w14:paraId="3D63FAC0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62D2" w14:textId="77777777" w:rsidR="0079130F" w:rsidRPr="00452AE8" w:rsidRDefault="0079130F" w:rsidP="003B0D06">
            <w:pPr>
              <w:spacing w:before="120" w:after="120"/>
            </w:pPr>
            <w:r w:rsidRPr="00452AE8">
              <w:t>5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06E1" w14:textId="77777777" w:rsidR="0079130F" w:rsidRPr="00452AE8" w:rsidRDefault="0079130F" w:rsidP="003B0D06">
            <w:proofErr w:type="spellStart"/>
            <w:r w:rsidRPr="00452AE8">
              <w:t>Територія</w:t>
            </w:r>
            <w:proofErr w:type="spellEnd"/>
            <w:r>
              <w:t xml:space="preserve"> </w:t>
            </w:r>
            <w:proofErr w:type="spellStart"/>
            <w:r w:rsidRPr="00452AE8">
              <w:t>впливу</w:t>
            </w:r>
            <w:proofErr w:type="spellEnd"/>
            <w:r w:rsidRPr="00452AE8"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17D" w14:textId="77777777" w:rsidR="0079130F" w:rsidRPr="00452AE8" w:rsidRDefault="0079130F" w:rsidP="003B0D06">
            <w:proofErr w:type="spellStart"/>
            <w:r w:rsidRPr="00452AE8">
              <w:t>місто</w:t>
            </w:r>
            <w:proofErr w:type="spellEnd"/>
            <w:r w:rsidRPr="00452AE8">
              <w:t> </w:t>
            </w:r>
            <w:proofErr w:type="spellStart"/>
            <w:r w:rsidRPr="00452AE8">
              <w:t>Київ</w:t>
            </w:r>
            <w:proofErr w:type="spellEnd"/>
          </w:p>
        </w:tc>
      </w:tr>
      <w:tr w:rsidR="0079130F" w:rsidRPr="00452AE8" w14:paraId="54F37F04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8C8" w14:textId="77777777" w:rsidR="0079130F" w:rsidRPr="00452AE8" w:rsidRDefault="0079130F" w:rsidP="003B0D06">
            <w:pPr>
              <w:spacing w:before="120" w:after="120"/>
            </w:pPr>
            <w:r w:rsidRPr="00452AE8">
              <w:t>6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731D" w14:textId="77777777" w:rsidR="0079130F" w:rsidRPr="00452AE8" w:rsidRDefault="0079130F" w:rsidP="003B0D06">
            <w:proofErr w:type="spellStart"/>
            <w:r w:rsidRPr="00452AE8">
              <w:t>Кількість</w:t>
            </w:r>
            <w:proofErr w:type="spellEnd"/>
            <w:r>
              <w:t xml:space="preserve"> </w:t>
            </w:r>
            <w:proofErr w:type="spellStart"/>
            <w:r w:rsidRPr="00452AE8">
              <w:t>населення</w:t>
            </w:r>
            <w:proofErr w:type="spellEnd"/>
            <w:r w:rsidRPr="00452AE8">
              <w:t xml:space="preserve">, на яке </w:t>
            </w:r>
            <w:proofErr w:type="spellStart"/>
            <w:r w:rsidRPr="00452AE8">
              <w:t>поширюватиметься</w:t>
            </w:r>
            <w:proofErr w:type="spellEnd"/>
            <w:r w:rsidRPr="00452AE8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CF0" w14:textId="77777777" w:rsidR="0079130F" w:rsidRPr="00452AE8" w:rsidRDefault="0079130F" w:rsidP="003B0D06">
            <w:proofErr w:type="spellStart"/>
            <w:r w:rsidRPr="00452AE8">
              <w:t>Щоденний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пасажиро</w:t>
            </w:r>
            <w:r>
              <w:t>потік</w:t>
            </w:r>
            <w:proofErr w:type="spellEnd"/>
            <w:r>
              <w:t xml:space="preserve"> </w:t>
            </w:r>
            <w:proofErr w:type="spellStart"/>
            <w:r>
              <w:t>близько</w:t>
            </w:r>
            <w:proofErr w:type="spellEnd"/>
            <w:r>
              <w:t xml:space="preserve"> 2,5 млн </w:t>
            </w:r>
            <w:r w:rsidRPr="00452AE8">
              <w:t xml:space="preserve">пас. на </w:t>
            </w:r>
            <w:proofErr w:type="spellStart"/>
            <w:r w:rsidRPr="00452AE8">
              <w:t>добу</w:t>
            </w:r>
            <w:proofErr w:type="spellEnd"/>
          </w:p>
        </w:tc>
      </w:tr>
      <w:tr w:rsidR="0079130F" w:rsidRPr="00452AE8" w14:paraId="1D75C8FC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8F67" w14:textId="77777777" w:rsidR="0079130F" w:rsidRPr="00452AE8" w:rsidRDefault="0079130F" w:rsidP="003B0D06">
            <w:pPr>
              <w:spacing w:before="120" w:after="120"/>
            </w:pPr>
            <w:r w:rsidRPr="00452AE8">
              <w:t>7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18D1" w14:textId="77777777" w:rsidR="0079130F" w:rsidRPr="00452AE8" w:rsidRDefault="0079130F" w:rsidP="003B0D06">
            <w:proofErr w:type="spellStart"/>
            <w:r w:rsidRPr="00452AE8">
              <w:t>Опис</w:t>
            </w:r>
            <w:proofErr w:type="spellEnd"/>
            <w:r>
              <w:t xml:space="preserve"> </w:t>
            </w:r>
            <w:proofErr w:type="spellStart"/>
            <w:r w:rsidRPr="00452AE8">
              <w:t>проблеми</w:t>
            </w:r>
            <w:proofErr w:type="spellEnd"/>
            <w:r w:rsidRPr="00452AE8">
              <w:t xml:space="preserve">, на </w:t>
            </w:r>
            <w:proofErr w:type="spellStart"/>
            <w:r w:rsidRPr="00452AE8">
              <w:t>вирішення</w:t>
            </w:r>
            <w:proofErr w:type="spellEnd"/>
            <w:r>
              <w:t xml:space="preserve"> </w:t>
            </w:r>
            <w:proofErr w:type="spellStart"/>
            <w:r w:rsidRPr="00452AE8">
              <w:t>якої</w:t>
            </w:r>
            <w:proofErr w:type="spellEnd"/>
            <w:r>
              <w:t xml:space="preserve"> </w:t>
            </w:r>
            <w:proofErr w:type="spellStart"/>
            <w:r w:rsidRPr="00452AE8">
              <w:t>спрямовано</w:t>
            </w:r>
            <w:proofErr w:type="spellEnd"/>
            <w:r w:rsidRPr="00452AE8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ED1" w14:textId="77777777" w:rsidR="0079130F" w:rsidRPr="00452AE8" w:rsidRDefault="0079130F" w:rsidP="003B0D06">
            <w:pPr>
              <w:autoSpaceDE w:val="0"/>
              <w:autoSpaceDN w:val="0"/>
              <w:adjustRightInd w:val="0"/>
              <w:contextualSpacing/>
            </w:pPr>
            <w:r w:rsidRPr="00452AE8">
              <w:t>- </w:t>
            </w:r>
            <w:proofErr w:type="spellStart"/>
            <w:r w:rsidRPr="00452AE8">
              <w:t>нагальна</w:t>
            </w:r>
            <w:proofErr w:type="spellEnd"/>
            <w:r w:rsidRPr="00452AE8">
              <w:t xml:space="preserve"> потреба </w:t>
            </w:r>
            <w:proofErr w:type="spellStart"/>
            <w:r w:rsidRPr="00452AE8">
              <w:t>оновлення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рухомого</w:t>
            </w:r>
            <w:proofErr w:type="spellEnd"/>
            <w:r w:rsidRPr="00452AE8">
              <w:t xml:space="preserve"> складу </w:t>
            </w:r>
            <w:proofErr w:type="spellStart"/>
            <w:r w:rsidRPr="00452AE8">
              <w:t>громадського</w:t>
            </w:r>
            <w:proofErr w:type="spellEnd"/>
            <w:r w:rsidRPr="00452AE8">
              <w:t xml:space="preserve"> транспорту </w:t>
            </w:r>
            <w:proofErr w:type="spellStart"/>
            <w:r w:rsidRPr="00452AE8">
              <w:t>міста</w:t>
            </w:r>
            <w:proofErr w:type="spellEnd"/>
            <w:r w:rsidRPr="00452AE8">
              <w:t>;</w:t>
            </w:r>
          </w:p>
          <w:p w14:paraId="6DCAF068" w14:textId="77777777" w:rsidR="0079130F" w:rsidRPr="00452AE8" w:rsidRDefault="0079130F" w:rsidP="003B0D06">
            <w:pPr>
              <w:autoSpaceDE w:val="0"/>
              <w:autoSpaceDN w:val="0"/>
              <w:adjustRightInd w:val="0"/>
              <w:contextualSpacing/>
            </w:pPr>
            <w:r w:rsidRPr="00452AE8">
              <w:t>- </w:t>
            </w:r>
            <w:proofErr w:type="spellStart"/>
            <w:r w:rsidRPr="00452AE8">
              <w:t>необхідність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заміни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маршрутних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таксі</w:t>
            </w:r>
            <w:proofErr w:type="spellEnd"/>
            <w:r w:rsidRPr="00452AE8">
              <w:t xml:space="preserve"> автобусами та </w:t>
            </w:r>
            <w:proofErr w:type="spellStart"/>
            <w:r w:rsidRPr="00452AE8">
              <w:t>тролейбусами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великої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місткості</w:t>
            </w:r>
            <w:proofErr w:type="spellEnd"/>
          </w:p>
        </w:tc>
      </w:tr>
      <w:tr w:rsidR="0079130F" w:rsidRPr="00452AE8" w14:paraId="2C3CD407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11F" w14:textId="77777777" w:rsidR="0079130F" w:rsidRPr="00452AE8" w:rsidRDefault="0079130F" w:rsidP="003B0D06">
            <w:pPr>
              <w:spacing w:before="120" w:after="120"/>
            </w:pPr>
            <w:r w:rsidRPr="00452AE8"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773B" w14:textId="77777777" w:rsidR="0079130F" w:rsidRPr="00452AE8" w:rsidRDefault="0079130F" w:rsidP="003B0D06">
            <w:proofErr w:type="spellStart"/>
            <w:r w:rsidRPr="00452AE8">
              <w:t>Очікувані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результати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, </w:t>
            </w:r>
            <w:proofErr w:type="spellStart"/>
            <w:r w:rsidRPr="00452AE8">
              <w:t>інновації</w:t>
            </w:r>
            <w:proofErr w:type="spellEnd"/>
            <w:r w:rsidRPr="00452AE8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B86" w14:textId="77777777" w:rsidR="0079130F" w:rsidRPr="00452AE8" w:rsidRDefault="0079130F" w:rsidP="003B0D06">
            <w:pPr>
              <w:autoSpaceDE w:val="0"/>
              <w:autoSpaceDN w:val="0"/>
              <w:adjustRightInd w:val="0"/>
              <w:contextualSpacing/>
            </w:pPr>
            <w:proofErr w:type="spellStart"/>
            <w:r w:rsidRPr="00452AE8">
              <w:t>Придбання</w:t>
            </w:r>
            <w:proofErr w:type="spellEnd"/>
            <w:r w:rsidRPr="00452AE8">
              <w:t xml:space="preserve"> та передача в </w:t>
            </w:r>
            <w:proofErr w:type="spellStart"/>
            <w:r w:rsidRPr="00452AE8">
              <w:t>експлуатацію</w:t>
            </w:r>
            <w:proofErr w:type="spellEnd"/>
            <w:r w:rsidRPr="00452AE8">
              <w:t xml:space="preserve">: </w:t>
            </w:r>
          </w:p>
          <w:p w14:paraId="7A114C64" w14:textId="77777777" w:rsidR="0079130F" w:rsidRPr="00F46774" w:rsidRDefault="0079130F" w:rsidP="003B0D06">
            <w:pPr>
              <w:pStyle w:val="a4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215 </w:t>
            </w:r>
            <w:proofErr w:type="spellStart"/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тролейбусів</w:t>
            </w:r>
            <w:proofErr w:type="spellEnd"/>
          </w:p>
          <w:p w14:paraId="04AC9AEF" w14:textId="77777777" w:rsidR="0079130F" w:rsidRPr="00F46774" w:rsidRDefault="0079130F" w:rsidP="003B0D06">
            <w:pPr>
              <w:pStyle w:val="a4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235 </w:t>
            </w:r>
            <w:proofErr w:type="spellStart"/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автобусів</w:t>
            </w:r>
            <w:proofErr w:type="spellEnd"/>
          </w:p>
          <w:p w14:paraId="6CC06703" w14:textId="77777777" w:rsidR="0079130F" w:rsidRPr="00452AE8" w:rsidRDefault="0079130F" w:rsidP="003B0D06">
            <w:pPr>
              <w:pStyle w:val="a4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трамвая</w:t>
            </w:r>
          </w:p>
        </w:tc>
      </w:tr>
      <w:tr w:rsidR="0079130F" w:rsidRPr="00452AE8" w14:paraId="2CDB55C8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6C9" w14:textId="77777777" w:rsidR="0079130F" w:rsidRPr="00452AE8" w:rsidRDefault="0079130F" w:rsidP="003B0D06">
            <w:pPr>
              <w:spacing w:before="120" w:after="120"/>
            </w:pPr>
            <w:r w:rsidRPr="00452AE8">
              <w:t>9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897B" w14:textId="77777777" w:rsidR="0079130F" w:rsidRPr="00452AE8" w:rsidRDefault="0079130F" w:rsidP="003B0D06">
            <w:proofErr w:type="spellStart"/>
            <w:r w:rsidRPr="00452AE8">
              <w:t>Період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312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2017 – 2020 роки</w:t>
            </w:r>
          </w:p>
        </w:tc>
      </w:tr>
      <w:tr w:rsidR="0079130F" w:rsidRPr="00452AE8" w14:paraId="35F9401D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4FE" w14:textId="77777777" w:rsidR="0079130F" w:rsidRPr="00452AE8" w:rsidRDefault="0079130F" w:rsidP="003B0D06">
            <w:pPr>
              <w:spacing w:before="120" w:after="120"/>
            </w:pPr>
            <w:r>
              <w:t>10.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E38" w14:textId="77777777" w:rsidR="0079130F" w:rsidRPr="00452AE8" w:rsidRDefault="0079130F" w:rsidP="003B0D06">
            <w:proofErr w:type="spellStart"/>
            <w:r w:rsidRPr="00452AE8">
              <w:t>Індикатори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результативності</w:t>
            </w:r>
            <w:proofErr w:type="spellEnd"/>
          </w:p>
          <w:p w14:paraId="36CD848D" w14:textId="77777777" w:rsidR="0079130F" w:rsidRPr="00452AE8" w:rsidRDefault="0079130F" w:rsidP="003B0D06">
            <w:r w:rsidRPr="00452AE8">
              <w:t>(</w:t>
            </w:r>
            <w:proofErr w:type="spellStart"/>
            <w:r w:rsidRPr="00742A1E">
              <w:t>назва</w:t>
            </w:r>
            <w:proofErr w:type="spellEnd"/>
            <w:r w:rsidRPr="00742A1E">
              <w:t xml:space="preserve"> </w:t>
            </w:r>
            <w:proofErr w:type="spellStart"/>
            <w:r w:rsidRPr="00742A1E">
              <w:t>індикатора</w:t>
            </w:r>
            <w:proofErr w:type="spellEnd"/>
            <w:r w:rsidRPr="00742A1E">
              <w:t xml:space="preserve">, </w:t>
            </w:r>
            <w:proofErr w:type="spellStart"/>
            <w:r w:rsidRPr="00742A1E">
              <w:t>одиниця</w:t>
            </w:r>
            <w:proofErr w:type="spellEnd"/>
            <w:r w:rsidRPr="00742A1E">
              <w:t xml:space="preserve"> </w:t>
            </w:r>
            <w:proofErr w:type="spellStart"/>
            <w:r w:rsidRPr="00742A1E">
              <w:t>виміру</w:t>
            </w:r>
            <w:proofErr w:type="spellEnd"/>
            <w:r w:rsidRPr="00452AE8">
              <w:t>):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8E2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2019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98B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2020</w:t>
            </w:r>
          </w:p>
        </w:tc>
      </w:tr>
      <w:tr w:rsidR="0079130F" w:rsidRPr="00452AE8" w14:paraId="53D936A5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17A" w14:textId="77777777" w:rsidR="0079130F" w:rsidRPr="00452AE8" w:rsidRDefault="0079130F" w:rsidP="003B0D06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01A" w14:textId="77777777" w:rsidR="0079130F" w:rsidRPr="00452AE8" w:rsidRDefault="0079130F" w:rsidP="003B0D06">
            <w:proofErr w:type="spellStart"/>
            <w:r>
              <w:t>с</w:t>
            </w:r>
            <w:r w:rsidRPr="00452AE8">
              <w:t>ередній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рівень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зносу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тролейбусів</w:t>
            </w:r>
            <w:proofErr w:type="spellEnd"/>
            <w:r w:rsidRPr="00452AE8">
              <w:t>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390" w14:textId="77777777" w:rsidR="0079130F" w:rsidRDefault="0079130F" w:rsidP="003B0D06">
            <w:pPr>
              <w:spacing w:before="120" w:after="120"/>
              <w:jc w:val="center"/>
            </w:pPr>
            <w:r w:rsidRPr="00452AE8">
              <w:t>25,7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50C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25,5</w:t>
            </w:r>
          </w:p>
        </w:tc>
      </w:tr>
      <w:tr w:rsidR="0079130F" w:rsidRPr="00452AE8" w14:paraId="7A3A97EB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500" w14:textId="77777777" w:rsidR="0079130F" w:rsidRPr="00452AE8" w:rsidRDefault="0079130F" w:rsidP="003B0D06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1C5" w14:textId="77777777" w:rsidR="0079130F" w:rsidRPr="00452AE8" w:rsidRDefault="0079130F" w:rsidP="003B0D06">
            <w:proofErr w:type="spellStart"/>
            <w:r>
              <w:t>с</w:t>
            </w:r>
            <w:r w:rsidRPr="00452AE8">
              <w:t>ередній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рівень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зносу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автобусів</w:t>
            </w:r>
            <w:proofErr w:type="spellEnd"/>
            <w:r w:rsidRPr="00452AE8">
              <w:t>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434" w14:textId="77777777" w:rsidR="0079130F" w:rsidRDefault="0079130F" w:rsidP="003B0D06">
            <w:pPr>
              <w:spacing w:before="120" w:after="120"/>
              <w:jc w:val="center"/>
            </w:pPr>
            <w:r w:rsidRPr="00452AE8">
              <w:t>30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D3B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40</w:t>
            </w:r>
          </w:p>
        </w:tc>
      </w:tr>
      <w:tr w:rsidR="0079130F" w:rsidRPr="00452AE8" w14:paraId="6E119F29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802" w14:textId="77777777" w:rsidR="0079130F" w:rsidRPr="00452AE8" w:rsidRDefault="0079130F" w:rsidP="003B0D06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577" w14:textId="77777777" w:rsidR="0079130F" w:rsidRPr="00452AE8" w:rsidRDefault="0079130F" w:rsidP="003B0D06">
            <w:proofErr w:type="spellStart"/>
            <w:r>
              <w:t>с</w:t>
            </w:r>
            <w:r w:rsidRPr="00452AE8">
              <w:t>ередній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рівень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зносу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трамваїв</w:t>
            </w:r>
            <w:proofErr w:type="spellEnd"/>
            <w:r w:rsidRPr="00452AE8">
              <w:t>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672" w14:textId="77777777" w:rsidR="0079130F" w:rsidRDefault="0079130F" w:rsidP="003B0D06">
            <w:pPr>
              <w:spacing w:before="120" w:after="120"/>
              <w:jc w:val="center"/>
            </w:pPr>
            <w:r w:rsidRPr="00452AE8">
              <w:t>60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7AB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50</w:t>
            </w:r>
          </w:p>
        </w:tc>
      </w:tr>
      <w:tr w:rsidR="0079130F" w:rsidRPr="00452AE8" w14:paraId="3C361A98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FE5" w14:textId="77777777" w:rsidR="0079130F" w:rsidRPr="00452AE8" w:rsidRDefault="0079130F" w:rsidP="003B0D06">
            <w:pPr>
              <w:spacing w:before="120" w:after="120"/>
            </w:pPr>
            <w:r w:rsidRPr="00452AE8">
              <w:t>11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6286" w14:textId="77777777" w:rsidR="0079130F" w:rsidRPr="00452AE8" w:rsidRDefault="0079130F" w:rsidP="003B0D06">
            <w:proofErr w:type="spellStart"/>
            <w:r w:rsidRPr="00452AE8">
              <w:t>Період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A2D2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2017 – 2020 роки</w:t>
            </w:r>
          </w:p>
        </w:tc>
      </w:tr>
      <w:tr w:rsidR="0079130F" w:rsidRPr="00452AE8" w14:paraId="07967FC3" w14:textId="77777777" w:rsidTr="003B0D0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1DED" w14:textId="77777777" w:rsidR="0079130F" w:rsidRPr="00452AE8" w:rsidRDefault="0079130F" w:rsidP="003B0D06">
            <w:pPr>
              <w:spacing w:before="120" w:after="120"/>
            </w:pPr>
            <w:r w:rsidRPr="00452AE8">
              <w:t>12</w:t>
            </w:r>
            <w:r>
              <w:t>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C55E" w14:textId="77777777" w:rsidR="0079130F" w:rsidRPr="00452AE8" w:rsidRDefault="0079130F" w:rsidP="003B0D06">
            <w:proofErr w:type="spellStart"/>
            <w:r w:rsidRPr="00452AE8">
              <w:t>Обсяги</w:t>
            </w:r>
            <w:proofErr w:type="spellEnd"/>
            <w:r>
              <w:t xml:space="preserve"> </w:t>
            </w:r>
            <w:proofErr w:type="spellStart"/>
            <w:r w:rsidRPr="00452AE8">
              <w:t>фінансування</w:t>
            </w:r>
            <w:proofErr w:type="spellEnd"/>
            <w:r w:rsidRPr="00452AE8">
              <w:t xml:space="preserve"> проекту, </w:t>
            </w:r>
            <w:proofErr w:type="spellStart"/>
            <w:proofErr w:type="gramStart"/>
            <w:r w:rsidRPr="00452AE8">
              <w:t>тис.грн</w:t>
            </w:r>
            <w:proofErr w:type="spellEnd"/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90CD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D74C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5BBF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Разом</w:t>
            </w:r>
          </w:p>
        </w:tc>
      </w:tr>
      <w:tr w:rsidR="0079130F" w:rsidRPr="00452AE8" w14:paraId="622EA474" w14:textId="77777777" w:rsidTr="003B0D06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95B" w14:textId="77777777" w:rsidR="0079130F" w:rsidRPr="00452AE8" w:rsidRDefault="0079130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96C6" w14:textId="77777777" w:rsidR="0079130F" w:rsidRPr="00452AE8" w:rsidRDefault="0079130F" w:rsidP="003B0D06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DD3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200 000,0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B5B" w14:textId="77777777" w:rsidR="0079130F" w:rsidRPr="00452AE8" w:rsidRDefault="0079130F" w:rsidP="003B0D06">
            <w:pPr>
              <w:spacing w:before="120" w:after="120"/>
              <w:jc w:val="center"/>
            </w:pPr>
            <w:r>
              <w:t>3</w:t>
            </w:r>
            <w:r w:rsidRPr="00452AE8">
              <w:t> 000 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246" w14:textId="77777777" w:rsidR="0079130F" w:rsidRPr="00452AE8" w:rsidRDefault="0079130F" w:rsidP="003B0D06">
            <w:pPr>
              <w:spacing w:before="120" w:after="120"/>
              <w:jc w:val="center"/>
            </w:pPr>
            <w:r w:rsidRPr="00452AE8">
              <w:t>20</w:t>
            </w:r>
            <w:r>
              <w:t>3</w:t>
            </w:r>
            <w:r w:rsidRPr="00452AE8">
              <w:t> </w:t>
            </w:r>
            <w:r>
              <w:t>0</w:t>
            </w:r>
            <w:r w:rsidRPr="00452AE8">
              <w:t>00,0</w:t>
            </w:r>
          </w:p>
        </w:tc>
      </w:tr>
      <w:tr w:rsidR="0079130F" w:rsidRPr="00452AE8" w14:paraId="6775EEEE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BDB" w14:textId="77777777" w:rsidR="0079130F" w:rsidRPr="00452AE8" w:rsidRDefault="0079130F" w:rsidP="003B0D06">
            <w:pPr>
              <w:spacing w:before="120" w:after="120"/>
            </w:pPr>
            <w:r w:rsidRPr="00452AE8">
              <w:t>13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F1BF" w14:textId="77777777" w:rsidR="0079130F" w:rsidRPr="00452AE8" w:rsidRDefault="0079130F" w:rsidP="003B0D06">
            <w:proofErr w:type="spellStart"/>
            <w:r w:rsidRPr="00452AE8">
              <w:t>Джерелафінансування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746" w14:textId="77777777" w:rsidR="0079130F" w:rsidRPr="00452AE8" w:rsidRDefault="0079130F" w:rsidP="003B0D06">
            <w:pPr>
              <w:autoSpaceDE w:val="0"/>
              <w:autoSpaceDN w:val="0"/>
              <w:adjustRightInd w:val="0"/>
              <w:contextualSpacing/>
              <w:jc w:val="both"/>
            </w:pPr>
            <w:r w:rsidRPr="00452AE8">
              <w:t xml:space="preserve">бюджет </w:t>
            </w:r>
            <w:proofErr w:type="spellStart"/>
            <w:r w:rsidRPr="00452AE8">
              <w:t>міста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Києва</w:t>
            </w:r>
            <w:proofErr w:type="spellEnd"/>
            <w:r w:rsidRPr="00452AE8">
              <w:t xml:space="preserve">, </w:t>
            </w:r>
            <w:proofErr w:type="spellStart"/>
            <w:r w:rsidRPr="00452AE8">
              <w:t>кошти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Світового</w:t>
            </w:r>
            <w:proofErr w:type="spellEnd"/>
            <w:r w:rsidRPr="00452AE8">
              <w:t xml:space="preserve"> банку, </w:t>
            </w:r>
            <w:proofErr w:type="spellStart"/>
            <w:r w:rsidRPr="00452AE8">
              <w:t>інші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джерела</w:t>
            </w:r>
            <w:proofErr w:type="spellEnd"/>
          </w:p>
        </w:tc>
      </w:tr>
      <w:tr w:rsidR="0079130F" w:rsidRPr="00452AE8" w14:paraId="53114612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CE2" w14:textId="77777777" w:rsidR="0079130F" w:rsidRPr="00452AE8" w:rsidRDefault="0079130F" w:rsidP="003B0D06">
            <w:pPr>
              <w:spacing w:before="120" w:after="120"/>
            </w:pPr>
            <w:r w:rsidRPr="00452AE8">
              <w:t>14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0D93" w14:textId="77777777" w:rsidR="0079130F" w:rsidRPr="00452AE8" w:rsidRDefault="0079130F" w:rsidP="003B0D06">
            <w:proofErr w:type="spellStart"/>
            <w:r w:rsidRPr="00452AE8">
              <w:t>Учасники</w:t>
            </w:r>
            <w:proofErr w:type="spellEnd"/>
            <w:r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137" w14:textId="77777777" w:rsidR="0079130F" w:rsidRPr="00592253" w:rsidRDefault="0079130F" w:rsidP="003B0D06">
            <w:pPr>
              <w:pStyle w:val="a4"/>
              <w:numPr>
                <w:ilvl w:val="0"/>
                <w:numId w:val="2"/>
              </w:num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25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транспортної</w:t>
            </w:r>
            <w:proofErr w:type="spellEnd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виконавчого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органу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Київської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міської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ради (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Київської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міської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державної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адміністрації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)</w:t>
            </w:r>
          </w:p>
          <w:p w14:paraId="48E9F964" w14:textId="77777777" w:rsidR="0079130F" w:rsidRPr="00452AE8" w:rsidRDefault="0079130F" w:rsidP="003B0D06">
            <w:pPr>
              <w:pStyle w:val="a4"/>
              <w:numPr>
                <w:ilvl w:val="0"/>
                <w:numId w:val="2"/>
              </w:num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КП «</w:t>
            </w:r>
            <w:proofErr w:type="spellStart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Київпастранс</w:t>
            </w:r>
            <w:proofErr w:type="spellEnd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130F" w:rsidRPr="00452AE8" w14:paraId="26D7C4B7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B16" w14:textId="77777777" w:rsidR="0079130F" w:rsidRPr="00452AE8" w:rsidRDefault="0079130F" w:rsidP="003B0D06">
            <w:pPr>
              <w:spacing w:before="120" w:after="120"/>
            </w:pPr>
            <w:r w:rsidRPr="00452AE8">
              <w:t>15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3011" w14:textId="77777777" w:rsidR="0079130F" w:rsidRPr="00452AE8" w:rsidRDefault="0079130F" w:rsidP="003B0D06">
            <w:proofErr w:type="spellStart"/>
            <w:r w:rsidRPr="00452AE8">
              <w:t>Коментарі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DA8" w14:textId="77777777" w:rsidR="0079130F" w:rsidRPr="00452AE8" w:rsidRDefault="0079130F" w:rsidP="003B0D06">
            <w:pPr>
              <w:spacing w:before="120" w:after="120"/>
            </w:pPr>
          </w:p>
        </w:tc>
      </w:tr>
    </w:tbl>
    <w:p w14:paraId="3EA25A2D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756A44F0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08E3AE2A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219D4838" w14:textId="77777777" w:rsidR="0079130F" w:rsidRDefault="0079130F" w:rsidP="0079130F">
      <w:pPr>
        <w:jc w:val="center"/>
        <w:rPr>
          <w:b/>
          <w:sz w:val="28"/>
          <w:szCs w:val="28"/>
        </w:rPr>
      </w:pPr>
    </w:p>
    <w:p w14:paraId="29E84058" w14:textId="77777777" w:rsidR="0079130F" w:rsidRPr="00F01EC7" w:rsidRDefault="0079130F" w:rsidP="0079130F">
      <w:pPr>
        <w:rPr>
          <w:sz w:val="28"/>
          <w:szCs w:val="28"/>
          <w:lang w:val="en-US"/>
        </w:rPr>
      </w:pPr>
    </w:p>
    <w:p w14:paraId="4DF94C0E" w14:textId="77777777" w:rsidR="0079130F" w:rsidRDefault="0079130F" w:rsidP="0079130F">
      <w:pPr>
        <w:jc w:val="center"/>
        <w:rPr>
          <w:sz w:val="28"/>
          <w:szCs w:val="28"/>
        </w:rPr>
      </w:pPr>
      <w:r w:rsidRPr="00787EE0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постанови Кабінету Міністрів </w:t>
      </w:r>
      <w:r w:rsidRPr="00787EE0">
        <w:rPr>
          <w:sz w:val="28"/>
          <w:szCs w:val="28"/>
        </w:rPr>
        <w:t xml:space="preserve">України </w:t>
      </w:r>
    </w:p>
    <w:p w14:paraId="6FE797FD" w14:textId="77777777" w:rsidR="0079130F" w:rsidRPr="00787EE0" w:rsidRDefault="0079130F" w:rsidP="0079130F">
      <w:pPr>
        <w:jc w:val="center"/>
        <w:rPr>
          <w:sz w:val="28"/>
          <w:szCs w:val="28"/>
        </w:rPr>
      </w:pPr>
      <w:r w:rsidRPr="00787EE0">
        <w:rPr>
          <w:bCs/>
          <w:color w:val="000000"/>
          <w:sz w:val="28"/>
          <w:szCs w:val="28"/>
          <w:lang w:eastAsia="ru-RU"/>
        </w:rPr>
        <w:t>від 18 березня 2015 р. №</w:t>
      </w:r>
      <w:r>
        <w:rPr>
          <w:bCs/>
          <w:color w:val="000000"/>
          <w:sz w:val="28"/>
          <w:szCs w:val="28"/>
          <w:lang w:val="en-US" w:eastAsia="ru-RU"/>
        </w:rPr>
        <w:t> </w:t>
      </w:r>
      <w:r>
        <w:rPr>
          <w:bCs/>
          <w:color w:val="000000"/>
          <w:sz w:val="28"/>
          <w:szCs w:val="28"/>
          <w:lang w:eastAsia="ru-RU"/>
        </w:rPr>
        <w:t>1</w:t>
      </w:r>
      <w:r w:rsidRPr="00787EE0">
        <w:rPr>
          <w:bCs/>
          <w:color w:val="000000"/>
          <w:sz w:val="28"/>
          <w:szCs w:val="28"/>
          <w:lang w:eastAsia="ru-RU"/>
        </w:rPr>
        <w:t>96</w:t>
      </w:r>
      <w:r>
        <w:rPr>
          <w:bCs/>
          <w:color w:val="000000"/>
          <w:sz w:val="28"/>
          <w:szCs w:val="28"/>
          <w:lang w:eastAsia="ru-RU"/>
        </w:rPr>
        <w:t>:</w:t>
      </w:r>
    </w:p>
    <w:p w14:paraId="22BEBC20" w14:textId="77777777" w:rsidR="0079130F" w:rsidRDefault="0079130F" w:rsidP="0079130F">
      <w:pPr>
        <w:rPr>
          <w:sz w:val="28"/>
          <w:szCs w:val="28"/>
        </w:rPr>
      </w:pPr>
    </w:p>
    <w:p w14:paraId="0A43CACE" w14:textId="77777777" w:rsidR="0079130F" w:rsidRDefault="0079130F" w:rsidP="0079130F">
      <w:pPr>
        <w:rPr>
          <w:sz w:val="28"/>
          <w:szCs w:val="28"/>
        </w:rPr>
      </w:pPr>
    </w:p>
    <w:p w14:paraId="65C7F6A2" w14:textId="77777777" w:rsidR="0079130F" w:rsidRPr="00D97B66" w:rsidRDefault="0079130F" w:rsidP="0079130F">
      <w:pPr>
        <w:shd w:val="clear" w:color="auto" w:fill="FFFFFF"/>
        <w:spacing w:after="150"/>
        <w:ind w:firstLine="450"/>
        <w:jc w:val="both"/>
        <w:rPr>
          <w:color w:val="000000"/>
          <w:sz w:val="28"/>
          <w:szCs w:val="28"/>
          <w:lang w:eastAsia="ru-RU"/>
        </w:rPr>
      </w:pPr>
      <w:r w:rsidRPr="00D97B66">
        <w:rPr>
          <w:color w:val="000000"/>
          <w:sz w:val="28"/>
          <w:szCs w:val="28"/>
          <w:lang w:eastAsia="ru-RU"/>
        </w:rPr>
        <w:t>На реалізацію інвестиційних програм і проектів, що мають на меті розвиток спортивної інфраструктури та енергоефективності державних і комунальних навчальних та медичних закладів, передбачається не менше 10 відсотків коштів державного фонду регіонального розвитку, розподіленого для регіону, за кожним з таких напрямів.</w:t>
      </w:r>
    </w:p>
    <w:p w14:paraId="434D8EBA" w14:textId="77777777" w:rsidR="0079130F" w:rsidRPr="0040717F" w:rsidRDefault="0079130F" w:rsidP="0079130F">
      <w:pPr>
        <w:shd w:val="clear" w:color="auto" w:fill="FFFFFF"/>
        <w:spacing w:after="150"/>
        <w:ind w:firstLine="450"/>
        <w:jc w:val="both"/>
        <w:rPr>
          <w:sz w:val="28"/>
          <w:szCs w:val="28"/>
          <w:lang w:eastAsia="ru-RU"/>
        </w:rPr>
      </w:pPr>
      <w:bookmarkStart w:id="1" w:name="n110"/>
      <w:bookmarkStart w:id="2" w:name="n109"/>
      <w:bookmarkEnd w:id="1"/>
      <w:bookmarkEnd w:id="2"/>
      <w:r w:rsidRPr="00D97B66">
        <w:rPr>
          <w:color w:val="000000"/>
          <w:sz w:val="28"/>
          <w:szCs w:val="28"/>
          <w:lang w:eastAsia="ru-RU"/>
        </w:rPr>
        <w:t xml:space="preserve">Інвестиційні програми і проекти, що передбачають здійснення заходів з енергозбереження будинків і споруд, повинні бути розроблені відповідно до державних будівельних норм та стандартів та забезпечувати комплексний </w:t>
      </w:r>
      <w:r w:rsidRPr="0040717F">
        <w:rPr>
          <w:sz w:val="28"/>
          <w:szCs w:val="28"/>
          <w:lang w:eastAsia="ru-RU"/>
        </w:rPr>
        <w:t>підхід та максимальну енергоефективність від їх реалізації.</w:t>
      </w:r>
    </w:p>
    <w:p w14:paraId="1169424D" w14:textId="77777777" w:rsidR="0079130F" w:rsidRPr="0040717F" w:rsidRDefault="0079130F" w:rsidP="0079130F">
      <w:pPr>
        <w:shd w:val="clear" w:color="auto" w:fill="FFFFFF"/>
        <w:spacing w:after="150"/>
        <w:ind w:firstLine="450"/>
        <w:jc w:val="both"/>
        <w:rPr>
          <w:sz w:val="28"/>
          <w:szCs w:val="28"/>
          <w:lang w:eastAsia="ru-RU"/>
        </w:rPr>
      </w:pPr>
      <w:r w:rsidRPr="0040717F">
        <w:rPr>
          <w:sz w:val="28"/>
          <w:szCs w:val="28"/>
          <w:lang w:eastAsia="ru-RU"/>
        </w:rPr>
        <w:t>Створення інфраструктури індустріальних та інноваційних парків здійснюється відповідно до Законів України </w:t>
      </w:r>
      <w:hyperlink r:id="rId6" w:tgtFrame="_blank" w:history="1">
        <w:r w:rsidRPr="0040717F">
          <w:rPr>
            <w:sz w:val="28"/>
            <w:szCs w:val="28"/>
            <w:u w:val="single"/>
            <w:lang w:eastAsia="ru-RU"/>
          </w:rPr>
          <w:t>“Про індустріальні парки”</w:t>
        </w:r>
      </w:hyperlink>
      <w:r w:rsidRPr="0040717F">
        <w:rPr>
          <w:sz w:val="28"/>
          <w:szCs w:val="28"/>
          <w:lang w:eastAsia="ru-RU"/>
        </w:rPr>
        <w:t> та </w:t>
      </w:r>
      <w:hyperlink r:id="rId7" w:tgtFrame="_blank" w:history="1">
        <w:r w:rsidRPr="0040717F">
          <w:rPr>
            <w:sz w:val="28"/>
            <w:szCs w:val="28"/>
            <w:u w:val="single"/>
            <w:lang w:eastAsia="ru-RU"/>
          </w:rPr>
          <w:t>“Про інноваційну діяльність”</w:t>
        </w:r>
      </w:hyperlink>
      <w:r w:rsidRPr="0040717F">
        <w:rPr>
          <w:sz w:val="28"/>
          <w:szCs w:val="28"/>
          <w:lang w:eastAsia="ru-RU"/>
        </w:rPr>
        <w:t>.</w:t>
      </w:r>
    </w:p>
    <w:p w14:paraId="0E213774" w14:textId="77777777" w:rsidR="0079130F" w:rsidRPr="0040717F" w:rsidRDefault="0079130F" w:rsidP="0079130F">
      <w:pPr>
        <w:shd w:val="clear" w:color="auto" w:fill="FFFFFF"/>
        <w:spacing w:after="150"/>
        <w:ind w:firstLine="450"/>
        <w:jc w:val="both"/>
        <w:rPr>
          <w:sz w:val="28"/>
          <w:szCs w:val="28"/>
          <w:lang w:eastAsia="ru-RU"/>
        </w:rPr>
      </w:pPr>
      <w:bookmarkStart w:id="3" w:name="n22"/>
      <w:bookmarkEnd w:id="3"/>
      <w:r w:rsidRPr="0040717F">
        <w:rPr>
          <w:sz w:val="28"/>
          <w:szCs w:val="28"/>
          <w:lang w:eastAsia="ru-RU"/>
        </w:rPr>
        <w:t>Проекти співробітництва територіальних громад повинні відповідати вимогам </w:t>
      </w:r>
      <w:hyperlink r:id="rId8" w:tgtFrame="_blank" w:history="1">
        <w:r w:rsidRPr="0040717F">
          <w:rPr>
            <w:sz w:val="28"/>
            <w:szCs w:val="28"/>
            <w:u w:val="single"/>
            <w:lang w:eastAsia="ru-RU"/>
          </w:rPr>
          <w:t>Закону України</w:t>
        </w:r>
      </w:hyperlink>
      <w:r w:rsidRPr="0040717F">
        <w:rPr>
          <w:sz w:val="28"/>
          <w:szCs w:val="28"/>
          <w:lang w:eastAsia="ru-RU"/>
        </w:rPr>
        <w:t> “Про співробітництво територіальних громад”.</w:t>
      </w:r>
    </w:p>
    <w:p w14:paraId="2B590873" w14:textId="77777777" w:rsidR="0079130F" w:rsidRPr="00875BA6" w:rsidRDefault="0079130F" w:rsidP="0079130F">
      <w:pPr>
        <w:shd w:val="clear" w:color="auto" w:fill="FFFFFF"/>
        <w:spacing w:after="150"/>
        <w:ind w:firstLine="450"/>
        <w:jc w:val="both"/>
        <w:rPr>
          <w:sz w:val="28"/>
          <w:szCs w:val="28"/>
          <w:lang w:eastAsia="ru-RU"/>
        </w:rPr>
      </w:pPr>
      <w:bookmarkStart w:id="4" w:name="n23"/>
      <w:bookmarkEnd w:id="4"/>
      <w:r w:rsidRPr="0040717F">
        <w:rPr>
          <w:sz w:val="28"/>
          <w:szCs w:val="28"/>
          <w:lang w:eastAsia="ru-RU"/>
        </w:rPr>
        <w:t>Проекти, спрямовані на підтримку об’єднання територіальних громад, повинні відповідати пріоритетам, визначеним регіональною стратегією розвитку, та бути спрямованими на посилення інфраструктурної спроможності об’єднаної громади, утвореної відповідно до </w:t>
      </w:r>
      <w:hyperlink r:id="rId9" w:tgtFrame="_blank" w:history="1">
        <w:r w:rsidRPr="0040717F">
          <w:rPr>
            <w:sz w:val="28"/>
            <w:szCs w:val="28"/>
            <w:u w:val="single"/>
            <w:lang w:eastAsia="ru-RU"/>
          </w:rPr>
          <w:t>Закону України</w:t>
        </w:r>
      </w:hyperlink>
      <w:r w:rsidRPr="0040717F">
        <w:rPr>
          <w:sz w:val="28"/>
          <w:szCs w:val="28"/>
          <w:lang w:eastAsia="ru-RU"/>
        </w:rPr>
        <w:t> “Про добровільне об’єднання територіальних громад”.</w:t>
      </w:r>
    </w:p>
    <w:p w14:paraId="11A5FD2C" w14:textId="77777777" w:rsidR="0079130F" w:rsidRPr="0040717F" w:rsidRDefault="0079130F" w:rsidP="0079130F">
      <w:pPr>
        <w:shd w:val="clear" w:color="auto" w:fill="FFFFFF"/>
        <w:ind w:firstLine="450"/>
        <w:jc w:val="both"/>
        <w:rPr>
          <w:sz w:val="28"/>
          <w:szCs w:val="28"/>
          <w:lang w:eastAsia="ru-RU"/>
        </w:rPr>
      </w:pPr>
      <w:r w:rsidRPr="00875BA6">
        <w:rPr>
          <w:i/>
          <w:sz w:val="28"/>
          <w:szCs w:val="28"/>
          <w:lang w:eastAsia="ru-RU"/>
        </w:rPr>
        <w:t>Проекти мають відповідати основним умовам відбору регіональною комісією інвестиційних програм і проектів</w:t>
      </w:r>
      <w:r w:rsidRPr="0040717F">
        <w:rPr>
          <w:sz w:val="28"/>
          <w:szCs w:val="28"/>
          <w:lang w:eastAsia="ru-RU"/>
        </w:rPr>
        <w:t xml:space="preserve">: </w:t>
      </w:r>
      <w:bookmarkStart w:id="5" w:name="n30"/>
      <w:bookmarkEnd w:id="5"/>
    </w:p>
    <w:p w14:paraId="27EE28D9" w14:textId="77777777" w:rsidR="0079130F" w:rsidRPr="0040717F" w:rsidRDefault="0079130F" w:rsidP="0079130F">
      <w:pPr>
        <w:shd w:val="clear" w:color="auto" w:fill="FFFFFF"/>
        <w:ind w:firstLine="450"/>
        <w:jc w:val="both"/>
        <w:rPr>
          <w:sz w:val="28"/>
          <w:szCs w:val="28"/>
          <w:lang w:eastAsia="ru-RU"/>
        </w:rPr>
      </w:pPr>
      <w:r w:rsidRPr="0040717F">
        <w:rPr>
          <w:sz w:val="28"/>
          <w:szCs w:val="28"/>
          <w:lang w:eastAsia="ru-RU"/>
        </w:rPr>
        <w:t>1) для проектів будівництва (нове будівництво, реконструкція, реставрація, капітальний ремонт) - наявність затвердженої в установленому законодавством порядку проектної документації;</w:t>
      </w:r>
    </w:p>
    <w:p w14:paraId="76A1D895" w14:textId="77777777" w:rsidR="0079130F" w:rsidRPr="0040717F" w:rsidRDefault="0079130F" w:rsidP="0079130F">
      <w:pPr>
        <w:shd w:val="clear" w:color="auto" w:fill="FFFFFF"/>
        <w:ind w:firstLine="450"/>
        <w:jc w:val="both"/>
        <w:rPr>
          <w:sz w:val="28"/>
          <w:szCs w:val="28"/>
          <w:lang w:eastAsia="ru-RU"/>
        </w:rPr>
      </w:pPr>
      <w:bookmarkStart w:id="6" w:name="n111"/>
      <w:bookmarkStart w:id="7" w:name="n31"/>
      <w:bookmarkEnd w:id="6"/>
      <w:bookmarkEnd w:id="7"/>
      <w:r w:rsidRPr="0040717F">
        <w:rPr>
          <w:sz w:val="28"/>
          <w:szCs w:val="28"/>
          <w:lang w:eastAsia="ru-RU"/>
        </w:rPr>
        <w:t>2) календарний план реалізації становить від одного до трьох років;</w:t>
      </w:r>
    </w:p>
    <w:p w14:paraId="39FEBE78" w14:textId="77777777" w:rsidR="0079130F" w:rsidRPr="0040717F" w:rsidRDefault="0079130F" w:rsidP="0079130F">
      <w:pPr>
        <w:shd w:val="clear" w:color="auto" w:fill="FFFFFF"/>
        <w:ind w:firstLine="450"/>
        <w:jc w:val="both"/>
        <w:rPr>
          <w:sz w:val="28"/>
          <w:szCs w:val="28"/>
          <w:lang w:eastAsia="ru-RU"/>
        </w:rPr>
      </w:pPr>
      <w:bookmarkStart w:id="8" w:name="n32"/>
      <w:bookmarkEnd w:id="8"/>
      <w:r w:rsidRPr="0040717F">
        <w:rPr>
          <w:sz w:val="28"/>
          <w:szCs w:val="28"/>
          <w:lang w:eastAsia="ru-RU"/>
        </w:rPr>
        <w:t>3) співфінансування з місцевих бюджетів на рівні 10 відсотків;</w:t>
      </w:r>
    </w:p>
    <w:p w14:paraId="7CDDE29F" w14:textId="77777777" w:rsidR="0079130F" w:rsidRPr="00787EE0" w:rsidRDefault="0079130F" w:rsidP="0079130F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bookmarkStart w:id="9" w:name="n33"/>
      <w:bookmarkEnd w:id="9"/>
      <w:r w:rsidRPr="0040717F">
        <w:rPr>
          <w:sz w:val="28"/>
          <w:szCs w:val="28"/>
          <w:lang w:eastAsia="ru-RU"/>
        </w:rPr>
        <w:t>4) спроможність суб’єктів, на фінансування об’єктів яких залучаються кошти державного фонду регіонального розвитку, забезпечувати подальше власне фінансування або їх утримання за рахунок коштів місцевих бюджетів</w:t>
      </w:r>
      <w:r w:rsidRPr="00787EE0">
        <w:rPr>
          <w:color w:val="000000"/>
          <w:sz w:val="28"/>
          <w:szCs w:val="28"/>
          <w:lang w:eastAsia="ru-RU"/>
        </w:rPr>
        <w:t>.</w:t>
      </w:r>
    </w:p>
    <w:p w14:paraId="674BF694" w14:textId="77777777" w:rsidR="0079130F" w:rsidRPr="00787EE0" w:rsidRDefault="0079130F" w:rsidP="0079130F">
      <w:pPr>
        <w:rPr>
          <w:sz w:val="28"/>
          <w:szCs w:val="28"/>
        </w:rPr>
      </w:pPr>
    </w:p>
    <w:sectPr w:rsidR="0079130F" w:rsidRPr="00787EE0" w:rsidSect="00373EA4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3C4E"/>
    <w:multiLevelType w:val="hybridMultilevel"/>
    <w:tmpl w:val="8132DE2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AA05B0"/>
    <w:multiLevelType w:val="hybridMultilevel"/>
    <w:tmpl w:val="0FC8BD56"/>
    <w:lvl w:ilvl="0" w:tplc="82D8147C">
      <w:start w:val="40"/>
      <w:numFmt w:val="bullet"/>
      <w:lvlText w:val="–"/>
      <w:lvlJc w:val="left"/>
      <w:pPr>
        <w:ind w:left="5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4C3C4F2C"/>
    <w:multiLevelType w:val="hybridMultilevel"/>
    <w:tmpl w:val="02A2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0C"/>
    <w:rsid w:val="0079130F"/>
    <w:rsid w:val="00B71A0C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57FA7-47AB-4F65-B79E-58034DE0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130F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aliases w:val="1. Абзац списка,List Paragraph1,Абзац списка1"/>
    <w:basedOn w:val="a"/>
    <w:uiPriority w:val="34"/>
    <w:qFormat/>
    <w:rsid w:val="00791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913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uiPriority w:val="99"/>
    <w:locked/>
    <w:rsid w:val="0079130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9130F"/>
    <w:pPr>
      <w:widowControl w:val="0"/>
      <w:shd w:val="clear" w:color="auto" w:fill="FFFFFF"/>
      <w:spacing w:before="240" w:line="274" w:lineRule="exact"/>
      <w:jc w:val="both"/>
    </w:pPr>
    <w:rPr>
      <w:rFonts w:eastAsiaTheme="minorHAnsi"/>
      <w:i/>
      <w:iCs/>
      <w:sz w:val="23"/>
      <w:szCs w:val="23"/>
      <w:lang w:eastAsia="en-US"/>
    </w:rPr>
  </w:style>
  <w:style w:type="character" w:styleId="a6">
    <w:name w:val="Hyperlink"/>
    <w:uiPriority w:val="99"/>
    <w:unhideWhenUsed/>
    <w:rsid w:val="007913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91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508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40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5018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yivcity.gov.ua/files/2017/8/18/Strategie_nouvelle_editio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57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4108</Words>
  <Characters>2342</Characters>
  <Application>Microsoft Office Word</Application>
  <DocSecurity>0</DocSecurity>
  <Lines>19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2</cp:revision>
  <dcterms:created xsi:type="dcterms:W3CDTF">2017-12-22T07:37:00Z</dcterms:created>
  <dcterms:modified xsi:type="dcterms:W3CDTF">2017-12-22T07:37:00Z</dcterms:modified>
</cp:coreProperties>
</file>