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C5" w:rsidRDefault="00D03DC5" w:rsidP="00D03D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3DC5" w:rsidRPr="00FB63E7" w:rsidRDefault="00D03DC5" w:rsidP="00D03DC5">
      <w:pPr>
        <w:jc w:val="center"/>
        <w:rPr>
          <w:rFonts w:ascii="Benguiat" w:hAnsi="Benguiat"/>
          <w:b/>
          <w:spacing w:val="18"/>
          <w:w w:val="66"/>
          <w:sz w:val="72"/>
          <w:szCs w:val="72"/>
          <w:lang w:val="uk-UA"/>
        </w:rPr>
      </w:pPr>
      <w:r>
        <w:rPr>
          <w:rFonts w:ascii="Benguiat" w:hAnsi="Benguiat"/>
          <w:b/>
          <w:noProof/>
          <w:spacing w:val="18"/>
          <w:w w:val="66"/>
          <w:sz w:val="56"/>
          <w:szCs w:val="56"/>
        </w:rPr>
        <w:drawing>
          <wp:inline distT="0" distB="0" distL="0" distR="0">
            <wp:extent cx="4857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C5" w:rsidRPr="00FB63E7" w:rsidRDefault="00D03DC5" w:rsidP="00D03DC5">
      <w:pPr>
        <w:spacing w:before="120"/>
        <w:jc w:val="center"/>
        <w:rPr>
          <w:rFonts w:ascii="Benguiat" w:hAnsi="Benguiat"/>
          <w:b/>
          <w:spacing w:val="18"/>
          <w:w w:val="66"/>
          <w:sz w:val="72"/>
          <w:lang w:val="uk-UA"/>
        </w:rPr>
      </w:pPr>
      <w:r w:rsidRPr="00FB63E7">
        <w:rPr>
          <w:rFonts w:ascii="Benguiat" w:hAnsi="Benguiat"/>
          <w:b/>
          <w:spacing w:val="18"/>
          <w:w w:val="66"/>
          <w:sz w:val="72"/>
          <w:szCs w:val="72"/>
          <w:lang w:val="uk-UA"/>
        </w:rPr>
        <w:t>КИ</w:t>
      </w:r>
      <w:r w:rsidRPr="00FB63E7">
        <w:rPr>
          <w:b/>
          <w:spacing w:val="18"/>
          <w:w w:val="66"/>
          <w:sz w:val="72"/>
          <w:szCs w:val="72"/>
          <w:lang w:val="uk-UA"/>
        </w:rPr>
        <w:t>Ї</w:t>
      </w:r>
      <w:r w:rsidRPr="00FB63E7">
        <w:rPr>
          <w:rFonts w:ascii="Benguiat" w:hAnsi="Benguiat"/>
          <w:b/>
          <w:spacing w:val="18"/>
          <w:w w:val="66"/>
          <w:sz w:val="72"/>
          <w:szCs w:val="72"/>
          <w:lang w:val="uk-UA"/>
        </w:rPr>
        <w:t>ВСЬКА М</w:t>
      </w:r>
      <w:r w:rsidRPr="00FB63E7">
        <w:rPr>
          <w:b/>
          <w:spacing w:val="18"/>
          <w:w w:val="66"/>
          <w:sz w:val="72"/>
          <w:szCs w:val="72"/>
          <w:lang w:val="uk-UA"/>
        </w:rPr>
        <w:t>І</w:t>
      </w:r>
      <w:r w:rsidRPr="00FB63E7">
        <w:rPr>
          <w:rFonts w:ascii="Benguiat" w:hAnsi="Benguiat"/>
          <w:b/>
          <w:spacing w:val="18"/>
          <w:w w:val="66"/>
          <w:sz w:val="72"/>
          <w:szCs w:val="72"/>
          <w:lang w:val="uk-UA"/>
        </w:rPr>
        <w:t>СЬ</w:t>
      </w:r>
      <w:r w:rsidRPr="00FB63E7">
        <w:rPr>
          <w:rFonts w:ascii="Benguiat" w:hAnsi="Benguiat"/>
          <w:b/>
          <w:spacing w:val="18"/>
          <w:w w:val="66"/>
          <w:sz w:val="72"/>
          <w:lang w:val="uk-UA"/>
        </w:rPr>
        <w:t>КА РАДА</w:t>
      </w:r>
    </w:p>
    <w:p w:rsidR="00D03DC5" w:rsidRPr="00FB63E7" w:rsidRDefault="00D03DC5" w:rsidP="00D03DC5">
      <w:pPr>
        <w:pStyle w:val="2"/>
        <w:pBdr>
          <w:bottom w:val="thinThickThinSmallGap" w:sz="24" w:space="2" w:color="auto"/>
        </w:pBdr>
        <w:jc w:val="center"/>
        <w:rPr>
          <w:rFonts w:ascii="Benguiat" w:hAnsi="Benguiat"/>
          <w:spacing w:val="18"/>
          <w:w w:val="90"/>
          <w:szCs w:val="28"/>
        </w:rPr>
      </w:pPr>
      <w:r w:rsidRPr="00FB63E7">
        <w:rPr>
          <w:rFonts w:ascii="Benguiat" w:hAnsi="Benguiat"/>
          <w:spacing w:val="18"/>
          <w:w w:val="90"/>
          <w:szCs w:val="28"/>
        </w:rPr>
        <w:t>II</w:t>
      </w:r>
      <w:r>
        <w:rPr>
          <w:rFonts w:ascii="Benguiat" w:hAnsi="Benguiat"/>
          <w:spacing w:val="18"/>
          <w:w w:val="90"/>
          <w:szCs w:val="28"/>
        </w:rPr>
        <w:t xml:space="preserve">І </w:t>
      </w:r>
      <w:r w:rsidRPr="00FB63E7">
        <w:rPr>
          <w:rFonts w:ascii="Benguiat" w:hAnsi="Benguiat"/>
          <w:spacing w:val="18"/>
          <w:w w:val="90"/>
          <w:szCs w:val="28"/>
        </w:rPr>
        <w:t>СЕС</w:t>
      </w:r>
      <w:r>
        <w:rPr>
          <w:rFonts w:ascii="Benguiat" w:hAnsi="Benguiat"/>
          <w:spacing w:val="18"/>
          <w:w w:val="90"/>
          <w:szCs w:val="28"/>
        </w:rPr>
        <w:t>І</w:t>
      </w:r>
      <w:r w:rsidRPr="00FB63E7">
        <w:rPr>
          <w:rFonts w:ascii="Benguiat" w:hAnsi="Benguiat"/>
          <w:spacing w:val="18"/>
          <w:w w:val="90"/>
          <w:szCs w:val="28"/>
        </w:rPr>
        <w:t>Я</w:t>
      </w:r>
      <w:r w:rsidRPr="00FB63E7">
        <w:rPr>
          <w:spacing w:val="18"/>
          <w:w w:val="90"/>
          <w:szCs w:val="28"/>
        </w:rPr>
        <w:t xml:space="preserve"> </w:t>
      </w:r>
      <w:r>
        <w:rPr>
          <w:rFonts w:ascii="Benguiat" w:hAnsi="Benguiat"/>
          <w:spacing w:val="18"/>
          <w:w w:val="90"/>
          <w:szCs w:val="28"/>
        </w:rPr>
        <w:t>ІХ</w:t>
      </w:r>
      <w:r w:rsidRPr="00FB63E7">
        <w:rPr>
          <w:rFonts w:ascii="Benguiat" w:hAnsi="Benguiat"/>
          <w:spacing w:val="18"/>
          <w:w w:val="90"/>
          <w:szCs w:val="28"/>
        </w:rPr>
        <w:t xml:space="preserve"> СКЛИКАННЯ</w:t>
      </w:r>
    </w:p>
    <w:p w:rsidR="00D03DC5" w:rsidRPr="00FB63E7" w:rsidRDefault="00D03DC5" w:rsidP="00D03DC5">
      <w:pPr>
        <w:tabs>
          <w:tab w:val="left" w:pos="5387"/>
        </w:tabs>
        <w:rPr>
          <w:i/>
          <w:sz w:val="20"/>
          <w:lang w:val="uk-UA"/>
        </w:rPr>
      </w:pPr>
    </w:p>
    <w:p w:rsidR="00D03DC5" w:rsidRPr="00FB63E7" w:rsidRDefault="00D03DC5" w:rsidP="00D03DC5">
      <w:pPr>
        <w:jc w:val="center"/>
        <w:rPr>
          <w:rFonts w:ascii="Benguiat" w:hAnsi="Benguiat"/>
          <w:sz w:val="52"/>
          <w:szCs w:val="52"/>
          <w:lang w:val="uk-UA"/>
        </w:rPr>
      </w:pPr>
      <w:r w:rsidRPr="00FB63E7">
        <w:rPr>
          <w:rFonts w:ascii="Benguiat" w:hAnsi="Benguiat"/>
          <w:sz w:val="52"/>
          <w:szCs w:val="52"/>
          <w:lang w:val="uk-UA"/>
        </w:rPr>
        <w:t>Р</w:t>
      </w:r>
      <w:r w:rsidRPr="00FB63E7">
        <w:rPr>
          <w:sz w:val="52"/>
          <w:szCs w:val="52"/>
          <w:lang w:val="uk-UA"/>
        </w:rPr>
        <w:t>І</w:t>
      </w:r>
      <w:r w:rsidRPr="00FB63E7">
        <w:rPr>
          <w:rFonts w:ascii="Benguiat" w:hAnsi="Benguiat"/>
          <w:sz w:val="52"/>
          <w:szCs w:val="52"/>
          <w:lang w:val="uk-UA"/>
        </w:rPr>
        <w:t>ШЕННЯ</w:t>
      </w:r>
    </w:p>
    <w:p w:rsidR="00D03DC5" w:rsidRPr="00FB63E7" w:rsidRDefault="00D03DC5" w:rsidP="00D03DC5">
      <w:pPr>
        <w:jc w:val="center"/>
        <w:rPr>
          <w:rFonts w:ascii="Benguiat" w:hAnsi="Benguiat"/>
          <w:lang w:val="uk-UA"/>
        </w:rPr>
      </w:pPr>
    </w:p>
    <w:p w:rsidR="00D03DC5" w:rsidRDefault="00D03DC5" w:rsidP="00D03DC5">
      <w:pPr>
        <w:spacing w:line="360" w:lineRule="auto"/>
        <w:rPr>
          <w:lang w:val="uk-UA"/>
        </w:rPr>
      </w:pPr>
      <w:r w:rsidRPr="00FB63E7">
        <w:rPr>
          <w:lang w:val="uk-UA"/>
        </w:rPr>
        <w:t>____________№_______________</w:t>
      </w:r>
    </w:p>
    <w:p w:rsidR="00D03DC5" w:rsidRDefault="00D03DC5" w:rsidP="00D03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DC5" w:rsidRDefault="00D03DC5" w:rsidP="00D03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DC5" w:rsidRDefault="00D03DC5" w:rsidP="00D03DC5">
      <w:pPr>
        <w:jc w:val="both"/>
        <w:rPr>
          <w:sz w:val="28"/>
          <w:szCs w:val="28"/>
          <w:lang w:val="uk-UA"/>
        </w:rPr>
      </w:pPr>
      <w:r w:rsidRPr="00AD765F">
        <w:rPr>
          <w:sz w:val="28"/>
          <w:szCs w:val="28"/>
          <w:lang w:val="uk-UA"/>
        </w:rPr>
        <w:t>Про затвердження комплексної</w:t>
      </w:r>
    </w:p>
    <w:p w:rsidR="00D03DC5" w:rsidRDefault="00D03DC5" w:rsidP="00D03D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AD765F">
        <w:rPr>
          <w:sz w:val="28"/>
          <w:szCs w:val="28"/>
          <w:lang w:val="uk-UA"/>
        </w:rPr>
        <w:t>іської</w:t>
      </w:r>
      <w:r>
        <w:rPr>
          <w:sz w:val="28"/>
          <w:szCs w:val="28"/>
          <w:lang w:val="uk-UA"/>
        </w:rPr>
        <w:t xml:space="preserve">     </w:t>
      </w:r>
      <w:r w:rsidRPr="00AD765F">
        <w:rPr>
          <w:sz w:val="28"/>
          <w:szCs w:val="28"/>
          <w:lang w:val="uk-UA"/>
        </w:rPr>
        <w:t>цільової</w:t>
      </w:r>
      <w:r>
        <w:rPr>
          <w:sz w:val="28"/>
          <w:szCs w:val="28"/>
          <w:lang w:val="uk-UA"/>
        </w:rPr>
        <w:t xml:space="preserve">  </w:t>
      </w:r>
      <w:r w:rsidRPr="00AD76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AD765F">
        <w:rPr>
          <w:sz w:val="28"/>
          <w:szCs w:val="28"/>
          <w:lang w:val="uk-UA"/>
        </w:rPr>
        <w:t>програми</w:t>
      </w:r>
    </w:p>
    <w:p w:rsidR="00D03DC5" w:rsidRDefault="00D03DC5" w:rsidP="00D03D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Молодь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спорт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столиці</w:t>
      </w:r>
      <w:proofErr w:type="spellEnd"/>
      <w:r>
        <w:rPr>
          <w:sz w:val="28"/>
          <w:szCs w:val="28"/>
          <w:lang w:val="uk-UA"/>
        </w:rPr>
        <w:t>»</w:t>
      </w:r>
      <w:r w:rsidRPr="005C0AB8">
        <w:rPr>
          <w:sz w:val="28"/>
          <w:szCs w:val="28"/>
        </w:rPr>
        <w:t xml:space="preserve"> </w:t>
      </w:r>
    </w:p>
    <w:p w:rsidR="00D03DC5" w:rsidRPr="005C0AB8" w:rsidRDefault="00D03DC5" w:rsidP="00D03DC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  <w:lang w:val="uk-UA"/>
        </w:rPr>
        <w:t>4</w:t>
      </w:r>
      <w:r w:rsidRPr="005C0AB8">
        <w:rPr>
          <w:sz w:val="28"/>
          <w:szCs w:val="28"/>
        </w:rPr>
        <w:t xml:space="preserve"> роки</w:t>
      </w:r>
    </w:p>
    <w:p w:rsidR="00D03DC5" w:rsidRPr="00E068CB" w:rsidRDefault="00D03DC5" w:rsidP="00D03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DC5" w:rsidRDefault="00D03DC5" w:rsidP="00D03DC5">
      <w:pPr>
        <w:pStyle w:val="a4"/>
        <w:ind w:firstLine="708"/>
        <w:jc w:val="both"/>
        <w:rPr>
          <w:sz w:val="28"/>
          <w:szCs w:val="28"/>
          <w:lang w:val="uk-UA"/>
        </w:rPr>
      </w:pPr>
      <w:r w:rsidRPr="004F2D75">
        <w:rPr>
          <w:sz w:val="28"/>
          <w:szCs w:val="28"/>
          <w:lang w:val="uk-UA"/>
        </w:rPr>
        <w:t>Відповідно</w:t>
      </w:r>
      <w:r w:rsidRPr="00C92D00">
        <w:rPr>
          <w:rFonts w:eastAsia="Calibri"/>
          <w:sz w:val="28"/>
          <w:szCs w:val="28"/>
          <w:lang w:val="uk-UA"/>
        </w:rPr>
        <w:t xml:space="preserve"> до законів України «Про місцеве самоврядування в Україні»</w:t>
      </w:r>
      <w:r>
        <w:rPr>
          <w:rFonts w:eastAsia="Calibri"/>
          <w:sz w:val="28"/>
          <w:szCs w:val="28"/>
          <w:lang w:val="uk-UA"/>
        </w:rPr>
        <w:t>,</w:t>
      </w:r>
      <w:r w:rsidRPr="004F2D75">
        <w:rPr>
          <w:sz w:val="28"/>
          <w:szCs w:val="28"/>
          <w:lang w:val="uk-UA"/>
        </w:rPr>
        <w:t xml:space="preserve"> </w:t>
      </w:r>
      <w:r w:rsidRPr="00C92D00">
        <w:rPr>
          <w:rFonts w:eastAsia="Calibri"/>
          <w:sz w:val="28"/>
          <w:lang w:val="uk-UA"/>
        </w:rPr>
        <w:t xml:space="preserve">«Про оздоровлення та відпочинок дітей», </w:t>
      </w:r>
      <w:r w:rsidRPr="00C92D00">
        <w:rPr>
          <w:rFonts w:eastAsia="Calibri"/>
          <w:sz w:val="28"/>
          <w:szCs w:val="28"/>
          <w:lang w:val="uk-UA"/>
        </w:rPr>
        <w:t>«</w:t>
      </w:r>
      <w:r w:rsidRPr="00C92D00">
        <w:rPr>
          <w:rFonts w:eastAsia="Calibri"/>
          <w:bCs/>
          <w:sz w:val="28"/>
          <w:szCs w:val="28"/>
          <w:shd w:val="clear" w:color="auto" w:fill="FFFFFF"/>
          <w:lang w:val="uk-UA"/>
        </w:rPr>
        <w:t>Про основні засади молодіжної політики», «Про фізичну культуру і спорт»,</w:t>
      </w:r>
      <w:r>
        <w:rPr>
          <w:sz w:val="28"/>
          <w:szCs w:val="28"/>
          <w:lang w:val="uk-UA"/>
        </w:rPr>
        <w:t xml:space="preserve"> рішень</w:t>
      </w:r>
      <w:r w:rsidRPr="004F2D75">
        <w:rPr>
          <w:sz w:val="28"/>
          <w:szCs w:val="28"/>
          <w:lang w:val="uk-UA"/>
        </w:rPr>
        <w:t xml:space="preserve"> Київської міської ради від 29 жовтня 2009 року </w:t>
      </w:r>
      <w:r>
        <w:rPr>
          <w:sz w:val="28"/>
          <w:szCs w:val="28"/>
          <w:lang w:val="uk-UA"/>
        </w:rPr>
        <w:t>№ 520/2589 «</w:t>
      </w:r>
      <w:r w:rsidRPr="004F2D75">
        <w:rPr>
          <w:sz w:val="28"/>
          <w:szCs w:val="28"/>
          <w:lang w:val="uk-UA"/>
        </w:rPr>
        <w:t>Про порядок розроблення, затвердження та виконання міських</w:t>
      </w:r>
      <w:r>
        <w:rPr>
          <w:sz w:val="28"/>
          <w:szCs w:val="28"/>
          <w:lang w:val="uk-UA"/>
        </w:rPr>
        <w:t xml:space="preserve"> цільових програм у місті Києві»</w:t>
      </w:r>
      <w:r w:rsidRPr="004F2D75">
        <w:rPr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4B7939">
        <w:rPr>
          <w:rFonts w:eastAsia="Calibri"/>
          <w:sz w:val="28"/>
          <w:szCs w:val="28"/>
          <w:lang w:val="uk-UA"/>
        </w:rPr>
        <w:t xml:space="preserve">від 15 грудня 2011 року </w:t>
      </w:r>
      <w:r>
        <w:rPr>
          <w:rFonts w:eastAsia="Calibri"/>
          <w:sz w:val="28"/>
          <w:szCs w:val="28"/>
          <w:lang w:val="uk-UA"/>
        </w:rPr>
        <w:br/>
      </w:r>
      <w:r w:rsidRPr="004B7939">
        <w:rPr>
          <w:rFonts w:eastAsia="Calibri"/>
          <w:sz w:val="28"/>
          <w:szCs w:val="28"/>
          <w:lang w:val="uk-UA"/>
        </w:rPr>
        <w:t xml:space="preserve">№ 824/7060 «Про затвердження Стратегії розвитку міста Києва до 2025 року» </w:t>
      </w:r>
      <w:r>
        <w:rPr>
          <w:rFonts w:eastAsia="Calibri"/>
          <w:sz w:val="28"/>
          <w:szCs w:val="28"/>
          <w:lang w:val="uk-UA"/>
        </w:rPr>
        <w:br/>
      </w:r>
      <w:r w:rsidRPr="004B7939">
        <w:rPr>
          <w:rFonts w:eastAsia="Calibri"/>
          <w:sz w:val="28"/>
          <w:szCs w:val="28"/>
          <w:lang w:val="uk-UA"/>
        </w:rPr>
        <w:t xml:space="preserve">(у редакції рішення Київської міської ради від 06 липня 2017 року  </w:t>
      </w:r>
      <w:r w:rsidRPr="004B7939">
        <w:rPr>
          <w:rFonts w:eastAsia="Calibri"/>
          <w:sz w:val="28"/>
          <w:szCs w:val="28"/>
          <w:shd w:val="clear" w:color="auto" w:fill="FFFFFF"/>
          <w:lang w:val="uk-UA"/>
        </w:rPr>
        <w:t>№ 724/2886)</w:t>
      </w:r>
      <w:r>
        <w:rPr>
          <w:rFonts w:eastAsia="Calibri"/>
          <w:sz w:val="28"/>
          <w:szCs w:val="28"/>
          <w:shd w:val="clear" w:color="auto" w:fill="FFFFFF"/>
          <w:lang w:val="uk-UA"/>
        </w:rPr>
        <w:t>,</w:t>
      </w:r>
      <w:r w:rsidRPr="004F2D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розпорядження виконавчого органу Київської міської ради (Київської міської державної адміністрації) від 15.11.2021 № 2354 «Про схвалення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6D6E4D">
        <w:rPr>
          <w:sz w:val="28"/>
          <w:szCs w:val="28"/>
          <w:lang w:val="uk-UA"/>
        </w:rPr>
        <w:t>комплексної міської цільової</w:t>
      </w:r>
      <w:r>
        <w:rPr>
          <w:sz w:val="28"/>
          <w:szCs w:val="28"/>
          <w:lang w:val="uk-UA"/>
        </w:rPr>
        <w:t xml:space="preserve"> </w:t>
      </w:r>
      <w:r w:rsidRPr="006D6E4D">
        <w:rPr>
          <w:sz w:val="28"/>
          <w:szCs w:val="28"/>
          <w:lang w:val="uk-UA"/>
        </w:rPr>
        <w:t>програми «Молодь та спорт</w:t>
      </w:r>
      <w:r>
        <w:rPr>
          <w:sz w:val="28"/>
          <w:szCs w:val="28"/>
          <w:lang w:val="uk-UA"/>
        </w:rPr>
        <w:t xml:space="preserve"> </w:t>
      </w:r>
      <w:r w:rsidRPr="006D6E4D">
        <w:rPr>
          <w:sz w:val="28"/>
          <w:szCs w:val="28"/>
          <w:lang w:val="uk-UA"/>
        </w:rPr>
        <w:t>столиці» на 2022–2024 роки</w:t>
      </w:r>
      <w:r>
        <w:rPr>
          <w:sz w:val="28"/>
          <w:szCs w:val="28"/>
          <w:lang w:val="uk-UA"/>
        </w:rPr>
        <w:t xml:space="preserve">», </w:t>
      </w:r>
      <w:r w:rsidRPr="004F2D75">
        <w:rPr>
          <w:sz w:val="28"/>
          <w:szCs w:val="28"/>
          <w:lang w:val="uk-UA"/>
        </w:rPr>
        <w:t>Київська міська рада</w:t>
      </w:r>
      <w:r w:rsidRPr="004F2D75">
        <w:rPr>
          <w:sz w:val="28"/>
          <w:szCs w:val="28"/>
        </w:rPr>
        <w:t> </w:t>
      </w:r>
    </w:p>
    <w:p w:rsidR="00D03DC5" w:rsidRDefault="00D03DC5" w:rsidP="00D03DC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D03DC5" w:rsidRPr="004F2D75" w:rsidRDefault="00D03DC5" w:rsidP="00D03DC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0" w:name="7"/>
      <w:bookmarkEnd w:id="0"/>
      <w:r w:rsidRPr="004F2D75">
        <w:rPr>
          <w:sz w:val="28"/>
          <w:szCs w:val="28"/>
        </w:rPr>
        <w:t xml:space="preserve">1. </w:t>
      </w:r>
      <w:proofErr w:type="spellStart"/>
      <w:r w:rsidRPr="004F2D75">
        <w:rPr>
          <w:sz w:val="28"/>
          <w:szCs w:val="28"/>
        </w:rPr>
        <w:t>Затвердити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комплексну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місь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Молодь та спорт </w:t>
      </w:r>
      <w:proofErr w:type="spellStart"/>
      <w:r>
        <w:rPr>
          <w:sz w:val="28"/>
          <w:szCs w:val="28"/>
        </w:rPr>
        <w:t>столиці</w:t>
      </w:r>
      <w:proofErr w:type="spellEnd"/>
      <w:r>
        <w:rPr>
          <w:sz w:val="28"/>
          <w:szCs w:val="28"/>
        </w:rPr>
        <w:t>» на 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  <w:lang w:val="uk-UA"/>
        </w:rPr>
        <w:t>4</w:t>
      </w:r>
      <w:r w:rsidRPr="004F2D75">
        <w:rPr>
          <w:sz w:val="28"/>
          <w:szCs w:val="28"/>
        </w:rPr>
        <w:t xml:space="preserve"> роки, </w:t>
      </w:r>
      <w:proofErr w:type="spellStart"/>
      <w:r w:rsidRPr="004F2D75">
        <w:rPr>
          <w:sz w:val="28"/>
          <w:szCs w:val="28"/>
        </w:rPr>
        <w:t>що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додається</w:t>
      </w:r>
      <w:proofErr w:type="spellEnd"/>
      <w:r w:rsidRPr="004F2D75">
        <w:rPr>
          <w:sz w:val="28"/>
          <w:szCs w:val="28"/>
        </w:rPr>
        <w:t>.</w:t>
      </w:r>
    </w:p>
    <w:p w:rsidR="00D03DC5" w:rsidRPr="004F2D7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" w:name="8"/>
      <w:bookmarkEnd w:id="1"/>
      <w:r w:rsidRPr="004F2D75">
        <w:rPr>
          <w:sz w:val="28"/>
          <w:szCs w:val="28"/>
          <w:lang w:val="uk-UA"/>
        </w:rPr>
        <w:t>2. Визначити Департамент молоді та спорту виконавчого органу Київської міської ради (Київської міської державної адміністр</w:t>
      </w:r>
      <w:r>
        <w:rPr>
          <w:sz w:val="28"/>
          <w:szCs w:val="28"/>
          <w:lang w:val="uk-UA"/>
        </w:rPr>
        <w:t>ації) відповідальним виконавцем комплексної</w:t>
      </w:r>
      <w:r w:rsidRPr="004F2D75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цільової програми «Молодь та спорт столиці» на 2022 - 2024</w:t>
      </w:r>
      <w:r w:rsidRPr="004F2D75">
        <w:rPr>
          <w:sz w:val="28"/>
          <w:szCs w:val="28"/>
          <w:lang w:val="uk-UA"/>
        </w:rPr>
        <w:t xml:space="preserve"> роки (далі - Програма).</w:t>
      </w:r>
    </w:p>
    <w:p w:rsidR="00D03DC5" w:rsidRPr="004F2D75" w:rsidRDefault="00D03DC5" w:rsidP="00D03DC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" w:name="9"/>
      <w:bookmarkEnd w:id="2"/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" w:name="10"/>
      <w:bookmarkEnd w:id="3"/>
      <w:r>
        <w:rPr>
          <w:sz w:val="28"/>
          <w:szCs w:val="28"/>
          <w:lang w:val="uk-UA"/>
        </w:rPr>
        <w:lastRenderedPageBreak/>
        <w:t>3</w:t>
      </w:r>
      <w:r w:rsidRPr="004F2D75">
        <w:rPr>
          <w:sz w:val="28"/>
          <w:szCs w:val="28"/>
          <w:lang w:val="uk-UA"/>
        </w:rPr>
        <w:t>. Департаменту молоді та спорту виконавчого органу Київської міської ради (Київської міської державної адміністрації):</w:t>
      </w:r>
    </w:p>
    <w:p w:rsidR="00D03DC5" w:rsidRPr="004F2D7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" w:name="11"/>
      <w:bookmarkEnd w:id="4"/>
      <w:r>
        <w:rPr>
          <w:sz w:val="28"/>
          <w:szCs w:val="28"/>
          <w:lang w:val="uk-UA"/>
        </w:rPr>
        <w:t>3</w:t>
      </w:r>
      <w:r w:rsidRPr="00AD765F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Забезпечити виконання Програми в межах обсягу видатків, передбачених у бюджеті міста Києва на відповідні роки.</w:t>
      </w: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Подавати Київській міській раді, </w:t>
      </w:r>
      <w:r w:rsidRPr="004F2D75">
        <w:rPr>
          <w:sz w:val="28"/>
          <w:szCs w:val="28"/>
          <w:lang w:val="uk-UA"/>
        </w:rPr>
        <w:t>Департаменту фінансів виконавчого органу Київської міської ради (Київської міської державної адміністрації),</w:t>
      </w:r>
      <w:r>
        <w:rPr>
          <w:sz w:val="28"/>
          <w:szCs w:val="28"/>
          <w:lang w:val="uk-UA"/>
        </w:rPr>
        <w:t xml:space="preserve"> </w:t>
      </w:r>
      <w:r w:rsidRPr="004F2D75">
        <w:rPr>
          <w:sz w:val="28"/>
          <w:szCs w:val="28"/>
          <w:lang w:val="uk-UA"/>
        </w:rPr>
        <w:t>Департаменту економіки та інвестицій виконавчого органу Київської міської ради (Київській міській державній адміністрації)</w:t>
      </w:r>
      <w:r>
        <w:rPr>
          <w:sz w:val="28"/>
          <w:szCs w:val="28"/>
          <w:lang w:val="uk-UA"/>
        </w:rPr>
        <w:t>:</w:t>
      </w: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квартальні та річні звіти про виконання завдань і заходів Програми до 20 числа другого місяця, що настає за звітним періодом;</w:t>
      </w:r>
    </w:p>
    <w:p w:rsidR="00D03DC5" w:rsidRDefault="00D03DC5" w:rsidP="00D03DC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заключний звіт про виконання завдань і заходів Програми не пізніше ніж у тримісячний строк після закінчення встановленого строку виконання Програми;</w:t>
      </w: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уточнені річні звіти про виконання завдань і заходів Програми (у разі потреби) до 01 квітня року, наступного за звітним;</w:t>
      </w: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03DC5" w:rsidRDefault="00D03DC5" w:rsidP="00D03DC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забезпечити розміщення на Єдиному </w:t>
      </w:r>
      <w:proofErr w:type="spellStart"/>
      <w:r>
        <w:rPr>
          <w:sz w:val="28"/>
          <w:szCs w:val="28"/>
          <w:lang w:val="uk-UA"/>
        </w:rPr>
        <w:t>вебпорталі</w:t>
      </w:r>
      <w:proofErr w:type="spellEnd"/>
      <w:r>
        <w:rPr>
          <w:sz w:val="28"/>
          <w:szCs w:val="28"/>
          <w:lang w:val="uk-UA"/>
        </w:rPr>
        <w:t xml:space="preserve"> територіальної громади міста Києва річного (квартального) та заключного звітів про результати виконання Програми.</w:t>
      </w:r>
    </w:p>
    <w:p w:rsidR="00D03DC5" w:rsidRPr="004F2D75" w:rsidRDefault="00D03DC5" w:rsidP="00D03DC5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" w:name="12"/>
      <w:bookmarkEnd w:id="5"/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6" w:name="13"/>
      <w:bookmarkEnd w:id="6"/>
      <w:r>
        <w:rPr>
          <w:sz w:val="28"/>
          <w:szCs w:val="28"/>
          <w:lang w:val="uk-UA"/>
        </w:rPr>
        <w:t>4</w:t>
      </w:r>
      <w:r w:rsidRPr="004F2D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Оприлюднити це рішення у встановленому порядку.</w:t>
      </w: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03DC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Це рішення набирає чинності з дня його оприлюднення. </w:t>
      </w:r>
    </w:p>
    <w:p w:rsidR="00D03DC5" w:rsidRPr="004F2D7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03DC5" w:rsidRPr="004F2D75" w:rsidRDefault="00D03DC5" w:rsidP="00D03D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7" w:name="14"/>
      <w:bookmarkEnd w:id="7"/>
      <w:r w:rsidRPr="004F2D75">
        <w:rPr>
          <w:sz w:val="28"/>
          <w:szCs w:val="28"/>
        </w:rPr>
        <w:t xml:space="preserve">6. Контроль за </w:t>
      </w:r>
      <w:proofErr w:type="spellStart"/>
      <w:r w:rsidRPr="004F2D75">
        <w:rPr>
          <w:sz w:val="28"/>
          <w:szCs w:val="28"/>
        </w:rPr>
        <w:t>виконанням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цього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proofErr w:type="gramStart"/>
      <w:r w:rsidRPr="004F2D75">
        <w:rPr>
          <w:sz w:val="28"/>
          <w:szCs w:val="28"/>
        </w:rPr>
        <w:t>р</w:t>
      </w:r>
      <w:proofErr w:type="gramEnd"/>
      <w:r w:rsidRPr="004F2D75">
        <w:rPr>
          <w:sz w:val="28"/>
          <w:szCs w:val="28"/>
        </w:rPr>
        <w:t>ішення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покласти</w:t>
      </w:r>
      <w:proofErr w:type="spellEnd"/>
      <w:r w:rsidRPr="004F2D75">
        <w:rPr>
          <w:sz w:val="28"/>
          <w:szCs w:val="28"/>
        </w:rPr>
        <w:t xml:space="preserve"> на </w:t>
      </w:r>
      <w:proofErr w:type="spellStart"/>
      <w:r w:rsidRPr="004F2D75">
        <w:rPr>
          <w:sz w:val="28"/>
          <w:szCs w:val="28"/>
        </w:rPr>
        <w:t>постійну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комісію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Київської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міської</w:t>
      </w:r>
      <w:proofErr w:type="spellEnd"/>
      <w:r w:rsidRPr="004F2D75">
        <w:rPr>
          <w:sz w:val="28"/>
          <w:szCs w:val="28"/>
        </w:rPr>
        <w:t xml:space="preserve"> ради </w:t>
      </w:r>
      <w:proofErr w:type="spellStart"/>
      <w:r w:rsidRPr="004F2D75">
        <w:rPr>
          <w:sz w:val="28"/>
          <w:szCs w:val="28"/>
        </w:rPr>
        <w:t>з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питань</w:t>
      </w:r>
      <w:proofErr w:type="spellEnd"/>
      <w:r w:rsidRPr="004F2D75">
        <w:rPr>
          <w:sz w:val="28"/>
          <w:szCs w:val="28"/>
        </w:rPr>
        <w:t xml:space="preserve"> бюджету та </w:t>
      </w:r>
      <w:proofErr w:type="spellStart"/>
      <w:r w:rsidRPr="004F2D75">
        <w:rPr>
          <w:sz w:val="28"/>
          <w:szCs w:val="28"/>
        </w:rPr>
        <w:t>соціально-економічного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розвитку</w:t>
      </w:r>
      <w:proofErr w:type="spellEnd"/>
      <w:r w:rsidRPr="004F2D75">
        <w:rPr>
          <w:sz w:val="28"/>
          <w:szCs w:val="28"/>
        </w:rPr>
        <w:t xml:space="preserve"> та </w:t>
      </w:r>
      <w:proofErr w:type="spellStart"/>
      <w:r w:rsidRPr="004F2D75">
        <w:rPr>
          <w:sz w:val="28"/>
          <w:szCs w:val="28"/>
        </w:rPr>
        <w:t>постійну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комісію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Київської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міської</w:t>
      </w:r>
      <w:proofErr w:type="spellEnd"/>
      <w:r w:rsidRPr="004F2D75">
        <w:rPr>
          <w:sz w:val="28"/>
          <w:szCs w:val="28"/>
        </w:rPr>
        <w:t xml:space="preserve"> ради </w:t>
      </w:r>
      <w:proofErr w:type="spellStart"/>
      <w:r w:rsidRPr="004F2D75">
        <w:rPr>
          <w:sz w:val="28"/>
          <w:szCs w:val="28"/>
        </w:rPr>
        <w:t>з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питань</w:t>
      </w:r>
      <w:proofErr w:type="spellEnd"/>
      <w:r w:rsidRPr="004F2D75">
        <w:rPr>
          <w:sz w:val="28"/>
          <w:szCs w:val="28"/>
        </w:rPr>
        <w:t xml:space="preserve"> </w:t>
      </w:r>
      <w:proofErr w:type="spellStart"/>
      <w:r w:rsidRPr="004F2D75">
        <w:rPr>
          <w:sz w:val="28"/>
          <w:szCs w:val="28"/>
        </w:rPr>
        <w:t>освіти</w:t>
      </w:r>
      <w:proofErr w:type="spellEnd"/>
      <w:r w:rsidRPr="004F2D75">
        <w:rPr>
          <w:sz w:val="28"/>
          <w:szCs w:val="28"/>
        </w:rPr>
        <w:t xml:space="preserve">, науки, </w:t>
      </w:r>
      <w:proofErr w:type="spellStart"/>
      <w:r w:rsidRPr="004F2D75">
        <w:rPr>
          <w:sz w:val="28"/>
          <w:szCs w:val="28"/>
        </w:rPr>
        <w:t>сім'ї</w:t>
      </w:r>
      <w:proofErr w:type="spellEnd"/>
      <w:r w:rsidRPr="004F2D75">
        <w:rPr>
          <w:sz w:val="28"/>
          <w:szCs w:val="28"/>
        </w:rPr>
        <w:t xml:space="preserve">, </w:t>
      </w:r>
      <w:proofErr w:type="spellStart"/>
      <w:r w:rsidRPr="004F2D75">
        <w:rPr>
          <w:sz w:val="28"/>
          <w:szCs w:val="28"/>
        </w:rPr>
        <w:t>молоді</w:t>
      </w:r>
      <w:proofErr w:type="spellEnd"/>
      <w:r w:rsidRPr="004F2D75">
        <w:rPr>
          <w:sz w:val="28"/>
          <w:szCs w:val="28"/>
        </w:rPr>
        <w:t xml:space="preserve"> та спорту.</w:t>
      </w:r>
    </w:p>
    <w:p w:rsidR="00D03DC5" w:rsidRPr="00E068CB" w:rsidRDefault="00D03DC5" w:rsidP="00D03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15"/>
      <w:bookmarkStart w:id="9" w:name="16"/>
      <w:bookmarkEnd w:id="8"/>
      <w:bookmarkEnd w:id="9"/>
    </w:p>
    <w:p w:rsidR="009E2C0D" w:rsidRDefault="00D03DC5" w:rsidP="00D03DC5">
      <w:proofErr w:type="spellStart"/>
      <w:r w:rsidRPr="00C83059">
        <w:rPr>
          <w:sz w:val="28"/>
          <w:szCs w:val="28"/>
        </w:rPr>
        <w:t>Київській</w:t>
      </w:r>
      <w:proofErr w:type="spellEnd"/>
      <w:r w:rsidRPr="00C83059">
        <w:rPr>
          <w:sz w:val="28"/>
          <w:szCs w:val="28"/>
        </w:rPr>
        <w:t xml:space="preserve"> </w:t>
      </w:r>
      <w:proofErr w:type="spellStart"/>
      <w:r w:rsidRPr="00C83059">
        <w:rPr>
          <w:sz w:val="28"/>
          <w:szCs w:val="28"/>
        </w:rPr>
        <w:t>міський</w:t>
      </w:r>
      <w:proofErr w:type="spellEnd"/>
      <w:r w:rsidRPr="00C83059">
        <w:rPr>
          <w:sz w:val="28"/>
          <w:szCs w:val="28"/>
        </w:rPr>
        <w:t xml:space="preserve"> голова</w:t>
      </w:r>
      <w:proofErr w:type="gramStart"/>
      <w:r w:rsidRPr="00C83059">
        <w:rPr>
          <w:sz w:val="28"/>
          <w:szCs w:val="28"/>
        </w:rPr>
        <w:tab/>
      </w:r>
      <w:r w:rsidRPr="00C83059">
        <w:rPr>
          <w:sz w:val="28"/>
          <w:szCs w:val="28"/>
        </w:rPr>
        <w:tab/>
      </w:r>
      <w:r w:rsidRPr="00C83059">
        <w:rPr>
          <w:sz w:val="28"/>
          <w:szCs w:val="28"/>
        </w:rPr>
        <w:tab/>
      </w:r>
      <w:r w:rsidRPr="00C83059">
        <w:rPr>
          <w:sz w:val="28"/>
          <w:szCs w:val="28"/>
        </w:rPr>
        <w:tab/>
      </w:r>
      <w:r w:rsidRPr="00C83059">
        <w:rPr>
          <w:sz w:val="28"/>
          <w:szCs w:val="28"/>
        </w:rPr>
        <w:tab/>
        <w:t xml:space="preserve">          </w:t>
      </w:r>
      <w:r w:rsidRPr="00C8305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proofErr w:type="spellStart"/>
      <w:r w:rsidRPr="00C83059">
        <w:rPr>
          <w:sz w:val="28"/>
          <w:szCs w:val="28"/>
        </w:rPr>
        <w:t>В</w:t>
      </w:r>
      <w:proofErr w:type="gramEnd"/>
      <w:r w:rsidRPr="00C83059">
        <w:rPr>
          <w:sz w:val="28"/>
          <w:szCs w:val="28"/>
        </w:rPr>
        <w:t>італій</w:t>
      </w:r>
      <w:proofErr w:type="spellEnd"/>
      <w:r w:rsidRPr="00C83059">
        <w:rPr>
          <w:sz w:val="28"/>
          <w:szCs w:val="28"/>
        </w:rPr>
        <w:t xml:space="preserve"> КЛИЧКО</w:t>
      </w:r>
    </w:p>
    <w:sectPr w:rsidR="009E2C0D" w:rsidSect="009E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DC5"/>
    <w:rsid w:val="009E2C0D"/>
    <w:rsid w:val="00D0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3DC5"/>
    <w:pPr>
      <w:keepNext/>
      <w:tabs>
        <w:tab w:val="left" w:pos="1701"/>
      </w:tabs>
      <w:jc w:val="both"/>
      <w:outlineLvl w:val="1"/>
    </w:pPr>
    <w:rPr>
      <w:b/>
      <w:color w:val="00000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3DC5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styleId="a3">
    <w:name w:val="No Spacing"/>
    <w:uiPriority w:val="1"/>
    <w:qFormat/>
    <w:rsid w:val="00D03DC5"/>
    <w:pPr>
      <w:spacing w:after="0" w:line="240" w:lineRule="auto"/>
    </w:pPr>
    <w:rPr>
      <w:rFonts w:ascii="Calibri" w:eastAsia="Calibri" w:hAnsi="Calibri" w:cs="Microsoft Uighur"/>
      <w:lang w:val="uk-UA"/>
    </w:rPr>
  </w:style>
  <w:style w:type="paragraph" w:styleId="a4">
    <w:name w:val="Normal (Web)"/>
    <w:basedOn w:val="a"/>
    <w:uiPriority w:val="99"/>
    <w:rsid w:val="00D03D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3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Заболотній</dc:creator>
  <cp:keywords/>
  <dc:description/>
  <cp:lastModifiedBy>Сергій Заболотній</cp:lastModifiedBy>
  <cp:revision>2</cp:revision>
  <dcterms:created xsi:type="dcterms:W3CDTF">2021-11-30T08:49:00Z</dcterms:created>
  <dcterms:modified xsi:type="dcterms:W3CDTF">2021-11-30T08:50:00Z</dcterms:modified>
</cp:coreProperties>
</file>