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6E" w:rsidRPr="00CB1A6E" w:rsidRDefault="00CB1A6E" w:rsidP="00CB1A6E">
      <w:pPr>
        <w:ind w:firstLine="0"/>
        <w:jc w:val="center"/>
        <w:rPr>
          <w:rFonts w:ascii="Benguiat" w:eastAsia="Times New Roman" w:hAnsi="Benguiat" w:cs="Times New Roman"/>
          <w:b/>
          <w:spacing w:val="18"/>
          <w:w w:val="66"/>
          <w:sz w:val="72"/>
          <w:szCs w:val="72"/>
          <w:lang w:val="uk-UA" w:eastAsia="ru-RU"/>
        </w:rPr>
      </w:pPr>
      <w:r w:rsidRPr="00CB1A6E">
        <w:rPr>
          <w:rFonts w:ascii="Benguiat" w:eastAsia="Times New Roman" w:hAnsi="Benguiat" w:cs="Times New Roman"/>
          <w:b/>
          <w:noProof/>
          <w:spacing w:val="18"/>
          <w:w w:val="66"/>
          <w:sz w:val="56"/>
          <w:szCs w:val="56"/>
          <w:lang w:eastAsia="ru-RU"/>
        </w:rPr>
        <w:drawing>
          <wp:inline distT="0" distB="0" distL="0" distR="0">
            <wp:extent cx="485775" cy="66675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A6E" w:rsidRPr="00CB1A6E" w:rsidRDefault="00CB1A6E" w:rsidP="00CB1A6E">
      <w:pPr>
        <w:spacing w:before="120"/>
        <w:ind w:firstLine="0"/>
        <w:jc w:val="center"/>
        <w:rPr>
          <w:rFonts w:ascii="Benguiat" w:eastAsia="Times New Roman" w:hAnsi="Benguiat" w:cs="Times New Roman"/>
          <w:b/>
          <w:spacing w:val="18"/>
          <w:w w:val="66"/>
          <w:sz w:val="72"/>
          <w:szCs w:val="24"/>
          <w:lang w:val="uk-UA" w:eastAsia="ru-RU"/>
        </w:rPr>
      </w:pPr>
      <w:r w:rsidRPr="00CB1A6E">
        <w:rPr>
          <w:rFonts w:ascii="Benguiat" w:eastAsia="Times New Roman" w:hAnsi="Benguiat" w:cs="Times New Roman"/>
          <w:b/>
          <w:spacing w:val="18"/>
          <w:w w:val="66"/>
          <w:sz w:val="72"/>
          <w:szCs w:val="72"/>
          <w:lang w:val="uk-UA" w:eastAsia="ru-RU"/>
        </w:rPr>
        <w:t>КИ</w:t>
      </w:r>
      <w:r w:rsidRPr="00CB1A6E">
        <w:rPr>
          <w:rFonts w:eastAsia="Times New Roman" w:cs="Times New Roman"/>
          <w:b/>
          <w:spacing w:val="18"/>
          <w:w w:val="66"/>
          <w:sz w:val="72"/>
          <w:szCs w:val="72"/>
          <w:lang w:val="uk-UA" w:eastAsia="ru-RU"/>
        </w:rPr>
        <w:t>Ї</w:t>
      </w:r>
      <w:r w:rsidRPr="00CB1A6E">
        <w:rPr>
          <w:rFonts w:ascii="Benguiat" w:eastAsia="Times New Roman" w:hAnsi="Benguiat" w:cs="Times New Roman"/>
          <w:b/>
          <w:spacing w:val="18"/>
          <w:w w:val="66"/>
          <w:sz w:val="72"/>
          <w:szCs w:val="72"/>
          <w:lang w:val="uk-UA" w:eastAsia="ru-RU"/>
        </w:rPr>
        <w:t>ВСЬКА М</w:t>
      </w:r>
      <w:r w:rsidRPr="00CB1A6E">
        <w:rPr>
          <w:rFonts w:eastAsia="Times New Roman" w:cs="Times New Roman"/>
          <w:b/>
          <w:spacing w:val="18"/>
          <w:w w:val="66"/>
          <w:sz w:val="72"/>
          <w:szCs w:val="72"/>
          <w:lang w:val="uk-UA" w:eastAsia="ru-RU"/>
        </w:rPr>
        <w:t>І</w:t>
      </w:r>
      <w:r w:rsidRPr="00CB1A6E">
        <w:rPr>
          <w:rFonts w:ascii="Benguiat" w:eastAsia="Times New Roman" w:hAnsi="Benguiat" w:cs="Times New Roman"/>
          <w:b/>
          <w:spacing w:val="18"/>
          <w:w w:val="66"/>
          <w:sz w:val="72"/>
          <w:szCs w:val="72"/>
          <w:lang w:val="uk-UA" w:eastAsia="ru-RU"/>
        </w:rPr>
        <w:t>СЬ</w:t>
      </w:r>
      <w:r w:rsidRPr="00CB1A6E">
        <w:rPr>
          <w:rFonts w:ascii="Benguiat" w:eastAsia="Times New Roman" w:hAnsi="Benguiat" w:cs="Times New Roman"/>
          <w:b/>
          <w:spacing w:val="18"/>
          <w:w w:val="66"/>
          <w:sz w:val="72"/>
          <w:szCs w:val="24"/>
          <w:lang w:val="uk-UA" w:eastAsia="ru-RU"/>
        </w:rPr>
        <w:t>КА РАДА</w:t>
      </w:r>
    </w:p>
    <w:p w:rsidR="00CB1A6E" w:rsidRPr="00CB1A6E" w:rsidRDefault="00CB1A6E" w:rsidP="00CB1A6E">
      <w:pPr>
        <w:pBdr>
          <w:bottom w:val="thinThickThinSmallGap" w:sz="24" w:space="2" w:color="auto"/>
        </w:pBdr>
        <w:spacing w:before="100" w:beforeAutospacing="1" w:after="100" w:afterAutospacing="1"/>
        <w:ind w:firstLine="0"/>
        <w:jc w:val="center"/>
        <w:outlineLvl w:val="1"/>
        <w:rPr>
          <w:rFonts w:ascii="Benguiat" w:eastAsia="Times New Roman" w:hAnsi="Benguiat" w:cs="Times New Roman"/>
          <w:b/>
          <w:bCs/>
          <w:spacing w:val="18"/>
          <w:w w:val="90"/>
          <w:sz w:val="36"/>
          <w:szCs w:val="28"/>
          <w:lang w:val="uk-UA" w:eastAsia="ru-RU"/>
        </w:rPr>
      </w:pPr>
      <w:r w:rsidRPr="00CB1A6E">
        <w:rPr>
          <w:rFonts w:ascii="Benguiat" w:eastAsia="Times New Roman" w:hAnsi="Benguiat" w:cs="Times New Roman"/>
          <w:b/>
          <w:bCs/>
          <w:spacing w:val="18"/>
          <w:w w:val="90"/>
          <w:sz w:val="36"/>
          <w:szCs w:val="28"/>
          <w:lang w:eastAsia="ru-RU"/>
        </w:rPr>
        <w:t>I</w:t>
      </w:r>
      <w:r w:rsidRPr="00CB1A6E">
        <w:rPr>
          <w:rFonts w:ascii="Benguiat" w:eastAsia="Times New Roman" w:hAnsi="Benguiat" w:cs="Times New Roman"/>
          <w:b/>
          <w:bCs/>
          <w:spacing w:val="18"/>
          <w:w w:val="90"/>
          <w:sz w:val="36"/>
          <w:szCs w:val="28"/>
          <w:lang w:val="uk-UA" w:eastAsia="ru-RU"/>
        </w:rPr>
        <w:t>І СЕСІЯ</w:t>
      </w:r>
      <w:r w:rsidRPr="00CB1A6E">
        <w:rPr>
          <w:rFonts w:eastAsia="Times New Roman" w:cs="Times New Roman"/>
          <w:b/>
          <w:bCs/>
          <w:spacing w:val="18"/>
          <w:w w:val="90"/>
          <w:sz w:val="36"/>
          <w:szCs w:val="28"/>
          <w:lang w:val="uk-UA" w:eastAsia="ru-RU"/>
        </w:rPr>
        <w:t xml:space="preserve"> </w:t>
      </w:r>
      <w:r w:rsidRPr="00CB1A6E">
        <w:rPr>
          <w:rFonts w:ascii="Benguiat" w:eastAsia="Times New Roman" w:hAnsi="Benguiat" w:cs="Times New Roman"/>
          <w:b/>
          <w:bCs/>
          <w:spacing w:val="18"/>
          <w:w w:val="90"/>
          <w:sz w:val="36"/>
          <w:szCs w:val="28"/>
          <w:lang w:val="uk-UA" w:eastAsia="ru-RU"/>
        </w:rPr>
        <w:t>ІХ СКЛИКАННЯ</w:t>
      </w:r>
    </w:p>
    <w:p w:rsidR="00CB1A6E" w:rsidRPr="00CB1A6E" w:rsidRDefault="00CB1A6E" w:rsidP="00CB1A6E">
      <w:pPr>
        <w:tabs>
          <w:tab w:val="left" w:pos="5387"/>
        </w:tabs>
        <w:ind w:firstLine="0"/>
        <w:jc w:val="left"/>
        <w:rPr>
          <w:rFonts w:eastAsia="Times New Roman" w:cs="Times New Roman"/>
          <w:i/>
          <w:sz w:val="20"/>
          <w:szCs w:val="24"/>
          <w:lang w:val="uk-UA" w:eastAsia="ru-RU"/>
        </w:rPr>
      </w:pPr>
    </w:p>
    <w:p w:rsidR="00CB1A6E" w:rsidRPr="00CB1A6E" w:rsidRDefault="00CB1A6E" w:rsidP="00CB1A6E">
      <w:pPr>
        <w:ind w:firstLine="0"/>
        <w:jc w:val="center"/>
        <w:rPr>
          <w:rFonts w:ascii="Benguiat" w:eastAsia="Times New Roman" w:hAnsi="Benguiat" w:cs="Times New Roman"/>
          <w:sz w:val="52"/>
          <w:szCs w:val="52"/>
          <w:lang w:val="uk-UA" w:eastAsia="ru-RU"/>
        </w:rPr>
      </w:pPr>
      <w:r w:rsidRPr="00CB1A6E">
        <w:rPr>
          <w:rFonts w:ascii="Benguiat" w:eastAsia="Times New Roman" w:hAnsi="Benguiat" w:cs="Times New Roman"/>
          <w:sz w:val="52"/>
          <w:szCs w:val="52"/>
          <w:lang w:val="uk-UA" w:eastAsia="ru-RU"/>
        </w:rPr>
        <w:t>Р</w:t>
      </w:r>
      <w:r w:rsidRPr="00CB1A6E">
        <w:rPr>
          <w:rFonts w:eastAsia="Times New Roman" w:cs="Times New Roman"/>
          <w:sz w:val="52"/>
          <w:szCs w:val="52"/>
          <w:lang w:val="uk-UA" w:eastAsia="ru-RU"/>
        </w:rPr>
        <w:t>І</w:t>
      </w:r>
      <w:r w:rsidRPr="00CB1A6E">
        <w:rPr>
          <w:rFonts w:ascii="Benguiat" w:eastAsia="Times New Roman" w:hAnsi="Benguiat" w:cs="Times New Roman"/>
          <w:sz w:val="52"/>
          <w:szCs w:val="52"/>
          <w:lang w:val="uk-UA" w:eastAsia="ru-RU"/>
        </w:rPr>
        <w:t>ШЕННЯ</w:t>
      </w:r>
    </w:p>
    <w:p w:rsidR="00CB1A6E" w:rsidRPr="00CB1A6E" w:rsidRDefault="00CB1A6E" w:rsidP="00CB1A6E">
      <w:pPr>
        <w:ind w:firstLine="0"/>
        <w:jc w:val="center"/>
        <w:rPr>
          <w:rFonts w:ascii="Benguiat" w:eastAsia="Times New Roman" w:hAnsi="Benguiat" w:cs="Times New Roman"/>
          <w:sz w:val="24"/>
          <w:szCs w:val="24"/>
          <w:lang w:val="uk-UA" w:eastAsia="ru-RU"/>
        </w:rPr>
      </w:pPr>
    </w:p>
    <w:p w:rsidR="00CB1A6E" w:rsidRPr="00CB1A6E" w:rsidRDefault="00CB1A6E" w:rsidP="00CB1A6E">
      <w:pPr>
        <w:spacing w:line="360" w:lineRule="auto"/>
        <w:ind w:firstLine="0"/>
        <w:jc w:val="left"/>
        <w:rPr>
          <w:rFonts w:eastAsia="Times New Roman" w:cs="Times New Roman"/>
          <w:sz w:val="24"/>
          <w:szCs w:val="24"/>
          <w:lang w:val="uk-UA" w:eastAsia="ru-RU"/>
        </w:rPr>
      </w:pPr>
      <w:r w:rsidRPr="00CB1A6E">
        <w:rPr>
          <w:rFonts w:eastAsia="Times New Roman" w:cs="Times New Roman"/>
          <w:sz w:val="24"/>
          <w:szCs w:val="24"/>
          <w:lang w:val="uk-UA" w:eastAsia="ru-RU"/>
        </w:rPr>
        <w:t>____________№_______________</w:t>
      </w:r>
    </w:p>
    <w:p w:rsidR="00CB1A6E" w:rsidRPr="00CB1A6E" w:rsidRDefault="00CB1A6E" w:rsidP="00CB1A6E">
      <w:pPr>
        <w:ind w:firstLine="0"/>
        <w:jc w:val="left"/>
        <w:rPr>
          <w:rFonts w:eastAsia="Times New Roman" w:cs="Times New Roman"/>
          <w:szCs w:val="28"/>
          <w:lang w:val="uk-UA" w:eastAsia="ru-RU"/>
        </w:rPr>
      </w:pPr>
    </w:p>
    <w:p w:rsidR="00CB1A6E" w:rsidRPr="00CB1A6E" w:rsidRDefault="00CB1A6E" w:rsidP="00CB1A6E">
      <w:pPr>
        <w:ind w:right="5670" w:firstLine="0"/>
        <w:rPr>
          <w:rFonts w:eastAsia="Times New Roman" w:cs="Times New Roman"/>
          <w:szCs w:val="28"/>
          <w:lang w:val="uk-UA" w:eastAsia="ru-RU"/>
        </w:rPr>
      </w:pPr>
      <w:r w:rsidRPr="00CB1A6E">
        <w:rPr>
          <w:rFonts w:eastAsia="Times New Roman" w:cs="Times New Roman"/>
          <w:szCs w:val="28"/>
          <w:lang w:val="uk-UA" w:eastAsia="ru-RU"/>
        </w:rPr>
        <w:t>Про внесення змін до комплексної міської цільової програми «Молодь та спорт столиці» на 2022 - 2024 роки</w:t>
      </w:r>
    </w:p>
    <w:p w:rsidR="00CB1A6E" w:rsidRPr="00CB1A6E" w:rsidRDefault="00CB1A6E" w:rsidP="00CB1A6E">
      <w:pPr>
        <w:ind w:firstLine="709"/>
        <w:rPr>
          <w:rFonts w:eastAsia="Times New Roman" w:cs="Times New Roman"/>
          <w:szCs w:val="28"/>
          <w:lang w:val="uk-UA" w:eastAsia="ru-RU"/>
        </w:rPr>
      </w:pPr>
    </w:p>
    <w:p w:rsidR="00CB1A6E" w:rsidRPr="00CB1A6E" w:rsidRDefault="00CB1A6E" w:rsidP="00CB1A6E">
      <w:pPr>
        <w:rPr>
          <w:rFonts w:eastAsia="Times New Roman" w:cs="Times New Roman"/>
          <w:szCs w:val="28"/>
          <w:lang w:val="uk-UA" w:eastAsia="ru-RU"/>
        </w:rPr>
      </w:pPr>
      <w:r w:rsidRPr="00CB1A6E">
        <w:rPr>
          <w:rFonts w:eastAsia="Times New Roman" w:cs="Times New Roman"/>
          <w:szCs w:val="28"/>
          <w:lang w:val="uk-UA" w:eastAsia="ru-RU"/>
        </w:rPr>
        <w:t xml:space="preserve">Відповідно до пункту 22 частини першої статті 26 Закону України </w:t>
      </w:r>
      <w:r w:rsidRPr="00CB1A6E">
        <w:rPr>
          <w:rFonts w:eastAsia="Times New Roman" w:cs="Times New Roman"/>
          <w:szCs w:val="28"/>
          <w:lang w:val="uk-UA" w:eastAsia="ru-RU"/>
        </w:rPr>
        <w:br/>
        <w:t xml:space="preserve">«Про місцеве самоврядування в Україні», рішення Київської міської ради </w:t>
      </w:r>
      <w:r w:rsidRPr="00CB1A6E">
        <w:rPr>
          <w:rFonts w:eastAsia="Times New Roman" w:cs="Times New Roman"/>
          <w:szCs w:val="28"/>
          <w:lang w:val="uk-UA" w:eastAsia="ru-RU"/>
        </w:rPr>
        <w:br/>
        <w:t>від 29 жовтня 2009 року № 520/2589 «Про порядок розроблення, затвердження та виконання міських цільових програм у місті Києві» Київська міська рада </w:t>
      </w:r>
    </w:p>
    <w:p w:rsidR="00CB1A6E" w:rsidRPr="00CB1A6E" w:rsidRDefault="00CB1A6E" w:rsidP="00CB1A6E">
      <w:pPr>
        <w:rPr>
          <w:rFonts w:eastAsia="Times New Roman" w:cs="Times New Roman"/>
          <w:szCs w:val="28"/>
          <w:lang w:val="uk-UA" w:eastAsia="ru-RU"/>
        </w:rPr>
      </w:pPr>
    </w:p>
    <w:p w:rsidR="00CB1A6E" w:rsidRPr="00CB1A6E" w:rsidRDefault="00CB1A6E" w:rsidP="00CB1A6E">
      <w:pPr>
        <w:rPr>
          <w:rFonts w:eastAsia="Times New Roman" w:cs="Times New Roman"/>
          <w:b/>
          <w:szCs w:val="28"/>
          <w:lang w:val="uk-UA" w:eastAsia="ru-RU"/>
        </w:rPr>
      </w:pPr>
      <w:r w:rsidRPr="00CB1A6E">
        <w:rPr>
          <w:rFonts w:eastAsia="Times New Roman" w:cs="Times New Roman"/>
          <w:b/>
          <w:szCs w:val="28"/>
          <w:lang w:val="uk-UA" w:eastAsia="ru-RU"/>
        </w:rPr>
        <w:t>ВИРІШИЛА:</w:t>
      </w:r>
    </w:p>
    <w:p w:rsidR="00CB1A6E" w:rsidRPr="00CB1A6E" w:rsidRDefault="00CB1A6E" w:rsidP="00CB1A6E">
      <w:pPr>
        <w:ind w:firstLine="709"/>
        <w:rPr>
          <w:rFonts w:eastAsia="Times New Roman" w:cs="Times New Roman"/>
          <w:szCs w:val="28"/>
          <w:lang w:val="uk-UA" w:eastAsia="ru-RU"/>
        </w:rPr>
      </w:pPr>
    </w:p>
    <w:p w:rsidR="00CB1A6E" w:rsidRPr="00CB1A6E" w:rsidRDefault="00CB1A6E" w:rsidP="00CB1A6E">
      <w:pPr>
        <w:rPr>
          <w:rFonts w:eastAsia="Times New Roman" w:cs="Times New Roman"/>
          <w:szCs w:val="28"/>
          <w:lang w:val="uk-UA" w:eastAsia="ru-RU"/>
        </w:rPr>
      </w:pPr>
      <w:r w:rsidRPr="00CB1A6E">
        <w:rPr>
          <w:rFonts w:eastAsia="Times New Roman" w:cs="Times New Roman"/>
          <w:szCs w:val="28"/>
          <w:lang w:val="uk-UA" w:eastAsia="ru-RU"/>
        </w:rPr>
        <w:t>1. Затвердити зміни до комплексної міської цільової програми «Молодь та спорт столиці» на 2022 - 2024 роки, затвердженої рішенням Київської міської ради від  16 грудня 2021 року № 4034/4075, що додаються.</w:t>
      </w:r>
    </w:p>
    <w:p w:rsidR="00CB1A6E" w:rsidRPr="00CB1A6E" w:rsidRDefault="00CB1A6E" w:rsidP="00CB1A6E">
      <w:pPr>
        <w:rPr>
          <w:rFonts w:eastAsia="Times New Roman" w:cs="Times New Roman"/>
          <w:szCs w:val="28"/>
          <w:lang w:val="uk-UA" w:eastAsia="ru-RU"/>
        </w:rPr>
      </w:pPr>
    </w:p>
    <w:p w:rsidR="00CB1A6E" w:rsidRPr="00CB1A6E" w:rsidRDefault="00CB1A6E" w:rsidP="00CB1A6E">
      <w:pPr>
        <w:rPr>
          <w:rFonts w:eastAsia="Times New Roman" w:cs="Times New Roman"/>
          <w:szCs w:val="28"/>
          <w:lang w:val="uk-UA" w:eastAsia="ru-RU"/>
        </w:rPr>
      </w:pPr>
      <w:r w:rsidRPr="00CB1A6E">
        <w:rPr>
          <w:rFonts w:eastAsia="Times New Roman" w:cs="Times New Roman"/>
          <w:szCs w:val="28"/>
          <w:lang w:val="uk-UA" w:eastAsia="ru-RU"/>
        </w:rPr>
        <w:t>2. Це рішення набуває чинності з моменту оприлюднення.</w:t>
      </w:r>
    </w:p>
    <w:p w:rsidR="00CB1A6E" w:rsidRPr="00CB1A6E" w:rsidRDefault="00CB1A6E" w:rsidP="00CB1A6E">
      <w:pPr>
        <w:rPr>
          <w:rFonts w:eastAsia="Times New Roman" w:cs="Times New Roman"/>
          <w:i/>
          <w:szCs w:val="28"/>
          <w:lang w:val="uk-UA" w:eastAsia="ru-RU"/>
        </w:rPr>
      </w:pPr>
    </w:p>
    <w:p w:rsidR="00CB1A6E" w:rsidRPr="00CB1A6E" w:rsidRDefault="00CB1A6E" w:rsidP="00CB1A6E">
      <w:pPr>
        <w:rPr>
          <w:rFonts w:eastAsia="Times New Roman" w:cs="Times New Roman"/>
          <w:szCs w:val="28"/>
          <w:lang w:val="uk-UA" w:eastAsia="uk-UA"/>
        </w:rPr>
      </w:pPr>
      <w:r w:rsidRPr="00CB1A6E">
        <w:rPr>
          <w:rFonts w:eastAsia="Times New Roman" w:cs="Times New Roman"/>
          <w:szCs w:val="28"/>
          <w:lang w:eastAsia="uk-UA"/>
        </w:rPr>
        <w:t>3</w:t>
      </w:r>
      <w:r w:rsidRPr="00CB1A6E">
        <w:rPr>
          <w:rFonts w:eastAsia="Times New Roman" w:cs="Times New Roman"/>
          <w:szCs w:val="28"/>
          <w:lang w:val="uk-UA" w:eastAsia="uk-UA"/>
        </w:rPr>
        <w:t>. Оприлюднити це рішення в установленому порядку.</w:t>
      </w:r>
    </w:p>
    <w:p w:rsidR="00CB1A6E" w:rsidRPr="00CB1A6E" w:rsidRDefault="00CB1A6E" w:rsidP="00CB1A6E">
      <w:pPr>
        <w:rPr>
          <w:rFonts w:eastAsia="Times New Roman" w:cs="Times New Roman"/>
          <w:szCs w:val="28"/>
          <w:lang w:val="uk-UA" w:eastAsia="uk-UA"/>
        </w:rPr>
      </w:pPr>
    </w:p>
    <w:p w:rsidR="00CB1A6E" w:rsidRPr="00CB1A6E" w:rsidRDefault="00CB1A6E" w:rsidP="00CB1A6E">
      <w:pPr>
        <w:rPr>
          <w:rFonts w:eastAsia="Times New Roman" w:cs="Times New Roman"/>
          <w:szCs w:val="28"/>
          <w:lang w:val="uk-UA" w:eastAsia="uk-UA"/>
        </w:rPr>
      </w:pPr>
      <w:r w:rsidRPr="00CB1A6E">
        <w:rPr>
          <w:rFonts w:eastAsia="Times New Roman" w:cs="Times New Roman"/>
          <w:szCs w:val="28"/>
          <w:lang w:val="uk-UA" w:eastAsia="uk-UA"/>
        </w:rPr>
        <w:t>4. Контроль за виконанням цього рішення покласти на постійну комісію Київської міської ради з питань освіти і науки, сім'ї, молоді та спорту.</w:t>
      </w:r>
    </w:p>
    <w:p w:rsidR="00CB1A6E" w:rsidRDefault="00CB1A6E" w:rsidP="00CB1A6E">
      <w:pPr>
        <w:ind w:firstLine="0"/>
        <w:rPr>
          <w:rFonts w:eastAsia="Times New Roman" w:cs="Times New Roman"/>
          <w:szCs w:val="28"/>
          <w:lang w:val="uk-UA" w:eastAsia="ru-RU"/>
        </w:rPr>
      </w:pPr>
    </w:p>
    <w:p w:rsidR="00CB1A6E" w:rsidRPr="00CB1A6E" w:rsidRDefault="00CB1A6E" w:rsidP="00CB1A6E">
      <w:pPr>
        <w:ind w:firstLine="0"/>
        <w:rPr>
          <w:rFonts w:eastAsia="Times New Roman" w:cs="Times New Roman"/>
          <w:szCs w:val="28"/>
          <w:lang w:val="uk-UA" w:eastAsia="ru-RU"/>
        </w:rPr>
      </w:pPr>
    </w:p>
    <w:p w:rsidR="00CB1A6E" w:rsidRDefault="00CB1A6E" w:rsidP="00CB1A6E">
      <w:pPr>
        <w:ind w:firstLine="0"/>
        <w:rPr>
          <w:rFonts w:eastAsia="Times New Roman" w:cs="Times New Roman"/>
          <w:szCs w:val="28"/>
          <w:lang w:val="uk-UA" w:eastAsia="ru-RU"/>
        </w:rPr>
      </w:pPr>
      <w:r w:rsidRPr="00CB1A6E">
        <w:rPr>
          <w:rFonts w:eastAsia="Times New Roman" w:cs="Times New Roman"/>
          <w:szCs w:val="28"/>
          <w:lang w:val="uk-UA" w:eastAsia="ru-RU"/>
        </w:rPr>
        <w:t>Київський міський голова</w:t>
      </w:r>
      <w:r w:rsidRPr="00CB1A6E">
        <w:rPr>
          <w:rFonts w:eastAsia="Times New Roman" w:cs="Times New Roman"/>
          <w:szCs w:val="28"/>
          <w:lang w:val="uk-UA" w:eastAsia="ru-RU"/>
        </w:rPr>
        <w:tab/>
      </w:r>
      <w:r w:rsidRPr="00CB1A6E">
        <w:rPr>
          <w:rFonts w:eastAsia="Times New Roman" w:cs="Times New Roman"/>
          <w:szCs w:val="28"/>
          <w:lang w:val="uk-UA" w:eastAsia="ru-RU"/>
        </w:rPr>
        <w:tab/>
      </w:r>
      <w:r w:rsidRPr="00CB1A6E">
        <w:rPr>
          <w:rFonts w:eastAsia="Times New Roman" w:cs="Times New Roman"/>
          <w:szCs w:val="28"/>
          <w:lang w:val="uk-UA" w:eastAsia="ru-RU"/>
        </w:rPr>
        <w:tab/>
      </w:r>
      <w:r w:rsidRPr="00CB1A6E">
        <w:rPr>
          <w:rFonts w:eastAsia="Times New Roman" w:cs="Times New Roman"/>
          <w:szCs w:val="28"/>
          <w:lang w:val="uk-UA" w:eastAsia="ru-RU"/>
        </w:rPr>
        <w:tab/>
      </w:r>
      <w:r w:rsidRPr="00CB1A6E">
        <w:rPr>
          <w:rFonts w:eastAsia="Times New Roman" w:cs="Times New Roman"/>
          <w:szCs w:val="28"/>
          <w:lang w:val="uk-UA" w:eastAsia="ru-RU"/>
        </w:rPr>
        <w:tab/>
      </w:r>
      <w:r w:rsidRPr="00CB1A6E">
        <w:rPr>
          <w:rFonts w:eastAsia="Times New Roman" w:cs="Times New Roman"/>
          <w:szCs w:val="28"/>
          <w:lang w:val="uk-UA" w:eastAsia="ru-RU"/>
        </w:rPr>
        <w:tab/>
        <w:t>Віталій КЛИЧКО</w:t>
      </w:r>
    </w:p>
    <w:p w:rsidR="00E81962" w:rsidRPr="00B47563" w:rsidRDefault="00E81962" w:rsidP="00B4756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sectPr w:rsidR="00E81962" w:rsidRPr="00B47563" w:rsidSect="00CB1A6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Benguia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B1A6E"/>
    <w:rsid w:val="000B6AE7"/>
    <w:rsid w:val="002B2573"/>
    <w:rsid w:val="002D4E55"/>
    <w:rsid w:val="00362122"/>
    <w:rsid w:val="003C1768"/>
    <w:rsid w:val="00460163"/>
    <w:rsid w:val="004977EF"/>
    <w:rsid w:val="004B6096"/>
    <w:rsid w:val="00520999"/>
    <w:rsid w:val="0069077C"/>
    <w:rsid w:val="007922AE"/>
    <w:rsid w:val="00831D9E"/>
    <w:rsid w:val="00947622"/>
    <w:rsid w:val="00B47563"/>
    <w:rsid w:val="00B8642A"/>
    <w:rsid w:val="00BC279B"/>
    <w:rsid w:val="00CB1A6E"/>
    <w:rsid w:val="00D26562"/>
    <w:rsid w:val="00D4181C"/>
    <w:rsid w:val="00E81962"/>
    <w:rsid w:val="00EA3487"/>
    <w:rsid w:val="00F0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A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A6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B1A6E"/>
    <w:pPr>
      <w:spacing w:before="100" w:beforeAutospacing="1" w:after="100" w:afterAutospacing="1"/>
      <w:ind w:firstLine="0"/>
      <w:jc w:val="left"/>
    </w:pPr>
    <w:rPr>
      <w:rFonts w:eastAsiaTheme="minorEastAsia" w:cs="Times New Roman"/>
      <w:sz w:val="24"/>
      <w:szCs w:val="24"/>
      <w:lang w:val="uk-UA" w:eastAsia="uk-UA"/>
    </w:rPr>
  </w:style>
  <w:style w:type="paragraph" w:styleId="a6">
    <w:name w:val="No Spacing"/>
    <w:uiPriority w:val="1"/>
    <w:qFormat/>
    <w:rsid w:val="00CB1A6E"/>
    <w:pPr>
      <w:ind w:firstLine="0"/>
      <w:jc w:val="left"/>
    </w:pPr>
    <w:rPr>
      <w:rFonts w:ascii="Calibri" w:eastAsia="Calibri" w:hAnsi="Calibri" w:cs="Microsoft Uighur"/>
      <w:sz w:val="2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Заболотній</dc:creator>
  <cp:keywords/>
  <dc:description/>
  <cp:lastModifiedBy>Сергій Заболотній</cp:lastModifiedBy>
  <cp:revision>11</cp:revision>
  <cp:lastPrinted>2022-12-05T10:22:00Z</cp:lastPrinted>
  <dcterms:created xsi:type="dcterms:W3CDTF">2022-10-28T08:17:00Z</dcterms:created>
  <dcterms:modified xsi:type="dcterms:W3CDTF">2023-05-15T14:57:00Z</dcterms:modified>
</cp:coreProperties>
</file>