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8614D" w14:textId="77777777" w:rsidR="00235133" w:rsidRPr="00D33EAE" w:rsidRDefault="00235133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>ЗАТВЕРДЖЕНО</w:t>
      </w:r>
    </w:p>
    <w:p w14:paraId="1C2976DB" w14:textId="539E68F7" w:rsidR="00235133" w:rsidRPr="00D33EAE" w:rsidRDefault="00235133" w:rsidP="00471BEA">
      <w:pPr>
        <w:keepNext/>
        <w:keepLines/>
        <w:spacing w:after="0" w:line="240" w:lineRule="auto"/>
        <w:ind w:left="6379" w:hanging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 xml:space="preserve">наказ </w:t>
      </w:r>
      <w:r w:rsidR="00471BEA" w:rsidRPr="00D33EAE">
        <w:rPr>
          <w:rFonts w:ascii="Times New Roman" w:eastAsia="Calibri" w:hAnsi="Times New Roman" w:cs="Times New Roman"/>
          <w:sz w:val="28"/>
          <w:szCs w:val="28"/>
        </w:rPr>
        <w:t>Департаменту молоді та спорту виконавчого органу Київської міської ради (Київської міської державної адміністрації)</w:t>
      </w:r>
    </w:p>
    <w:p w14:paraId="7DC165A7" w14:textId="79DE49E5" w:rsidR="00235133" w:rsidRPr="00D33EAE" w:rsidRDefault="00471BEA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 xml:space="preserve">від              </w:t>
      </w:r>
      <w:r w:rsidR="00235133" w:rsidRPr="00D33EAE">
        <w:rPr>
          <w:rFonts w:ascii="Times New Roman" w:eastAsia="Calibri" w:hAnsi="Times New Roman" w:cs="Times New Roman"/>
          <w:sz w:val="28"/>
          <w:szCs w:val="28"/>
        </w:rPr>
        <w:t xml:space="preserve"> № </w:t>
      </w:r>
    </w:p>
    <w:p w14:paraId="7F65BD69" w14:textId="77777777" w:rsidR="00235133" w:rsidRPr="00235133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14:paraId="2DF583CC" w14:textId="77777777" w:rsidR="00235133" w:rsidRPr="00D33EAE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3EAE">
        <w:rPr>
          <w:rFonts w:ascii="Times New Roman" w:eastAsia="Calibri" w:hAnsi="Times New Roman" w:cs="Times New Roman"/>
          <w:b/>
          <w:bCs/>
          <w:sz w:val="28"/>
          <w:szCs w:val="28"/>
        </w:rPr>
        <w:t>УМОВИ</w:t>
      </w:r>
    </w:p>
    <w:p w14:paraId="3ECE0007" w14:textId="77777777" w:rsidR="00235133" w:rsidRPr="00D33EAE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3EAE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проведення конкурсу</w:t>
      </w:r>
    </w:p>
    <w:p w14:paraId="1A7C43CB" w14:textId="77777777" w:rsidR="00471BEA" w:rsidRPr="00D33EAE" w:rsidRDefault="00471BEA" w:rsidP="00471BE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33EAE">
        <w:rPr>
          <w:rStyle w:val="rvts15"/>
          <w:rFonts w:ascii="Times New Roman" w:hAnsi="Times New Roman" w:cs="Times New Roman"/>
          <w:bCs/>
          <w:sz w:val="28"/>
          <w:szCs w:val="28"/>
        </w:rPr>
        <w:t xml:space="preserve">на зайняття посади завідувача сектору тендерних процедур </w:t>
      </w:r>
    </w:p>
    <w:p w14:paraId="67F96803" w14:textId="580D3C4D" w:rsidR="00471BEA" w:rsidRPr="00D33EAE" w:rsidRDefault="00471BEA" w:rsidP="00D33EAE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33EAE">
        <w:rPr>
          <w:rStyle w:val="rvts15"/>
          <w:rFonts w:ascii="Times New Roman" w:hAnsi="Times New Roman" w:cs="Times New Roman"/>
          <w:bCs/>
          <w:sz w:val="28"/>
          <w:szCs w:val="28"/>
        </w:rPr>
        <w:t>Департаменту молоді та спорту виконавчого органу Київської міської ради (Київської міської держаної адміністрації)</w:t>
      </w:r>
    </w:p>
    <w:p w14:paraId="6618311A" w14:textId="77777777" w:rsidR="00471BEA" w:rsidRPr="00D33EAE" w:rsidRDefault="00471BEA" w:rsidP="00471BEA">
      <w:pPr>
        <w:pStyle w:val="rvps7"/>
        <w:spacing w:before="0" w:beforeAutospacing="0" w:after="0" w:afterAutospacing="0"/>
        <w:jc w:val="center"/>
        <w:rPr>
          <w:rStyle w:val="rvts15"/>
          <w:bCs/>
          <w:color w:val="000000"/>
          <w:sz w:val="28"/>
          <w:szCs w:val="28"/>
        </w:rPr>
      </w:pPr>
      <w:r w:rsidRPr="00D33EAE">
        <w:rPr>
          <w:rStyle w:val="rvts15"/>
          <w:bCs/>
          <w:color w:val="000000"/>
          <w:sz w:val="28"/>
          <w:szCs w:val="28"/>
        </w:rPr>
        <w:t>(категорія “Б”)</w:t>
      </w:r>
    </w:p>
    <w:p w14:paraId="202BC38E" w14:textId="77777777" w:rsidR="009D50B1" w:rsidRPr="00BA7194" w:rsidRDefault="009D50B1" w:rsidP="009D50B1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tbl>
      <w:tblPr>
        <w:tblpPr w:leftFromText="180" w:rightFromText="180" w:vertAnchor="text" w:tblpY="1"/>
        <w:tblOverlap w:val="never"/>
        <w:tblW w:w="514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143"/>
        <w:gridCol w:w="6230"/>
      </w:tblGrid>
      <w:tr w:rsidR="00CE0AE3" w:rsidRPr="00D33EAE" w14:paraId="0515511C" w14:textId="77777777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DDB929" w14:textId="77777777" w:rsidR="00CE0AE3" w:rsidRPr="00D33EAE" w:rsidRDefault="00CE0AE3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0" w:name="n766"/>
            <w:bookmarkEnd w:id="0"/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Загальні умови</w:t>
            </w:r>
          </w:p>
        </w:tc>
      </w:tr>
      <w:tr w:rsidR="00471BEA" w:rsidRPr="00D33EAE" w14:paraId="6F1757A5" w14:textId="77777777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D5525A" w14:textId="77777777" w:rsidR="00471BEA" w:rsidRPr="00D33EAE" w:rsidRDefault="00471BEA" w:rsidP="00AD4FF8">
            <w:pPr>
              <w:spacing w:after="6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Посадові обов’язки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40B68" w14:textId="77777777" w:rsidR="00471BEA" w:rsidRPr="00D33EAE" w:rsidRDefault="00471BEA" w:rsidP="00AD4FF8">
            <w:pPr>
              <w:tabs>
                <w:tab w:val="left" w:pos="432"/>
              </w:tabs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1. Здійснює керівництво сектором тендерних процедур.</w:t>
            </w:r>
          </w:p>
          <w:p w14:paraId="37B677EA" w14:textId="77777777" w:rsidR="00471BEA" w:rsidRPr="00D33EAE" w:rsidRDefault="00471BEA" w:rsidP="00AD4FF8">
            <w:pPr>
              <w:tabs>
                <w:tab w:val="left" w:pos="432"/>
              </w:tabs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2. Розподіляє доручення між працівниками сектору тендерних процедур.</w:t>
            </w:r>
          </w:p>
          <w:p w14:paraId="6E230B78" w14:textId="77777777" w:rsidR="00471BEA" w:rsidRPr="00D33EAE" w:rsidRDefault="00471BEA" w:rsidP="00AD4FF8">
            <w:pPr>
              <w:tabs>
                <w:tab w:val="left" w:pos="432"/>
              </w:tabs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3. Забезпечує контроль та координує діяльність сектору тендерних процедур.</w:t>
            </w:r>
          </w:p>
          <w:p w14:paraId="517BF507" w14:textId="77777777" w:rsidR="00471BEA" w:rsidRPr="00D33EAE" w:rsidRDefault="00471BEA" w:rsidP="00AD4FF8">
            <w:pPr>
              <w:tabs>
                <w:tab w:val="left" w:pos="432"/>
              </w:tabs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4. Надає роз’яснення з питань проведення 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згідно чинного законодавства України.</w:t>
            </w:r>
          </w:p>
          <w:p w14:paraId="1B73DFE4" w14:textId="77777777" w:rsidR="00471BEA" w:rsidRPr="00D33EAE" w:rsidRDefault="00471BEA" w:rsidP="00AD4FF8">
            <w:pPr>
              <w:tabs>
                <w:tab w:val="left" w:pos="432"/>
              </w:tabs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5. Готує та візує проекти наказів з питань, що належать до компетенції сектору тендерних процедур.</w:t>
            </w:r>
          </w:p>
          <w:p w14:paraId="4760F935" w14:textId="77777777" w:rsidR="00471BEA" w:rsidRPr="00D33EAE" w:rsidRDefault="00471BEA" w:rsidP="00AD4FF8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6. Бере участь в розробці тендерної документації для забезпечення проведення процедур 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згідно чинного законодавства України.</w:t>
            </w:r>
          </w:p>
          <w:p w14:paraId="6E4535C0" w14:textId="77777777" w:rsidR="00471BEA" w:rsidRPr="00D33EAE" w:rsidRDefault="00471BEA" w:rsidP="00AD4FF8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7. Організовує здійснення 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товарів, робіт та послуг в Департаменті відповідно до чинного законодавства України.</w:t>
            </w:r>
          </w:p>
          <w:p w14:paraId="702BFC3C" w14:textId="77777777" w:rsidR="00471BEA" w:rsidRPr="00D33EAE" w:rsidRDefault="00471BEA" w:rsidP="00AD4FF8">
            <w:pPr>
              <w:tabs>
                <w:tab w:val="left" w:pos="432"/>
              </w:tabs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8. Здійснює спільно з членами тендерного комітету Департаменту розгляд документів тендерної пропозиції пов’язаних з проведенням 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, в тому числі проекти 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договорівзгідно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чинного законодавства України.</w:t>
            </w:r>
          </w:p>
          <w:p w14:paraId="627882CE" w14:textId="77777777" w:rsidR="00471BEA" w:rsidRPr="00D33EAE" w:rsidRDefault="00471BEA" w:rsidP="00AD4FF8">
            <w:pPr>
              <w:tabs>
                <w:tab w:val="left" w:pos="432"/>
              </w:tabs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9. Аналізує матеріали з питань 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, що надійшли від Уповноваженого органу з питань 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, контрольно–ревізійних, правоохоронних органів та розробляє пропозиції щодо усунення можливих недоліків діяльності тендерного комітету Департаменту.</w:t>
            </w:r>
          </w:p>
          <w:p w14:paraId="443F002A" w14:textId="77777777" w:rsidR="00471BEA" w:rsidRPr="00D33EAE" w:rsidRDefault="00471BEA" w:rsidP="00AD4FF8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10. Здійснює листування з питань 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, що надійшли від Уповноваженого органу з питань 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контрольно–ревізійних,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правоохоронних органів та розробляє пропозиції щодо усунення можливих недоліків діяльності тендерного комітету Департаменту.</w:t>
            </w:r>
          </w:p>
          <w:p w14:paraId="3FF6113E" w14:textId="77777777" w:rsidR="00471BEA" w:rsidRPr="00D33EAE" w:rsidRDefault="00471BEA" w:rsidP="00AD4FF8">
            <w:pPr>
              <w:tabs>
                <w:tab w:val="left" w:pos="432"/>
              </w:tabs>
              <w:spacing w:after="0" w:line="240" w:lineRule="auto"/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11. Надає пропозиції щодо удосконалення роботи діяльності тендерного комітету Департаменту;</w:t>
            </w:r>
          </w:p>
          <w:p w14:paraId="1BC4FC7F" w14:textId="5E004406" w:rsidR="00471BEA" w:rsidRPr="00D33EAE" w:rsidRDefault="00471BEA" w:rsidP="00AD4FF8">
            <w:pPr>
              <w:spacing w:after="0" w:line="240" w:lineRule="auto"/>
              <w:ind w:left="140" w:right="13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за дорученням директора Департаменту виконує інші завдання.</w:t>
            </w:r>
          </w:p>
        </w:tc>
      </w:tr>
      <w:tr w:rsidR="00471BEA" w:rsidRPr="00D33EAE" w14:paraId="55C65522" w14:textId="77777777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8A4807" w14:textId="77777777"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3CFC" w14:textId="2FC5BFEE"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посадовий оклад – 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00,00 грн на місяць;</w:t>
            </w:r>
          </w:p>
          <w:p w14:paraId="6CFA34BE" w14:textId="669BBD7D"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інші складові оплати праці державного службовця відповідно до статті 50 Закону України 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державну службу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постанови Кабінету Міністрів України 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від 18.01.2017 № 15 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Питання оплати праці працівників державних органів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</w:tr>
      <w:tr w:rsidR="00471BEA" w:rsidRPr="00D33EAE" w14:paraId="14C4F1BA" w14:textId="77777777" w:rsidTr="00AD4FF8">
        <w:trPr>
          <w:cantSplit/>
        </w:trPr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BCD9C9" w14:textId="31967A51"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AA56DC" w14:textId="75B3BE03" w:rsidR="00471BEA" w:rsidRDefault="00825157" w:rsidP="00825157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</w:t>
            </w:r>
            <w:r w:rsidR="00471BEA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езстроков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о;</w:t>
            </w:r>
          </w:p>
          <w:p w14:paraId="4BFBC517" w14:textId="5E076039" w:rsidR="00825157" w:rsidRPr="00D33EAE" w:rsidRDefault="00825157" w:rsidP="00825157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228E9">
              <w:rPr>
                <w:rFonts w:ascii="Times New Roman" w:hAnsi="Times New Roman" w:cs="Times New Roman"/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471BEA" w:rsidRPr="00D33EAE" w14:paraId="3AB87523" w14:textId="77777777" w:rsidTr="00AD4FF8">
        <w:trPr>
          <w:cantSplit/>
        </w:trPr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7A3566" w14:textId="78A03E12"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67A3E70" w14:textId="7D790A38"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служби, затвердженого постановою Кабінету Міністрів України від 25 березня 2016 року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br/>
              <w:t>№ 246;</w:t>
            </w:r>
          </w:p>
          <w:p w14:paraId="0ABA18F2" w14:textId="77777777"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2) резюме за формою згідно з додатком 2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вищезазначеного Порядку, в якому обов’язково зазначається така інформація:</w:t>
            </w:r>
          </w:p>
          <w:p w14:paraId="205BAF9E" w14:textId="77777777"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 кандидата;</w:t>
            </w:r>
          </w:p>
          <w:p w14:paraId="786D009C" w14:textId="77777777"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14:paraId="08BD5411" w14:textId="77777777"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14:paraId="624EB929" w14:textId="77777777"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підтвердження рівня вільного володіння державною мовою;</w:t>
            </w:r>
          </w:p>
          <w:p w14:paraId="01224173" w14:textId="77777777"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1A358D4E" w14:textId="77777777"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3) заява, в якій повідомляє, що до неї не застосовуються заборони, визначені частиною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137AA97B" w14:textId="77777777"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Подача додатків до заяви не є обов’язковою.</w:t>
            </w:r>
          </w:p>
          <w:p w14:paraId="055F792D" w14:textId="16E3BEEB" w:rsidR="00471BEA" w:rsidRPr="00AD4FF8" w:rsidRDefault="00471BEA" w:rsidP="00825157">
            <w:pPr>
              <w:spacing w:after="60" w:line="240" w:lineRule="auto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157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Документи приймаються до 1</w:t>
            </w:r>
            <w:r w:rsidR="00825157" w:rsidRPr="0082515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825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год. 00 хв. </w:t>
            </w:r>
            <w:r w:rsidR="00825157" w:rsidRPr="00825157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825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25157" w:rsidRPr="00825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травня </w:t>
            </w:r>
            <w:r w:rsidRPr="00825157">
              <w:rPr>
                <w:rFonts w:ascii="Times New Roman" w:hAnsi="Times New Roman" w:cs="Times New Roman"/>
                <w:bCs/>
                <w:sz w:val="28"/>
                <w:szCs w:val="28"/>
              </w:rPr>
              <w:t>2021 року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через Єдиний портал вакансій державної служби НАДС (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career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471BEA" w:rsidRPr="00D33EAE" w14:paraId="25F4EC74" w14:textId="77777777" w:rsidTr="00AD4FF8"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859F" w14:textId="77777777"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10A9" w14:textId="18C2BE3A"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71BEA" w:rsidRPr="00D33EAE" w14:paraId="0B7BD3A9" w14:textId="77777777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6B5354" w14:textId="77777777" w:rsidR="00471BEA" w:rsidRPr="00D33EAE" w:rsidRDefault="00471BEA" w:rsidP="00AD4FF8">
            <w:pPr>
              <w:keepNext/>
              <w:keepLines/>
              <w:spacing w:afterLines="80" w:after="192"/>
              <w:ind w:left="127" w:right="12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91DA99" w14:textId="5EF66A6C" w:rsidR="00471BEA" w:rsidRPr="00D33EAE" w:rsidRDefault="00825157" w:rsidP="00825157">
            <w:pPr>
              <w:keepNext/>
              <w:keepLines/>
              <w:spacing w:afterLines="80" w:after="192"/>
              <w:ind w:left="225" w:right="12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7054">
              <w:rPr>
                <w:rFonts w:ascii="Times New Roman" w:hAnsi="Times New Roman" w:cs="Times New Roman"/>
                <w:sz w:val="28"/>
                <w:szCs w:val="28"/>
              </w:rPr>
              <w:t>25 травня</w:t>
            </w:r>
            <w:r w:rsidR="00471BEA" w:rsidRPr="00957054">
              <w:rPr>
                <w:rFonts w:ascii="Times New Roman" w:hAnsi="Times New Roman" w:cs="Times New Roman"/>
                <w:sz w:val="28"/>
                <w:szCs w:val="28"/>
              </w:rPr>
              <w:t xml:space="preserve"> 2021 року </w:t>
            </w:r>
            <w:r w:rsidRPr="009570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1BEA" w:rsidRPr="00957054">
              <w:rPr>
                <w:rFonts w:ascii="Times New Roman" w:hAnsi="Times New Roman" w:cs="Times New Roman"/>
                <w:sz w:val="28"/>
                <w:szCs w:val="28"/>
              </w:rPr>
              <w:t xml:space="preserve"> год. 00 хв.</w:t>
            </w:r>
            <w:bookmarkStart w:id="1" w:name="_GoBack"/>
            <w:bookmarkEnd w:id="1"/>
            <w:r w:rsidR="00471BEA"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1BEA" w:rsidRPr="00D33EAE" w14:paraId="103B9485" w14:textId="77777777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73B717" w14:textId="388E4D16" w:rsidR="00471BEA" w:rsidRPr="00D33EAE" w:rsidRDefault="00471BEA" w:rsidP="00AD4FF8">
            <w:pPr>
              <w:keepNext/>
              <w:keepLines/>
              <w:spacing w:afterLines="80" w:after="192"/>
              <w:ind w:left="127" w:righ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Місце або спосіб проведення тестування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43A5C6" w14:textId="5F9B2089" w:rsidR="00471BEA" w:rsidRPr="00D33EAE" w:rsidRDefault="00471BEA" w:rsidP="00AD4FF8">
            <w:pPr>
              <w:keepNext/>
              <w:keepLines/>
              <w:spacing w:afterLines="80" w:after="192"/>
              <w:ind w:left="225"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Київ, вул. </w:t>
            </w:r>
            <w:r w:rsidR="00E773F0" w:rsidRPr="00D33EAE">
              <w:rPr>
                <w:rFonts w:ascii="Times New Roman" w:hAnsi="Times New Roman" w:cs="Times New Roman"/>
                <w:sz w:val="28"/>
                <w:szCs w:val="28"/>
              </w:rPr>
              <w:t>Хрещатик, 12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тестування за фізичної присутності кандидатів)</w:t>
            </w:r>
          </w:p>
        </w:tc>
      </w:tr>
      <w:tr w:rsidR="00471BEA" w:rsidRPr="00D33EAE" w14:paraId="48378619" w14:textId="77777777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1454"/>
        </w:trPr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B985" w14:textId="77777777"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14:paraId="58BD61E5" w14:textId="6701B796" w:rsidR="00D33EAE" w:rsidRPr="00D33EAE" w:rsidRDefault="00D33EAE" w:rsidP="00AD4FF8">
            <w:pPr>
              <w:pStyle w:val="a8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33EAE">
              <w:rPr>
                <w:rFonts w:ascii="Times New Roman" w:hAnsi="Times New Roman"/>
                <w:sz w:val="28"/>
                <w:szCs w:val="28"/>
                <w:lang w:eastAsia="en-US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7524" w14:textId="5E32F869"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Київ, вул. </w:t>
            </w:r>
            <w:r w:rsidR="00E773F0" w:rsidRPr="00D33EAE">
              <w:rPr>
                <w:rFonts w:ascii="Times New Roman" w:hAnsi="Times New Roman" w:cs="Times New Roman"/>
                <w:sz w:val="28"/>
                <w:szCs w:val="28"/>
              </w:rPr>
              <w:t>Хрещатик, 12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співбесіди за фізичної присутності кандидатів)</w:t>
            </w:r>
          </w:p>
          <w:p w14:paraId="515924CC" w14:textId="77777777"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DDFDE" w14:textId="2ADAC42F"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Київ, вул. Хрещатик, 12 (проведення співбесіди за фізичної присутності кандидатів)</w:t>
            </w:r>
          </w:p>
          <w:p w14:paraId="72EFF86F" w14:textId="77777777"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7D5F2" w14:textId="003B0308"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EA" w:rsidRPr="00D33EAE" w14:paraId="43D4E36D" w14:textId="77777777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156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371D" w14:textId="77777777" w:rsidR="00471BEA" w:rsidRPr="00D33EAE" w:rsidRDefault="00471BEA" w:rsidP="00AD4FF8">
            <w:pPr>
              <w:keepNext/>
              <w:keepLines/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8B2" w14:textId="061C10CC" w:rsidR="00471BEA" w:rsidRPr="00D33EAE" w:rsidRDefault="00E773F0" w:rsidP="00AD4FF8">
            <w:pPr>
              <w:keepNext/>
              <w:keepLines/>
              <w:spacing w:after="0" w:line="240" w:lineRule="auto"/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Кузнєцова Неллі Миколаївна</w:t>
            </w:r>
            <w:r w:rsidR="00471BEA"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головний спеціаліст з питань персоналу Департаменту молоді та спорту виконавчого органу Київської міської ради (Київської міської державної адміністрації),  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тел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 (044)278-</w:t>
            </w:r>
            <w:r w:rsidR="00D06DE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37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="00D06DE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88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hyperlink r:id="rId7" w:history="1">
              <w:r w:rsidRPr="00D33EA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uk-UA"/>
                </w:rPr>
                <w:t>kuznelli</w:t>
              </w:r>
              <w:r w:rsidRPr="00D33EAE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uk-UA"/>
                </w:rPr>
                <w:t>@ukr.net</w:t>
              </w:r>
            </w:hyperlink>
          </w:p>
          <w:p w14:paraId="6293313D" w14:textId="0398721D" w:rsidR="00471BEA" w:rsidRPr="00D33EAE" w:rsidRDefault="00471BEA" w:rsidP="00AD4FF8">
            <w:pPr>
              <w:keepNext/>
              <w:keepLines/>
              <w:spacing w:after="0" w:line="240" w:lineRule="auto"/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EA" w:rsidRPr="00D33EAE" w14:paraId="7F5E7450" w14:textId="77777777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7728A1" w14:textId="77777777"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Кваліфікаційні вимоги</w:t>
            </w:r>
          </w:p>
        </w:tc>
      </w:tr>
      <w:tr w:rsidR="00471BEA" w:rsidRPr="00D33EAE" w14:paraId="0E359951" w14:textId="77777777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5A11A5F" w14:textId="77777777"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07D8B58" w14:textId="77777777"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B132" w14:textId="1999DBD9" w:rsidR="00471BEA" w:rsidRPr="00D33EAE" w:rsidRDefault="00F63E71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Style w:val="rvts0"/>
                <w:rFonts w:ascii="Times New Roman" w:hAnsi="Times New Roman"/>
                <w:sz w:val="28"/>
                <w:szCs w:val="28"/>
              </w:rPr>
              <w:t>присвоєно ступінь вищої освіти не нижче магістра</w:t>
            </w:r>
          </w:p>
        </w:tc>
      </w:tr>
      <w:tr w:rsidR="00471BEA" w:rsidRPr="00D33EAE" w14:paraId="7E202DF3" w14:textId="77777777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9477D36" w14:textId="77777777"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50B8" w14:textId="77777777"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5CFE" w14:textId="4F09EDA0" w:rsidR="00471BEA" w:rsidRPr="00D33EAE" w:rsidRDefault="00F63E71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досвід роботи на посадах державної служби категорій «Б» чи «В» або досвід служби в органах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місцевого самоврядування, або досвід роботи на керівних посадах підприємств, установ та організацій незалежно від форми власності не менше </w:t>
            </w:r>
            <w:r w:rsidR="00D33EAE" w:rsidRPr="00D33EAE">
              <w:rPr>
                <w:rFonts w:ascii="Times New Roman" w:hAnsi="Times New Roman" w:cs="Times New Roman"/>
                <w:sz w:val="28"/>
                <w:szCs w:val="28"/>
              </w:rPr>
              <w:t>ніж два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рок</w:t>
            </w:r>
            <w:r w:rsidR="00D33EAE" w:rsidRPr="00D33E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471BEA" w:rsidRPr="00D33EAE" w14:paraId="214A2D60" w14:textId="77777777" w:rsidTr="00AD4FF8">
        <w:trPr>
          <w:trHeight w:val="283"/>
        </w:trPr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8FAD87" w14:textId="77777777"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3.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00DD66" w14:textId="77777777"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3A6539" w14:textId="09C86276"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471BEA" w:rsidRPr="00D33EAE" w14:paraId="79C040FB" w14:textId="77777777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978B1A" w14:textId="77777777"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Вимоги до компетентності</w:t>
            </w:r>
          </w:p>
        </w:tc>
      </w:tr>
      <w:tr w:rsidR="00471BEA" w:rsidRPr="00D33EAE" w14:paraId="20838212" w14:textId="77777777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89C389" w14:textId="77777777"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1F3D67" w14:textId="77777777"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471BEA" w:rsidRPr="00D33EAE" w14:paraId="1E6EA771" w14:textId="77777777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21A45C" w14:textId="77777777"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B43A0" w14:textId="4F4E3804" w:rsidR="00471BEA" w:rsidRPr="00D33EAE" w:rsidRDefault="00ED4DCA" w:rsidP="00AD4FF8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Делегування завдань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7DF89" w14:textId="77777777" w:rsidR="00ED4DCA" w:rsidRPr="00D33EAE" w:rsidRDefault="00ED4DCA" w:rsidP="00AD4FF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3EAE">
              <w:rPr>
                <w:rFonts w:ascii="Times New Roman" w:hAnsi="Times New Roman"/>
                <w:sz w:val="28"/>
                <w:szCs w:val="28"/>
                <w:lang w:eastAsia="en-US"/>
              </w:rPr>
              <w:t>уміння розподілити завдання між декількома працівниками та сформувати в них правильне розуміння кінцевої мети та очікуваного результату</w:t>
            </w:r>
          </w:p>
          <w:p w14:paraId="38343B0E" w14:textId="77777777" w:rsidR="00D33EAE" w:rsidRPr="00AD4FF8" w:rsidRDefault="00D33EAE" w:rsidP="00AD4FF8">
            <w:pPr>
              <w:pStyle w:val="a8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14:paraId="264E21AD" w14:textId="6740B387" w:rsidR="00471BEA" w:rsidRPr="00D33EAE" w:rsidRDefault="00ED4DCA" w:rsidP="00AD4FF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/>
                <w:sz w:val="28"/>
                <w:szCs w:val="28"/>
                <w:lang w:eastAsia="en-US"/>
              </w:rPr>
              <w:t>здатність здійснювати супровід, моніторинг та контроль делегованих завдань, оцінити ефективність виконання</w:t>
            </w:r>
          </w:p>
        </w:tc>
      </w:tr>
      <w:tr w:rsidR="00523404" w:rsidRPr="00D33EAE" w14:paraId="3721B161" w14:textId="77777777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F169" w14:textId="174CA64D" w:rsidR="00523404" w:rsidRPr="00D33EAE" w:rsidRDefault="00523404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A0F5B" w14:textId="7BF690F3" w:rsidR="00523404" w:rsidRPr="00D33EAE" w:rsidRDefault="00ED4DCA" w:rsidP="00AD4FF8">
            <w:pPr>
              <w:spacing w:after="60" w:line="240" w:lineRule="auto"/>
              <w:ind w:left="16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Самоорганізація та самостійність в роботі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ADBDA" w14:textId="77777777" w:rsidR="004541BB" w:rsidRPr="00D33EAE" w:rsidRDefault="004541BB" w:rsidP="00AD4FF8">
            <w:pPr>
              <w:pStyle w:val="aa"/>
              <w:widowControl w:val="0"/>
              <w:tabs>
                <w:tab w:val="left" w:pos="420"/>
              </w:tabs>
              <w:spacing w:before="0" w:beforeAutospacing="0" w:after="0" w:afterAutospacing="0"/>
              <w:ind w:right="35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</w:p>
          <w:p w14:paraId="508DA61A" w14:textId="77777777" w:rsidR="004541BB" w:rsidRPr="00AD4FF8" w:rsidRDefault="004541BB" w:rsidP="00AD4FF8">
            <w:pPr>
              <w:pStyle w:val="aa"/>
              <w:widowControl w:val="0"/>
              <w:tabs>
                <w:tab w:val="left" w:pos="271"/>
              </w:tabs>
              <w:spacing w:before="0" w:beforeAutospacing="0" w:after="0" w:afterAutospacing="0"/>
              <w:ind w:right="272"/>
              <w:jc w:val="both"/>
              <w:rPr>
                <w:color w:val="000000"/>
                <w:sz w:val="16"/>
                <w:szCs w:val="16"/>
                <w:lang w:val="uk-UA" w:eastAsia="en-US"/>
              </w:rPr>
            </w:pPr>
          </w:p>
          <w:p w14:paraId="64CB67B2" w14:textId="64C0B932" w:rsidR="004541BB" w:rsidRPr="00D33EAE" w:rsidRDefault="004541BB" w:rsidP="00AD4FF8">
            <w:pPr>
              <w:pStyle w:val="aa"/>
              <w:widowControl w:val="0"/>
              <w:tabs>
                <w:tab w:val="left" w:pos="271"/>
              </w:tabs>
              <w:spacing w:before="0" w:beforeAutospacing="0" w:after="0" w:afterAutospacing="0"/>
              <w:ind w:right="272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 xml:space="preserve">здатність до </w:t>
            </w:r>
            <w:proofErr w:type="spellStart"/>
            <w:r w:rsidRPr="00D33EAE">
              <w:rPr>
                <w:color w:val="000000"/>
                <w:sz w:val="28"/>
                <w:szCs w:val="28"/>
                <w:lang w:val="uk-UA" w:eastAsia="en-US"/>
              </w:rPr>
              <w:t>самомотивації</w:t>
            </w:r>
            <w:proofErr w:type="spellEnd"/>
            <w:r w:rsidRPr="00D33EAE">
              <w:rPr>
                <w:color w:val="000000"/>
                <w:sz w:val="28"/>
                <w:szCs w:val="28"/>
                <w:lang w:val="uk-UA" w:eastAsia="en-US"/>
              </w:rPr>
              <w:t xml:space="preserve"> (самоуправління)</w:t>
            </w:r>
          </w:p>
          <w:p w14:paraId="6A5616D1" w14:textId="77777777" w:rsidR="004541BB" w:rsidRPr="00AD4FF8" w:rsidRDefault="004541BB" w:rsidP="00AD4FF8">
            <w:pPr>
              <w:pStyle w:val="aa"/>
              <w:widowControl w:val="0"/>
              <w:tabs>
                <w:tab w:val="left" w:pos="271"/>
              </w:tabs>
              <w:spacing w:before="0" w:beforeAutospacing="0" w:after="0" w:afterAutospacing="0"/>
              <w:ind w:right="272"/>
              <w:jc w:val="both"/>
              <w:rPr>
                <w:sz w:val="16"/>
                <w:szCs w:val="16"/>
                <w:lang w:val="uk-UA" w:eastAsia="en-US"/>
              </w:rPr>
            </w:pPr>
          </w:p>
          <w:p w14:paraId="45CBD11A" w14:textId="704A5767" w:rsidR="00523404" w:rsidRPr="00D33EAE" w:rsidRDefault="004541BB" w:rsidP="00AD4FF8">
            <w:pPr>
              <w:pStyle w:val="aa"/>
              <w:widowControl w:val="0"/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spacing w:before="0" w:beforeAutospacing="0" w:after="0" w:afterAutospacing="0"/>
              <w:ind w:right="35"/>
              <w:jc w:val="both"/>
              <w:rPr>
                <w:sz w:val="28"/>
                <w:szCs w:val="28"/>
                <w:lang w:eastAsia="uk-UA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523404" w:rsidRPr="00D33EAE" w14:paraId="098D84FC" w14:textId="77777777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C8A62" w14:textId="4BE0FC78" w:rsidR="00523404" w:rsidRPr="00D33EAE" w:rsidRDefault="00523404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D639" w14:textId="3BA5546D" w:rsidR="00523404" w:rsidRPr="00D33EAE" w:rsidRDefault="004541BB" w:rsidP="00AD4FF8">
            <w:pPr>
              <w:spacing w:after="60" w:line="240" w:lineRule="auto"/>
              <w:ind w:left="166" w:right="14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Відповідальність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24EEA" w14:textId="77777777" w:rsidR="004541BB" w:rsidRPr="00D33EAE" w:rsidRDefault="004541BB" w:rsidP="00AD4FF8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 w:line="256" w:lineRule="auto"/>
              <w:ind w:right="35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усвідомлення важливості якісного виконання своїх посадових обов’язків з дотриманням строків та встановлених процедур</w:t>
            </w:r>
          </w:p>
          <w:p w14:paraId="710A395A" w14:textId="77777777" w:rsidR="004541BB" w:rsidRPr="00AD4FF8" w:rsidRDefault="004541BB" w:rsidP="00AD4FF8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 w:line="256" w:lineRule="auto"/>
              <w:ind w:right="35"/>
              <w:jc w:val="both"/>
              <w:rPr>
                <w:sz w:val="16"/>
                <w:szCs w:val="16"/>
                <w:lang w:val="uk-UA" w:eastAsia="en-US"/>
              </w:rPr>
            </w:pPr>
          </w:p>
          <w:p w14:paraId="30472370" w14:textId="77777777" w:rsidR="004541BB" w:rsidRPr="00D33EAE" w:rsidRDefault="004541BB" w:rsidP="00AD4FF8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 w:line="256" w:lineRule="auto"/>
              <w:ind w:right="35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</w:p>
          <w:p w14:paraId="34274F56" w14:textId="77777777" w:rsidR="004541BB" w:rsidRPr="00AD4FF8" w:rsidRDefault="004541BB" w:rsidP="00AD4FF8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 w:line="256" w:lineRule="auto"/>
              <w:ind w:right="35"/>
              <w:jc w:val="both"/>
              <w:rPr>
                <w:sz w:val="16"/>
                <w:szCs w:val="16"/>
                <w:lang w:val="uk-UA" w:eastAsia="en-US"/>
              </w:rPr>
            </w:pPr>
          </w:p>
          <w:p w14:paraId="49883607" w14:textId="7CFD22DE" w:rsidR="00ED4DCA" w:rsidRPr="00D33EAE" w:rsidRDefault="004541BB" w:rsidP="00AD4FF8">
            <w:pPr>
              <w:pStyle w:val="aa"/>
              <w:widowControl w:val="0"/>
              <w:tabs>
                <w:tab w:val="left" w:pos="361"/>
              </w:tabs>
              <w:spacing w:before="0" w:beforeAutospacing="0" w:after="0" w:afterAutospacing="0" w:line="256" w:lineRule="auto"/>
              <w:ind w:right="35"/>
              <w:jc w:val="both"/>
              <w:rPr>
                <w:sz w:val="28"/>
                <w:szCs w:val="28"/>
                <w:lang w:eastAsia="uk-UA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здатність брати на себе зобов’язання, чітко їх дотримуватися і виконувати</w:t>
            </w:r>
          </w:p>
        </w:tc>
      </w:tr>
      <w:tr w:rsidR="004541BB" w:rsidRPr="00D33EAE" w14:paraId="5F10949F" w14:textId="77777777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3E44C" w14:textId="5564D558"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9FA85" w14:textId="244EC2AF" w:rsidR="004541BB" w:rsidRPr="00D33EAE" w:rsidRDefault="004541BB" w:rsidP="00AD4FF8">
            <w:pPr>
              <w:spacing w:after="60" w:line="240" w:lineRule="auto"/>
              <w:ind w:left="166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Ефективність  координації з іншими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105C4" w14:textId="77777777" w:rsidR="004541BB" w:rsidRPr="00D33EAE" w:rsidRDefault="004541BB" w:rsidP="00AD4FF8">
            <w:pPr>
              <w:pStyle w:val="aa"/>
              <w:widowControl w:val="0"/>
              <w:tabs>
                <w:tab w:val="left" w:pos="384"/>
              </w:tabs>
              <w:spacing w:before="0" w:beforeAutospacing="0" w:after="0" w:afterAutospacing="0" w:line="256" w:lineRule="auto"/>
              <w:ind w:left="60" w:right="35"/>
              <w:jc w:val="both"/>
              <w:rPr>
                <w:sz w:val="28"/>
                <w:szCs w:val="28"/>
                <w:lang w:val="uk-UA" w:eastAsia="en-US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</w:t>
            </w:r>
          </w:p>
          <w:p w14:paraId="5066F77F" w14:textId="77777777" w:rsidR="004541BB" w:rsidRPr="00AD4FF8" w:rsidRDefault="004541BB" w:rsidP="00AD4FF8">
            <w:pPr>
              <w:pStyle w:val="aa"/>
              <w:widowControl w:val="0"/>
              <w:tabs>
                <w:tab w:val="left" w:pos="87"/>
              </w:tabs>
              <w:spacing w:before="0" w:beforeAutospacing="0" w:after="0" w:afterAutospacing="0" w:line="256" w:lineRule="auto"/>
              <w:ind w:left="60" w:right="272"/>
              <w:jc w:val="both"/>
              <w:rPr>
                <w:color w:val="000000"/>
                <w:sz w:val="16"/>
                <w:szCs w:val="16"/>
                <w:lang w:val="uk-UA" w:eastAsia="en-US"/>
              </w:rPr>
            </w:pPr>
          </w:p>
          <w:p w14:paraId="26ECA206" w14:textId="578543E2" w:rsidR="004541BB" w:rsidRPr="00D33EAE" w:rsidRDefault="004541BB" w:rsidP="00AD4FF8">
            <w:pPr>
              <w:spacing w:after="0" w:line="240" w:lineRule="auto"/>
              <w:ind w:right="133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уміння конструктивного обміну інформацією, узгодження       та упорядкування дій</w:t>
            </w:r>
          </w:p>
        </w:tc>
      </w:tr>
      <w:tr w:rsidR="004541BB" w:rsidRPr="00D33EAE" w14:paraId="4C842A34" w14:textId="77777777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A3D736" w14:textId="77777777"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Професійні знання</w:t>
            </w:r>
          </w:p>
        </w:tc>
      </w:tr>
      <w:tr w:rsidR="004541BB" w:rsidRPr="00D33EAE" w14:paraId="5C444262" w14:textId="77777777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53E2D6" w14:textId="77777777"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31EC54" w14:textId="77777777"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4541BB" w:rsidRPr="00D33EAE" w14:paraId="42B8C8AE" w14:textId="77777777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B38AC9" w14:textId="77777777"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E00B0D" w14:textId="77777777" w:rsidR="004541BB" w:rsidRPr="00D33EAE" w:rsidRDefault="004541BB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 законодавства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14B6E1" w14:textId="64A75978" w:rsidR="004541BB" w:rsidRPr="00D33EAE" w:rsidRDefault="004541BB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Знання: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8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Конституції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9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Закону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"Про державну службу";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10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Закону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"Про запобігання корупції"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та іншого законодавства</w:t>
            </w:r>
          </w:p>
        </w:tc>
      </w:tr>
      <w:tr w:rsidR="004541BB" w:rsidRPr="00D33EAE" w14:paraId="1066C7F2" w14:textId="77777777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CB7B5" w14:textId="7A9D0E77"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09C88" w14:textId="4CF214D7" w:rsidR="004541BB" w:rsidRPr="00D33EAE" w:rsidRDefault="004541BB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 законодавства у сфері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BF59" w14:textId="77777777" w:rsidR="004541BB" w:rsidRPr="00D33EAE" w:rsidRDefault="004541BB" w:rsidP="00AD4FF8">
            <w:pPr>
              <w:spacing w:after="0" w:line="240" w:lineRule="auto"/>
              <w:ind w:firstLine="113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Знання законів України:</w:t>
            </w:r>
          </w:p>
          <w:p w14:paraId="222F83BD" w14:textId="77777777" w:rsidR="004541BB" w:rsidRPr="00D33EAE" w:rsidRDefault="004541BB" w:rsidP="00AD4FF8">
            <w:pPr>
              <w:spacing w:after="0" w:line="240" w:lineRule="auto"/>
              <w:ind w:firstLine="113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«Про публічні закупівлі» та інших нормативно-правових актів у сфері здійснення публічних 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14:paraId="13DDAB4D" w14:textId="77777777" w:rsidR="004541BB" w:rsidRPr="00D33EAE" w:rsidRDefault="004541BB" w:rsidP="00AD4FF8">
            <w:pPr>
              <w:spacing w:after="0" w:line="240" w:lineRule="auto"/>
              <w:ind w:firstLine="113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«Про столицю України – місто-герой Київ»;</w:t>
            </w:r>
          </w:p>
          <w:p w14:paraId="3A0160F2" w14:textId="77777777" w:rsidR="004541BB" w:rsidRPr="00D33EAE" w:rsidRDefault="004541BB" w:rsidP="00AD4FF8">
            <w:pPr>
              <w:spacing w:after="0" w:line="240" w:lineRule="auto"/>
              <w:ind w:firstLine="113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«Про звернення громадян»;</w:t>
            </w:r>
          </w:p>
          <w:p w14:paraId="61F0F1B0" w14:textId="77777777" w:rsidR="004541BB" w:rsidRPr="00D33EAE" w:rsidRDefault="004541BB" w:rsidP="00AD4FF8">
            <w:pPr>
              <w:pStyle w:val="21"/>
              <w:ind w:firstLine="113"/>
              <w:rPr>
                <w:szCs w:val="28"/>
              </w:rPr>
            </w:pPr>
            <w:r w:rsidRPr="00D33EAE">
              <w:rPr>
                <w:szCs w:val="28"/>
              </w:rPr>
              <w:t xml:space="preserve">«Про доступ до публічної інформації»; </w:t>
            </w:r>
          </w:p>
          <w:p w14:paraId="7374DB9B" w14:textId="77777777" w:rsidR="004541BB" w:rsidRPr="00D33EAE" w:rsidRDefault="004541BB" w:rsidP="00AD4FF8">
            <w:pPr>
              <w:pStyle w:val="21"/>
              <w:ind w:firstLine="113"/>
              <w:rPr>
                <w:szCs w:val="28"/>
              </w:rPr>
            </w:pPr>
            <w:r w:rsidRPr="00D33EAE">
              <w:rPr>
                <w:szCs w:val="28"/>
              </w:rPr>
              <w:t>«Бюджетний кодекс України»</w:t>
            </w:r>
          </w:p>
          <w:p w14:paraId="6519AE03" w14:textId="77777777" w:rsidR="004541BB" w:rsidRPr="00D33EAE" w:rsidRDefault="004541BB" w:rsidP="00AD4FF8">
            <w:pPr>
              <w:pStyle w:val="21"/>
              <w:ind w:firstLine="113"/>
              <w:rPr>
                <w:szCs w:val="28"/>
              </w:rPr>
            </w:pPr>
            <w:r w:rsidRPr="00D33EAE">
              <w:rPr>
                <w:szCs w:val="28"/>
              </w:rPr>
              <w:t xml:space="preserve">«Про сприяння соціальному становленню та розвитку молоді в Україні»; </w:t>
            </w:r>
          </w:p>
          <w:p w14:paraId="253587BA" w14:textId="77777777" w:rsidR="004541BB" w:rsidRPr="00D33EAE" w:rsidRDefault="004541BB" w:rsidP="00AD4FF8">
            <w:pPr>
              <w:pStyle w:val="21"/>
              <w:ind w:firstLine="113"/>
              <w:rPr>
                <w:szCs w:val="28"/>
              </w:rPr>
            </w:pPr>
            <w:r w:rsidRPr="00D33EAE">
              <w:rPr>
                <w:szCs w:val="28"/>
              </w:rPr>
              <w:t>«Про громадські об’єднання»;</w:t>
            </w:r>
          </w:p>
          <w:p w14:paraId="3F21D7F6" w14:textId="1D327041" w:rsidR="004541BB" w:rsidRPr="00D33EAE" w:rsidRDefault="004541BB" w:rsidP="00825157">
            <w:pPr>
              <w:pStyle w:val="21"/>
              <w:ind w:firstLine="113"/>
              <w:rPr>
                <w:szCs w:val="28"/>
                <w:lang w:eastAsia="uk-UA"/>
              </w:rPr>
            </w:pPr>
            <w:r w:rsidRPr="00D33EAE">
              <w:rPr>
                <w:szCs w:val="28"/>
              </w:rPr>
              <w:t>інші нормативно-правові акти у галузі о</w:t>
            </w:r>
            <w:r w:rsidR="00825157">
              <w:rPr>
                <w:szCs w:val="28"/>
              </w:rPr>
              <w:t>здоровлення та відпочинку дітей</w:t>
            </w:r>
          </w:p>
        </w:tc>
      </w:tr>
    </w:tbl>
    <w:p w14:paraId="1560855A" w14:textId="32E8781B" w:rsidR="00BA7194" w:rsidRPr="00D33EAE" w:rsidRDefault="00BA7194">
      <w:pPr>
        <w:rPr>
          <w:rFonts w:ascii="Times New Roman" w:hAnsi="Times New Roman" w:cs="Times New Roman"/>
          <w:sz w:val="28"/>
          <w:szCs w:val="28"/>
        </w:rPr>
      </w:pPr>
    </w:p>
    <w:p w14:paraId="1B54764F" w14:textId="02D5CB02" w:rsidR="00BA7194" w:rsidRPr="00D33EAE" w:rsidRDefault="00D33EAE">
      <w:pPr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Директор Департаменту                                                                             Юлія ХАН</w:t>
      </w:r>
    </w:p>
    <w:sectPr w:rsidR="00BA7194" w:rsidRPr="00D33EAE" w:rsidSect="00235133">
      <w:headerReference w:type="default" r:id="rId11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9DC6F" w14:textId="77777777" w:rsidR="00467158" w:rsidRDefault="00467158" w:rsidP="00235133">
      <w:pPr>
        <w:spacing w:after="0" w:line="240" w:lineRule="auto"/>
      </w:pPr>
      <w:r>
        <w:separator/>
      </w:r>
    </w:p>
  </w:endnote>
  <w:endnote w:type="continuationSeparator" w:id="0">
    <w:p w14:paraId="7CAFD158" w14:textId="77777777" w:rsidR="00467158" w:rsidRDefault="00467158" w:rsidP="0023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74BED" w14:textId="77777777" w:rsidR="00467158" w:rsidRDefault="00467158" w:rsidP="00235133">
      <w:pPr>
        <w:spacing w:after="0" w:line="240" w:lineRule="auto"/>
      </w:pPr>
      <w:r>
        <w:separator/>
      </w:r>
    </w:p>
  </w:footnote>
  <w:footnote w:type="continuationSeparator" w:id="0">
    <w:p w14:paraId="66131361" w14:textId="77777777" w:rsidR="00467158" w:rsidRDefault="00467158" w:rsidP="0023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024965"/>
      <w:docPartObj>
        <w:docPartGallery w:val="Page Numbers (Top of Page)"/>
        <w:docPartUnique/>
      </w:docPartObj>
    </w:sdtPr>
    <w:sdtEndPr/>
    <w:sdtContent>
      <w:p w14:paraId="2398ACC3" w14:textId="492483FB" w:rsidR="00235133" w:rsidRDefault="002351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054">
          <w:rPr>
            <w:noProof/>
          </w:rPr>
          <w:t>2</w:t>
        </w:r>
        <w:r>
          <w:fldChar w:fldCharType="end"/>
        </w:r>
      </w:p>
    </w:sdtContent>
  </w:sdt>
  <w:p w14:paraId="17A49EFF" w14:textId="77777777" w:rsidR="00235133" w:rsidRDefault="002351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005D"/>
    <w:multiLevelType w:val="multilevel"/>
    <w:tmpl w:val="20526E1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720270"/>
    <w:multiLevelType w:val="multilevel"/>
    <w:tmpl w:val="4B881F8E"/>
    <w:lvl w:ilvl="0">
      <w:start w:val="1"/>
      <w:numFmt w:val="bullet"/>
      <w:lvlText w:val="-"/>
      <w:lvlJc w:val="left"/>
      <w:pPr>
        <w:ind w:left="899" w:hanging="360"/>
      </w:pPr>
    </w:lvl>
    <w:lvl w:ilvl="1">
      <w:start w:val="1"/>
      <w:numFmt w:val="bullet"/>
      <w:lvlText w:val="o"/>
      <w:lvlJc w:val="left"/>
      <w:pPr>
        <w:ind w:left="161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E3"/>
    <w:rsid w:val="00026D28"/>
    <w:rsid w:val="0005512D"/>
    <w:rsid w:val="0006090A"/>
    <w:rsid w:val="000763EA"/>
    <w:rsid w:val="00076DE9"/>
    <w:rsid w:val="000E2837"/>
    <w:rsid w:val="00117F1D"/>
    <w:rsid w:val="00136BBD"/>
    <w:rsid w:val="00177563"/>
    <w:rsid w:val="0018782E"/>
    <w:rsid w:val="002317DA"/>
    <w:rsid w:val="00234DA0"/>
    <w:rsid w:val="00235133"/>
    <w:rsid w:val="002A54D7"/>
    <w:rsid w:val="002D59FD"/>
    <w:rsid w:val="0031376B"/>
    <w:rsid w:val="00380F82"/>
    <w:rsid w:val="003A4A21"/>
    <w:rsid w:val="004126DB"/>
    <w:rsid w:val="00427EF5"/>
    <w:rsid w:val="004541BB"/>
    <w:rsid w:val="00467158"/>
    <w:rsid w:val="00471BEA"/>
    <w:rsid w:val="00475531"/>
    <w:rsid w:val="004925BE"/>
    <w:rsid w:val="004D33EA"/>
    <w:rsid w:val="00523404"/>
    <w:rsid w:val="005569C1"/>
    <w:rsid w:val="00574F2B"/>
    <w:rsid w:val="005760F7"/>
    <w:rsid w:val="005E1D86"/>
    <w:rsid w:val="006329D2"/>
    <w:rsid w:val="006369A1"/>
    <w:rsid w:val="006715E6"/>
    <w:rsid w:val="006D374B"/>
    <w:rsid w:val="006E6C46"/>
    <w:rsid w:val="00700154"/>
    <w:rsid w:val="007377F9"/>
    <w:rsid w:val="007533DE"/>
    <w:rsid w:val="00790A80"/>
    <w:rsid w:val="00825157"/>
    <w:rsid w:val="0083350B"/>
    <w:rsid w:val="0086208B"/>
    <w:rsid w:val="008A2426"/>
    <w:rsid w:val="00937D7E"/>
    <w:rsid w:val="00957054"/>
    <w:rsid w:val="009611AC"/>
    <w:rsid w:val="009D50B1"/>
    <w:rsid w:val="00AD4FF8"/>
    <w:rsid w:val="00B06A76"/>
    <w:rsid w:val="00BA7194"/>
    <w:rsid w:val="00C40EA8"/>
    <w:rsid w:val="00CD6582"/>
    <w:rsid w:val="00CE0AE3"/>
    <w:rsid w:val="00D06DEA"/>
    <w:rsid w:val="00D33EAE"/>
    <w:rsid w:val="00D63E46"/>
    <w:rsid w:val="00D84E31"/>
    <w:rsid w:val="00D95A5A"/>
    <w:rsid w:val="00DD2B38"/>
    <w:rsid w:val="00E00025"/>
    <w:rsid w:val="00E17808"/>
    <w:rsid w:val="00E208FA"/>
    <w:rsid w:val="00E773F0"/>
    <w:rsid w:val="00EA7D16"/>
    <w:rsid w:val="00ED1E48"/>
    <w:rsid w:val="00ED4DCA"/>
    <w:rsid w:val="00F078DB"/>
    <w:rsid w:val="00F279C1"/>
    <w:rsid w:val="00F60777"/>
    <w:rsid w:val="00F63E71"/>
    <w:rsid w:val="00FC68BD"/>
    <w:rsid w:val="00FD3FA0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BADF"/>
  <w15:chartTrackingRefBased/>
  <w15:docId w15:val="{8879C5D5-A2D3-4302-A4FC-2F4A85F5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E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E0AE3"/>
  </w:style>
  <w:style w:type="paragraph" w:customStyle="1" w:styleId="rvps7">
    <w:name w:val="rvps7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CE0AE3"/>
  </w:style>
  <w:style w:type="paragraph" w:customStyle="1" w:styleId="rvps14">
    <w:name w:val="rvps14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nhideWhenUsed/>
    <w:rsid w:val="00CE0AE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63E4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2351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35133"/>
  </w:style>
  <w:style w:type="paragraph" w:styleId="a6">
    <w:name w:val="footer"/>
    <w:basedOn w:val="a"/>
    <w:link w:val="a7"/>
    <w:uiPriority w:val="99"/>
    <w:unhideWhenUsed/>
    <w:rsid w:val="002351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35133"/>
  </w:style>
  <w:style w:type="character" w:customStyle="1" w:styleId="rvts0">
    <w:name w:val="rvts0"/>
    <w:rsid w:val="00F63E71"/>
    <w:rPr>
      <w:rFonts w:cs="Times New Roman"/>
    </w:rPr>
  </w:style>
  <w:style w:type="paragraph" w:customStyle="1" w:styleId="21">
    <w:name w:val="Основной текст с отступом 21"/>
    <w:basedOn w:val="a"/>
    <w:rsid w:val="00523404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"/>
    <w:basedOn w:val="a"/>
    <w:link w:val="a9"/>
    <w:uiPriority w:val="99"/>
    <w:unhideWhenUsed/>
    <w:rsid w:val="00ED4DC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5"/>
      <w:szCs w:val="20"/>
      <w:lang w:eastAsia="ru-RU"/>
    </w:rPr>
  </w:style>
  <w:style w:type="character" w:customStyle="1" w:styleId="a9">
    <w:name w:val="Основний текст Знак"/>
    <w:basedOn w:val="a0"/>
    <w:link w:val="a8"/>
    <w:uiPriority w:val="99"/>
    <w:rsid w:val="00ED4DCA"/>
    <w:rPr>
      <w:rFonts w:ascii="Times New Roman CYR" w:eastAsia="Times New Roman" w:hAnsi="Times New Roman CYR" w:cs="Times New Roman"/>
      <w:sz w:val="25"/>
      <w:szCs w:val="20"/>
      <w:lang w:eastAsia="ru-RU"/>
    </w:rPr>
  </w:style>
  <w:style w:type="paragraph" w:styleId="aa">
    <w:name w:val="Normal (Web)"/>
    <w:basedOn w:val="a"/>
    <w:uiPriority w:val="99"/>
    <w:unhideWhenUsed/>
    <w:rsid w:val="0045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znelli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1700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89-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4957</Words>
  <Characters>2827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Постарнак Олена Володимирівна</dc:creator>
  <cp:keywords/>
  <dc:description/>
  <cp:lastModifiedBy>Кузнецова Неля Миколаївна</cp:lastModifiedBy>
  <cp:revision>6</cp:revision>
  <cp:lastPrinted>2021-04-01T06:56:00Z</cp:lastPrinted>
  <dcterms:created xsi:type="dcterms:W3CDTF">2021-04-09T10:14:00Z</dcterms:created>
  <dcterms:modified xsi:type="dcterms:W3CDTF">2021-05-05T06:36:00Z</dcterms:modified>
</cp:coreProperties>
</file>