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D8D0" w14:textId="77777777" w:rsidR="00616CA0" w:rsidRPr="00E94AA5" w:rsidRDefault="00616CA0" w:rsidP="00B7388B">
      <w:pPr>
        <w:spacing w:after="0" w:line="240" w:lineRule="auto"/>
        <w:rPr>
          <w:rFonts w:ascii="Times New Roman" w:hAnsi="Times New Roman" w:cs="Times New Roman"/>
          <w:color w:val="000000"/>
          <w:sz w:val="28"/>
          <w:szCs w:val="28"/>
          <w:shd w:val="clear" w:color="auto" w:fill="FFFFFF"/>
          <w:lang w:val="uk-UA"/>
        </w:rPr>
      </w:pPr>
    </w:p>
    <w:p w14:paraId="4261735C" w14:textId="77777777" w:rsidR="00616CA0" w:rsidRPr="00E94AA5" w:rsidRDefault="00616CA0" w:rsidP="00616CA0">
      <w:pPr>
        <w:spacing w:after="0" w:line="240" w:lineRule="auto"/>
        <w:jc w:val="center"/>
        <w:rPr>
          <w:rFonts w:ascii="Times New Roman" w:hAnsi="Times New Roman" w:cs="Times New Roman"/>
          <w:color w:val="000000"/>
          <w:sz w:val="28"/>
          <w:szCs w:val="28"/>
          <w:shd w:val="clear" w:color="auto" w:fill="FFFFFF"/>
          <w:lang w:val="uk-UA"/>
        </w:rPr>
      </w:pPr>
    </w:p>
    <w:p w14:paraId="2F937B6C" w14:textId="77777777" w:rsidR="00616CA0" w:rsidRDefault="00616CA0" w:rsidP="00616CA0">
      <w:pPr>
        <w:tabs>
          <w:tab w:val="left" w:pos="5610"/>
        </w:tabs>
        <w:spacing w:after="0" w:line="240" w:lineRule="auto"/>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УМОВИ</w:t>
      </w:r>
    </w:p>
    <w:p w14:paraId="47F2A065" w14:textId="77777777" w:rsidR="00A42F78" w:rsidRPr="00E94AA5" w:rsidRDefault="00A42F78" w:rsidP="00616CA0">
      <w:pPr>
        <w:tabs>
          <w:tab w:val="left" w:pos="5610"/>
        </w:tabs>
        <w:spacing w:after="0" w:line="240" w:lineRule="auto"/>
        <w:jc w:val="center"/>
        <w:rPr>
          <w:rFonts w:ascii="Times New Roman" w:hAnsi="Times New Roman" w:cs="Times New Roman"/>
          <w:color w:val="000000"/>
          <w:sz w:val="28"/>
          <w:szCs w:val="28"/>
          <w:shd w:val="clear" w:color="auto" w:fill="FFFFFF"/>
          <w:lang w:val="uk-UA"/>
        </w:rPr>
      </w:pPr>
    </w:p>
    <w:p w14:paraId="42002B71" w14:textId="77777777" w:rsidR="00125B9B" w:rsidRPr="00E94AA5" w:rsidRDefault="00D17BFE" w:rsidP="00125B9B">
      <w:pPr>
        <w:spacing w:after="0" w:line="240" w:lineRule="auto"/>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для </w:t>
      </w:r>
      <w:r w:rsidR="00025593">
        <w:rPr>
          <w:rFonts w:ascii="Times New Roman" w:hAnsi="Times New Roman" w:cs="Times New Roman"/>
          <w:color w:val="000000"/>
          <w:sz w:val="28"/>
          <w:szCs w:val="28"/>
          <w:shd w:val="clear" w:color="auto" w:fill="FFFFFF"/>
          <w:lang w:val="uk-UA"/>
        </w:rPr>
        <w:t>зайняття вакантної посади</w:t>
      </w:r>
      <w:r w:rsidR="002D0C83" w:rsidRPr="00E94AA5">
        <w:rPr>
          <w:rFonts w:ascii="Times New Roman" w:hAnsi="Times New Roman" w:cs="Times New Roman"/>
          <w:color w:val="000000"/>
          <w:sz w:val="28"/>
          <w:szCs w:val="28"/>
          <w:shd w:val="clear" w:color="auto" w:fill="FFFFFF"/>
          <w:lang w:val="uk-UA"/>
        </w:rPr>
        <w:t xml:space="preserve"> </w:t>
      </w:r>
      <w:r w:rsidR="00125B9B">
        <w:rPr>
          <w:rFonts w:ascii="Times New Roman" w:hAnsi="Times New Roman" w:cs="Times New Roman"/>
          <w:color w:val="000000"/>
          <w:sz w:val="28"/>
          <w:szCs w:val="28"/>
          <w:shd w:val="clear" w:color="auto" w:fill="FFFFFF"/>
          <w:lang w:val="uk-UA"/>
        </w:rPr>
        <w:t xml:space="preserve">заступника начальника </w:t>
      </w:r>
      <w:r w:rsidR="00125B9B" w:rsidRPr="00755D95">
        <w:rPr>
          <w:rFonts w:ascii="Times New Roman" w:hAnsi="Times New Roman" w:cs="Times New Roman"/>
          <w:color w:val="000000"/>
          <w:sz w:val="28"/>
          <w:szCs w:val="28"/>
          <w:shd w:val="clear" w:color="auto" w:fill="FFFFFF"/>
          <w:lang w:val="uk-UA"/>
        </w:rPr>
        <w:t>відділу</w:t>
      </w:r>
      <w:r w:rsidR="00125B9B">
        <w:rPr>
          <w:rFonts w:ascii="Times New Roman" w:hAnsi="Times New Roman" w:cs="Times New Roman"/>
          <w:color w:val="000000"/>
          <w:sz w:val="28"/>
          <w:szCs w:val="28"/>
          <w:shd w:val="clear" w:color="auto" w:fill="FFFFFF"/>
          <w:lang w:val="uk-UA"/>
        </w:rPr>
        <w:t xml:space="preserve"> – заступника головного бухгалтера відділу</w:t>
      </w:r>
      <w:r w:rsidR="00125B9B" w:rsidRPr="00755D95">
        <w:rPr>
          <w:rFonts w:ascii="Times New Roman" w:hAnsi="Times New Roman" w:cs="Times New Roman"/>
          <w:color w:val="000000"/>
          <w:sz w:val="28"/>
          <w:szCs w:val="28"/>
          <w:shd w:val="clear" w:color="auto" w:fill="FFFFFF"/>
          <w:lang w:val="uk-UA"/>
        </w:rPr>
        <w:t xml:space="preserve"> </w:t>
      </w:r>
      <w:r w:rsidR="00125B9B">
        <w:rPr>
          <w:rFonts w:ascii="Times New Roman" w:hAnsi="Times New Roman" w:cs="Times New Roman"/>
          <w:color w:val="000000"/>
          <w:sz w:val="28"/>
          <w:szCs w:val="28"/>
          <w:shd w:val="clear" w:color="auto" w:fill="FFFFFF"/>
          <w:lang w:val="uk-UA"/>
        </w:rPr>
        <w:t xml:space="preserve">бухгалтерського обліку та звітності </w:t>
      </w:r>
      <w:r w:rsidR="00125B9B" w:rsidRPr="00E94AA5">
        <w:rPr>
          <w:rFonts w:ascii="Times New Roman" w:hAnsi="Times New Roman" w:cs="Times New Roman"/>
          <w:color w:val="000000"/>
          <w:sz w:val="28"/>
          <w:szCs w:val="28"/>
          <w:shd w:val="clear" w:color="auto" w:fill="FFFFFF"/>
          <w:lang w:val="uk-UA"/>
        </w:rPr>
        <w:t xml:space="preserve">Департаменту культури виконавчого органу Київської міської ради (Київської міської державної адміністрації), </w:t>
      </w:r>
      <w:r w:rsidR="00125B9B">
        <w:rPr>
          <w:rFonts w:ascii="Times New Roman" w:hAnsi="Times New Roman" w:cs="Times New Roman"/>
          <w:color w:val="000000"/>
          <w:sz w:val="28"/>
          <w:szCs w:val="28"/>
          <w:shd w:val="clear" w:color="auto" w:fill="FFFFFF"/>
          <w:lang w:val="uk-UA"/>
        </w:rPr>
        <w:t>категорія «Б</w:t>
      </w:r>
      <w:r w:rsidR="00125B9B" w:rsidRPr="00E94AA5">
        <w:rPr>
          <w:rFonts w:ascii="Times New Roman" w:hAnsi="Times New Roman" w:cs="Times New Roman"/>
          <w:color w:val="000000"/>
          <w:sz w:val="28"/>
          <w:szCs w:val="28"/>
          <w:shd w:val="clear" w:color="auto" w:fill="FFFFFF"/>
          <w:lang w:val="uk-UA"/>
        </w:rPr>
        <w:t>»</w:t>
      </w:r>
    </w:p>
    <w:p w14:paraId="1B8F6558" w14:textId="77777777" w:rsidR="00616CA0" w:rsidRPr="00E94AA5" w:rsidRDefault="00616CA0" w:rsidP="00125B9B">
      <w:pPr>
        <w:spacing w:after="0" w:line="240" w:lineRule="auto"/>
        <w:jc w:val="center"/>
        <w:rPr>
          <w:rFonts w:ascii="Times New Roman" w:hAnsi="Times New Roman" w:cs="Times New Roman"/>
          <w:color w:val="000000"/>
          <w:sz w:val="28"/>
          <w:szCs w:val="28"/>
          <w:shd w:val="clear" w:color="auto" w:fill="FFFFFF"/>
          <w:lang w:val="uk-UA"/>
        </w:rPr>
      </w:pPr>
    </w:p>
    <w:tbl>
      <w:tblPr>
        <w:tblStyle w:val="a4"/>
        <w:tblW w:w="97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2051"/>
        <w:gridCol w:w="99"/>
        <w:gridCol w:w="6729"/>
      </w:tblGrid>
      <w:tr w:rsidR="00616CA0" w:rsidRPr="00E94AA5" w14:paraId="2AE2629C" w14:textId="77777777" w:rsidTr="00971FF3">
        <w:trPr>
          <w:trHeight w:val="171"/>
        </w:trPr>
        <w:tc>
          <w:tcPr>
            <w:tcW w:w="9732" w:type="dxa"/>
            <w:gridSpan w:val="4"/>
            <w:hideMark/>
          </w:tcPr>
          <w:p w14:paraId="672FABE5" w14:textId="77777777" w:rsidR="00616CA0" w:rsidRPr="00E94AA5" w:rsidRDefault="00616CA0" w:rsidP="00CE4E99">
            <w:pPr>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Загальні умови</w:t>
            </w:r>
          </w:p>
        </w:tc>
      </w:tr>
      <w:tr w:rsidR="00616CA0" w:rsidRPr="00E94AA5" w14:paraId="0824972D" w14:textId="77777777" w:rsidTr="00971FF3">
        <w:tc>
          <w:tcPr>
            <w:tcW w:w="2904" w:type="dxa"/>
            <w:gridSpan w:val="2"/>
            <w:hideMark/>
          </w:tcPr>
          <w:p w14:paraId="49EDBC29" w14:textId="77777777"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Посадові обов’язки </w:t>
            </w:r>
          </w:p>
        </w:tc>
        <w:tc>
          <w:tcPr>
            <w:tcW w:w="6828" w:type="dxa"/>
            <w:gridSpan w:val="2"/>
            <w:hideMark/>
          </w:tcPr>
          <w:p w14:paraId="4058414B" w14:textId="46F47929" w:rsidR="00D53A27" w:rsidRPr="00966083" w:rsidRDefault="00201D36" w:rsidP="00201D36">
            <w:pPr>
              <w:pStyle w:val="a9"/>
              <w:tabs>
                <w:tab w:val="left" w:pos="567"/>
              </w:tabs>
              <w:spacing w:after="0"/>
              <w:jc w:val="both"/>
              <w:rPr>
                <w:rFonts w:eastAsiaTheme="minorHAnsi"/>
                <w:color w:val="000000"/>
                <w:sz w:val="28"/>
                <w:szCs w:val="28"/>
                <w:shd w:val="clear" w:color="auto" w:fill="FFFFFF"/>
                <w:lang w:val="uk-UA" w:eastAsia="en-US"/>
              </w:rPr>
            </w:pPr>
            <w:r>
              <w:rPr>
                <w:rFonts w:eastAsiaTheme="minorHAnsi"/>
                <w:color w:val="000000"/>
                <w:sz w:val="28"/>
                <w:szCs w:val="28"/>
                <w:shd w:val="clear" w:color="auto" w:fill="FFFFFF"/>
                <w:lang w:val="uk-UA" w:eastAsia="en-US"/>
              </w:rPr>
              <w:t xml:space="preserve">1. </w:t>
            </w:r>
            <w:r w:rsidR="00B1162E">
              <w:rPr>
                <w:rFonts w:eastAsiaTheme="minorHAnsi"/>
                <w:color w:val="000000"/>
                <w:sz w:val="28"/>
                <w:szCs w:val="28"/>
                <w:shd w:val="clear" w:color="auto" w:fill="FFFFFF"/>
                <w:lang w:val="uk-UA" w:eastAsia="en-US"/>
              </w:rPr>
              <w:t>Здійснює</w:t>
            </w:r>
            <w:r w:rsidR="00966083">
              <w:rPr>
                <w:rFonts w:eastAsiaTheme="minorHAnsi"/>
                <w:color w:val="000000"/>
                <w:sz w:val="28"/>
                <w:szCs w:val="28"/>
                <w:shd w:val="clear" w:color="auto" w:fill="FFFFFF"/>
                <w:lang w:val="uk-UA" w:eastAsia="en-US"/>
              </w:rPr>
              <w:t xml:space="preserve"> координацію діяльності роботи відділу у межах делегованих йому керівником відділу відповідно до Закону України №996-</w:t>
            </w:r>
            <w:r w:rsidR="00966083">
              <w:rPr>
                <w:rFonts w:eastAsiaTheme="minorHAnsi"/>
                <w:color w:val="000000"/>
                <w:sz w:val="28"/>
                <w:szCs w:val="28"/>
                <w:shd w:val="clear" w:color="auto" w:fill="FFFFFF"/>
                <w:lang w:val="en-US" w:eastAsia="en-US"/>
              </w:rPr>
              <w:t>XIY</w:t>
            </w:r>
            <w:r w:rsidR="00966083" w:rsidRPr="00B80849">
              <w:rPr>
                <w:rFonts w:eastAsiaTheme="minorHAnsi"/>
                <w:color w:val="000000"/>
                <w:sz w:val="28"/>
                <w:szCs w:val="28"/>
                <w:shd w:val="clear" w:color="auto" w:fill="FFFFFF"/>
                <w:lang w:val="uk-UA" w:eastAsia="en-US"/>
              </w:rPr>
              <w:t xml:space="preserve"> </w:t>
            </w:r>
            <w:r w:rsidR="00966083">
              <w:rPr>
                <w:rFonts w:eastAsiaTheme="minorHAnsi"/>
                <w:color w:val="000000"/>
                <w:sz w:val="28"/>
                <w:szCs w:val="28"/>
                <w:shd w:val="clear" w:color="auto" w:fill="FFFFFF"/>
                <w:lang w:val="uk-UA" w:eastAsia="en-US"/>
              </w:rPr>
              <w:t>від 16.07.1999р. «Про бухгалтерський облік та фінансову звітність України», постанов, розпоряджень, наказів органів державного управління, методичних, нормативних та інших документів фінансових і контрольно-ревізійних органів по організації бухгалтерського обліку та складання звітності.</w:t>
            </w:r>
          </w:p>
          <w:p w14:paraId="14CDB044" w14:textId="77777777" w:rsidR="00D53A27" w:rsidRPr="00D53A27" w:rsidRDefault="00201D36" w:rsidP="00D53A27">
            <w:pPr>
              <w:pStyle w:val="a9"/>
              <w:tabs>
                <w:tab w:val="left" w:pos="567"/>
              </w:tabs>
              <w:spacing w:after="0"/>
              <w:jc w:val="both"/>
              <w:rPr>
                <w:rFonts w:eastAsiaTheme="minorHAnsi"/>
                <w:color w:val="000000"/>
                <w:sz w:val="28"/>
                <w:szCs w:val="28"/>
                <w:shd w:val="clear" w:color="auto" w:fill="FFFFFF"/>
                <w:lang w:val="uk-UA" w:eastAsia="en-US"/>
              </w:rPr>
            </w:pPr>
            <w:r w:rsidRPr="00201D36">
              <w:rPr>
                <w:rFonts w:eastAsiaTheme="minorHAnsi"/>
                <w:color w:val="000000"/>
                <w:sz w:val="28"/>
                <w:szCs w:val="28"/>
                <w:shd w:val="clear" w:color="auto" w:fill="FFFFFF"/>
                <w:lang w:val="uk-UA" w:eastAsia="en-US"/>
              </w:rPr>
              <w:t xml:space="preserve">2. </w:t>
            </w:r>
            <w:r w:rsidR="00B1162E">
              <w:rPr>
                <w:rFonts w:eastAsiaTheme="minorHAnsi"/>
                <w:color w:val="000000"/>
                <w:sz w:val="28"/>
                <w:szCs w:val="28"/>
                <w:shd w:val="clear" w:color="auto" w:fill="FFFFFF"/>
                <w:lang w:val="uk-UA"/>
              </w:rPr>
              <w:t>Організовує</w:t>
            </w:r>
            <w:r w:rsidR="00966083">
              <w:rPr>
                <w:rFonts w:eastAsiaTheme="minorHAnsi"/>
                <w:color w:val="000000"/>
                <w:sz w:val="28"/>
                <w:szCs w:val="28"/>
                <w:shd w:val="clear" w:color="auto" w:fill="FFFFFF"/>
                <w:lang w:val="uk-UA"/>
              </w:rPr>
              <w:t xml:space="preserve"> і виконувати роботу по обліку бухгалтерських операцій і оформленню документації по Департаменту у відповідності з затвердженим кошторисом витрат на їх утримання.</w:t>
            </w:r>
          </w:p>
          <w:p w14:paraId="31EFE843" w14:textId="77777777" w:rsidR="00D53A27" w:rsidRDefault="00201D36" w:rsidP="00201D36">
            <w:pPr>
              <w:shd w:val="clear" w:color="auto" w:fill="FFFFFF"/>
              <w:tabs>
                <w:tab w:val="left" w:pos="567"/>
              </w:tabs>
              <w:spacing w:after="0"/>
              <w:jc w:val="both"/>
              <w:rPr>
                <w:rFonts w:ascii="Times New Roman" w:hAnsi="Times New Roman" w:cs="Times New Roman"/>
                <w:color w:val="000000"/>
                <w:sz w:val="28"/>
                <w:szCs w:val="28"/>
                <w:shd w:val="clear" w:color="auto" w:fill="FFFFFF"/>
                <w:lang w:val="uk-UA" w:eastAsia="ru-RU"/>
              </w:rPr>
            </w:pPr>
            <w:r w:rsidRPr="00201D36">
              <w:rPr>
                <w:color w:val="000000"/>
                <w:sz w:val="28"/>
                <w:szCs w:val="28"/>
                <w:shd w:val="clear" w:color="auto" w:fill="FFFFFF"/>
                <w:lang w:val="uk-UA"/>
              </w:rPr>
              <w:t xml:space="preserve">3. </w:t>
            </w:r>
            <w:r w:rsidR="00B1162E">
              <w:rPr>
                <w:rFonts w:ascii="Times New Roman" w:hAnsi="Times New Roman" w:cs="Times New Roman"/>
                <w:color w:val="000000"/>
                <w:sz w:val="28"/>
                <w:szCs w:val="28"/>
                <w:shd w:val="clear" w:color="auto" w:fill="FFFFFF"/>
                <w:lang w:val="uk-UA" w:eastAsia="ru-RU"/>
              </w:rPr>
              <w:t>Веде</w:t>
            </w:r>
            <w:r w:rsidR="00966083">
              <w:rPr>
                <w:rFonts w:ascii="Times New Roman" w:hAnsi="Times New Roman" w:cs="Times New Roman"/>
                <w:color w:val="000000"/>
                <w:sz w:val="28"/>
                <w:szCs w:val="28"/>
                <w:shd w:val="clear" w:color="auto" w:fill="FFFFFF"/>
                <w:lang w:val="uk-UA" w:eastAsia="ru-RU"/>
              </w:rPr>
              <w:t xml:space="preserve"> облік і контроль за правильністю та своєчасністю надходження бюджетних асигнувань, коштів закладів культури та</w:t>
            </w:r>
            <w:r w:rsidR="001F3B76">
              <w:rPr>
                <w:rFonts w:ascii="Times New Roman" w:hAnsi="Times New Roman" w:cs="Times New Roman"/>
                <w:color w:val="000000"/>
                <w:sz w:val="28"/>
                <w:szCs w:val="28"/>
                <w:shd w:val="clear" w:color="auto" w:fill="FFFFFF"/>
                <w:lang w:val="uk-UA" w:eastAsia="ru-RU"/>
              </w:rPr>
              <w:t xml:space="preserve"> інших організацій, направлених в централізовані та спеціальні фонди Департаменту.</w:t>
            </w:r>
          </w:p>
          <w:p w14:paraId="5BAE17B9" w14:textId="77777777" w:rsidR="00201D36" w:rsidRPr="00201D36" w:rsidRDefault="00201D36" w:rsidP="00201D36">
            <w:pPr>
              <w:shd w:val="clear" w:color="auto" w:fill="FFFFFF"/>
              <w:tabs>
                <w:tab w:val="left" w:pos="567"/>
              </w:tabs>
              <w:spacing w:after="0"/>
              <w:jc w:val="both"/>
              <w:rPr>
                <w:rFonts w:ascii="Times New Roman" w:hAnsi="Times New Roman" w:cs="Times New Roman"/>
                <w:color w:val="000000"/>
                <w:sz w:val="28"/>
                <w:szCs w:val="28"/>
                <w:shd w:val="clear" w:color="auto" w:fill="FFFFFF"/>
                <w:lang w:val="uk-UA"/>
              </w:rPr>
            </w:pPr>
            <w:r w:rsidRPr="00201D36">
              <w:rPr>
                <w:rFonts w:ascii="Times New Roman" w:hAnsi="Times New Roman" w:cs="Times New Roman"/>
                <w:color w:val="000000"/>
                <w:sz w:val="28"/>
                <w:szCs w:val="28"/>
                <w:shd w:val="clear" w:color="auto" w:fill="FFFFFF"/>
                <w:lang w:val="uk-UA"/>
              </w:rPr>
              <w:t xml:space="preserve">4. </w:t>
            </w:r>
            <w:r w:rsidR="00B1162E">
              <w:rPr>
                <w:rFonts w:ascii="Times New Roman" w:hAnsi="Times New Roman" w:cs="Times New Roman"/>
                <w:color w:val="000000"/>
                <w:sz w:val="28"/>
                <w:szCs w:val="28"/>
                <w:shd w:val="clear" w:color="auto" w:fill="FFFFFF"/>
                <w:lang w:val="uk-UA" w:eastAsia="ru-RU"/>
              </w:rPr>
              <w:t>Контролює</w:t>
            </w:r>
            <w:r w:rsidR="001F3B76">
              <w:rPr>
                <w:rFonts w:ascii="Times New Roman" w:hAnsi="Times New Roman" w:cs="Times New Roman"/>
                <w:color w:val="000000"/>
                <w:sz w:val="28"/>
                <w:szCs w:val="28"/>
                <w:shd w:val="clear" w:color="auto" w:fill="FFFFFF"/>
                <w:lang w:val="uk-UA" w:eastAsia="ru-RU"/>
              </w:rPr>
              <w:t xml:space="preserve"> роботу спеціалістів відділу, узагальнювати дані звіту бюджетних організацій системи Департаменту та складати балансовий звіт за поточний період по бюджетним  асигнуванням виділених на утримання апарату Департаменту, відділів при Департаменті та установ, згідно затвердженого кошторису витрат.</w:t>
            </w:r>
          </w:p>
          <w:p w14:paraId="40D0F5B0" w14:textId="77777777" w:rsidR="001F3B76" w:rsidRDefault="00B1162E" w:rsidP="00D53A27">
            <w:pPr>
              <w:pStyle w:val="a9"/>
              <w:numPr>
                <w:ilvl w:val="0"/>
                <w:numId w:val="16"/>
              </w:numPr>
              <w:tabs>
                <w:tab w:val="left" w:pos="567"/>
              </w:tabs>
              <w:spacing w:after="0"/>
              <w:ind w:left="0" w:firstLine="104"/>
              <w:jc w:val="both"/>
              <w:rPr>
                <w:rFonts w:eastAsiaTheme="minorHAnsi"/>
                <w:color w:val="000000"/>
                <w:sz w:val="28"/>
                <w:szCs w:val="28"/>
                <w:shd w:val="clear" w:color="auto" w:fill="FFFFFF"/>
                <w:lang w:val="uk-UA" w:eastAsia="en-US"/>
              </w:rPr>
            </w:pPr>
            <w:r>
              <w:rPr>
                <w:rFonts w:eastAsiaTheme="minorHAnsi"/>
                <w:color w:val="000000"/>
                <w:sz w:val="28"/>
                <w:szCs w:val="28"/>
                <w:shd w:val="clear" w:color="auto" w:fill="FFFFFF"/>
                <w:lang w:val="uk-UA"/>
              </w:rPr>
              <w:t>Проводить</w:t>
            </w:r>
            <w:r w:rsidR="001F3B76">
              <w:rPr>
                <w:rFonts w:eastAsiaTheme="minorHAnsi"/>
                <w:color w:val="000000"/>
                <w:sz w:val="28"/>
                <w:szCs w:val="28"/>
                <w:shd w:val="clear" w:color="auto" w:fill="FFFFFF"/>
                <w:lang w:val="uk-UA"/>
              </w:rPr>
              <w:t xml:space="preserve"> роботу по д</w:t>
            </w:r>
            <w:r w:rsidR="00586024">
              <w:rPr>
                <w:rFonts w:eastAsiaTheme="minorHAnsi"/>
                <w:color w:val="000000"/>
                <w:sz w:val="28"/>
                <w:szCs w:val="28"/>
                <w:shd w:val="clear" w:color="auto" w:fill="FFFFFF"/>
                <w:lang w:val="uk-UA"/>
              </w:rPr>
              <w:t>отриманню розрахункової дисципліни, збереженню</w:t>
            </w:r>
            <w:r w:rsidR="001F3B76">
              <w:rPr>
                <w:rFonts w:eastAsiaTheme="minorHAnsi"/>
                <w:color w:val="000000"/>
                <w:sz w:val="28"/>
                <w:szCs w:val="28"/>
                <w:shd w:val="clear" w:color="auto" w:fill="FFFFFF"/>
                <w:lang w:val="uk-UA"/>
              </w:rPr>
              <w:t xml:space="preserve"> бухгалтерських документів, оформленню і передачі їх в установленому порядку в архів.</w:t>
            </w:r>
          </w:p>
          <w:p w14:paraId="2B6E46D7" w14:textId="77777777" w:rsidR="00BF4D11" w:rsidRDefault="00B1162E" w:rsidP="00DC2F2A">
            <w:pPr>
              <w:pStyle w:val="a3"/>
              <w:numPr>
                <w:ilvl w:val="0"/>
                <w:numId w:val="16"/>
              </w:numPr>
              <w:shd w:val="clear" w:color="auto" w:fill="FFFFFF"/>
              <w:ind w:left="104" w:firstLine="0"/>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lastRenderedPageBreak/>
              <w:t xml:space="preserve"> Вживає</w:t>
            </w:r>
            <w:r w:rsidR="00BF4D11">
              <w:rPr>
                <w:rFonts w:ascii="Times New Roman" w:hAnsi="Times New Roman" w:cs="Times New Roman"/>
                <w:color w:val="000000"/>
                <w:sz w:val="28"/>
                <w:szCs w:val="28"/>
                <w:shd w:val="clear" w:color="auto" w:fill="FFFFFF"/>
                <w:lang w:val="uk-UA" w:eastAsia="ru-RU"/>
              </w:rPr>
              <w:t xml:space="preserve"> заходи по попередженню незаконних витрат грошових коштів і товарно – матеріальних цінностей, порушень фінансового та господарського законодавства.</w:t>
            </w:r>
          </w:p>
          <w:p w14:paraId="40A08125" w14:textId="77777777" w:rsidR="00BF4D11" w:rsidRDefault="00B1162E" w:rsidP="00DC2F2A">
            <w:pPr>
              <w:pStyle w:val="a3"/>
              <w:numPr>
                <w:ilvl w:val="0"/>
                <w:numId w:val="16"/>
              </w:numPr>
              <w:shd w:val="clear" w:color="auto" w:fill="FFFFFF"/>
              <w:ind w:left="104" w:firstLine="0"/>
              <w:jc w:val="both"/>
              <w:rPr>
                <w:rFonts w:ascii="Times New Roman" w:hAnsi="Times New Roman" w:cs="Times New Roman"/>
                <w:color w:val="000000"/>
                <w:sz w:val="28"/>
                <w:szCs w:val="28"/>
                <w:shd w:val="clear" w:color="auto" w:fill="FFFFFF"/>
                <w:lang w:val="uk-UA" w:eastAsia="ru-RU"/>
              </w:rPr>
            </w:pPr>
            <w:r>
              <w:rPr>
                <w:rFonts w:ascii="Times New Roman" w:hAnsi="Times New Roman" w:cs="Times New Roman"/>
                <w:color w:val="000000"/>
                <w:sz w:val="28"/>
                <w:szCs w:val="28"/>
                <w:shd w:val="clear" w:color="auto" w:fill="FFFFFF"/>
                <w:lang w:val="uk-UA" w:eastAsia="ru-RU"/>
              </w:rPr>
              <w:t xml:space="preserve"> Приймає</w:t>
            </w:r>
            <w:r w:rsidR="00BF4D11">
              <w:rPr>
                <w:rFonts w:ascii="Times New Roman" w:hAnsi="Times New Roman" w:cs="Times New Roman"/>
                <w:color w:val="000000"/>
                <w:sz w:val="28"/>
                <w:szCs w:val="28"/>
                <w:shd w:val="clear" w:color="auto" w:fill="FFFFFF"/>
                <w:lang w:val="uk-UA" w:eastAsia="ru-RU"/>
              </w:rPr>
              <w:t xml:space="preserve"> участь у роботі по удосконаленню облікової документації, організації застосування засобів механізації обліково обчислювальної роботи. </w:t>
            </w:r>
          </w:p>
          <w:p w14:paraId="68873684" w14:textId="77777777" w:rsidR="002D0C83" w:rsidRDefault="00B1162E" w:rsidP="00BF4D11">
            <w:pPr>
              <w:pStyle w:val="a3"/>
              <w:numPr>
                <w:ilvl w:val="0"/>
                <w:numId w:val="16"/>
              </w:numPr>
              <w:shd w:val="clear" w:color="auto" w:fill="FFFFFF"/>
              <w:ind w:left="104" w:firstLine="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eastAsia="ru-RU"/>
              </w:rPr>
              <w:t xml:space="preserve"> Виконує</w:t>
            </w:r>
            <w:r w:rsidR="00BF4D11">
              <w:rPr>
                <w:rFonts w:ascii="Times New Roman" w:hAnsi="Times New Roman" w:cs="Times New Roman"/>
                <w:color w:val="000000"/>
                <w:sz w:val="28"/>
                <w:szCs w:val="28"/>
                <w:shd w:val="clear" w:color="auto" w:fill="FFFFFF"/>
                <w:lang w:val="uk-UA" w:eastAsia="ru-RU"/>
              </w:rPr>
              <w:t>, в разі необхідності, роботу по інших дільницях роботи відділу, одноразові доручення керівників Департаменту, пов’язаних із забезпеченням виконання його функцій.</w:t>
            </w:r>
          </w:p>
          <w:p w14:paraId="26434A22" w14:textId="77777777" w:rsidR="00BF4D11" w:rsidRDefault="00BF4D11" w:rsidP="00BF4D11">
            <w:pPr>
              <w:pStyle w:val="a3"/>
              <w:numPr>
                <w:ilvl w:val="0"/>
                <w:numId w:val="16"/>
              </w:numPr>
              <w:shd w:val="clear" w:color="auto" w:fill="FFFFFF"/>
              <w:ind w:left="104" w:firstLine="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Аналіз</w:t>
            </w:r>
            <w:r w:rsidR="00B1162E">
              <w:rPr>
                <w:rFonts w:ascii="Times New Roman" w:hAnsi="Times New Roman" w:cs="Times New Roman"/>
                <w:color w:val="000000"/>
                <w:sz w:val="28"/>
                <w:szCs w:val="28"/>
                <w:shd w:val="clear" w:color="auto" w:fill="FFFFFF"/>
                <w:lang w:val="uk-UA"/>
              </w:rPr>
              <w:t>ує</w:t>
            </w:r>
            <w:r>
              <w:rPr>
                <w:rFonts w:ascii="Times New Roman" w:hAnsi="Times New Roman" w:cs="Times New Roman"/>
                <w:color w:val="000000"/>
                <w:sz w:val="28"/>
                <w:szCs w:val="28"/>
                <w:shd w:val="clear" w:color="auto" w:fill="FFFFFF"/>
                <w:lang w:val="uk-UA"/>
              </w:rPr>
              <w:t xml:space="preserve"> та підготовка аналітичних таблиць по програмі класифікації видатків 1010160 «Керівництво і управління у сфері культури у місті Києві».</w:t>
            </w:r>
          </w:p>
          <w:p w14:paraId="7E7FCE91" w14:textId="77777777" w:rsidR="00BF4D11" w:rsidRPr="00201D36" w:rsidRDefault="00B1162E" w:rsidP="00BF4D11">
            <w:pPr>
              <w:pStyle w:val="a3"/>
              <w:numPr>
                <w:ilvl w:val="0"/>
                <w:numId w:val="16"/>
              </w:numPr>
              <w:shd w:val="clear" w:color="auto" w:fill="FFFFFF"/>
              <w:ind w:left="104" w:firstLine="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Взаємодіє</w:t>
            </w:r>
            <w:r w:rsidR="00BF4D11">
              <w:rPr>
                <w:rFonts w:ascii="Times New Roman" w:hAnsi="Times New Roman" w:cs="Times New Roman"/>
                <w:color w:val="000000"/>
                <w:sz w:val="28"/>
                <w:szCs w:val="28"/>
                <w:shd w:val="clear" w:color="auto" w:fill="FFFFFF"/>
                <w:lang w:val="uk-UA"/>
              </w:rPr>
              <w:t xml:space="preserve"> відповідно до розподілу обов’язків з іншими працівниками Департаменту та надання </w:t>
            </w:r>
            <w:proofErr w:type="spellStart"/>
            <w:r w:rsidR="00BF4D11">
              <w:rPr>
                <w:rFonts w:ascii="Times New Roman" w:hAnsi="Times New Roman" w:cs="Times New Roman"/>
                <w:color w:val="000000"/>
                <w:sz w:val="28"/>
                <w:szCs w:val="28"/>
                <w:shd w:val="clear" w:color="auto" w:fill="FFFFFF"/>
                <w:lang w:val="uk-UA"/>
              </w:rPr>
              <w:t>методично</w:t>
            </w:r>
            <w:proofErr w:type="spellEnd"/>
            <w:r w:rsidR="00BF4D11">
              <w:rPr>
                <w:rFonts w:ascii="Times New Roman" w:hAnsi="Times New Roman" w:cs="Times New Roman"/>
                <w:color w:val="000000"/>
                <w:sz w:val="28"/>
                <w:szCs w:val="28"/>
                <w:shd w:val="clear" w:color="auto" w:fill="FFFFFF"/>
                <w:lang w:val="uk-UA"/>
              </w:rPr>
              <w:t xml:space="preserve"> - консультаційної допомоги підвідомчим установам відповідно до чинного законодавства.</w:t>
            </w:r>
          </w:p>
        </w:tc>
      </w:tr>
      <w:tr w:rsidR="00616CA0" w:rsidRPr="00B80849" w14:paraId="6FCEEE81" w14:textId="77777777" w:rsidTr="00971FF3">
        <w:tc>
          <w:tcPr>
            <w:tcW w:w="2904" w:type="dxa"/>
            <w:gridSpan w:val="2"/>
            <w:hideMark/>
          </w:tcPr>
          <w:p w14:paraId="7EC84E9E" w14:textId="77777777"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lastRenderedPageBreak/>
              <w:t>Умови оплати праці</w:t>
            </w:r>
          </w:p>
          <w:p w14:paraId="657D0938" w14:textId="77777777" w:rsidR="00616CA0" w:rsidRPr="00E94AA5" w:rsidRDefault="00616CA0" w:rsidP="00042F19">
            <w:pPr>
              <w:spacing w:after="0" w:line="240" w:lineRule="auto"/>
              <w:rPr>
                <w:rFonts w:ascii="Times New Roman" w:hAnsi="Times New Roman" w:cs="Times New Roman"/>
                <w:color w:val="000000"/>
                <w:sz w:val="28"/>
                <w:szCs w:val="28"/>
                <w:shd w:val="clear" w:color="auto" w:fill="FFFFFF"/>
                <w:lang w:val="uk-UA"/>
              </w:rPr>
            </w:pPr>
          </w:p>
        </w:tc>
        <w:tc>
          <w:tcPr>
            <w:tcW w:w="6828" w:type="dxa"/>
            <w:gridSpan w:val="2"/>
            <w:hideMark/>
          </w:tcPr>
          <w:p w14:paraId="08D79312" w14:textId="77777777" w:rsidR="0091320A" w:rsidRDefault="00AF42E7" w:rsidP="00971FF3">
            <w:pPr>
              <w:spacing w:after="0" w:line="240" w:lineRule="auto"/>
              <w:ind w:left="29" w:right="471"/>
              <w:jc w:val="both"/>
              <w:rPr>
                <w:rFonts w:ascii="Times New Roman" w:hAnsi="Times New Roman" w:cs="Times New Roman"/>
                <w:color w:val="000000"/>
                <w:sz w:val="28"/>
                <w:szCs w:val="28"/>
                <w:shd w:val="clear" w:color="auto" w:fill="FFFFFF"/>
                <w:lang w:val="uk-UA"/>
              </w:rPr>
            </w:pPr>
            <w:r w:rsidRPr="00AF42E7">
              <w:rPr>
                <w:rFonts w:ascii="Times New Roman" w:hAnsi="Times New Roman" w:cs="Times New Roman"/>
                <w:color w:val="000000"/>
                <w:sz w:val="28"/>
                <w:szCs w:val="28"/>
                <w:shd w:val="clear" w:color="auto" w:fill="FFFFFF"/>
                <w:lang w:val="uk-UA"/>
              </w:rPr>
              <w:t>П</w:t>
            </w:r>
            <w:r w:rsidR="00874CF0" w:rsidRPr="00AF42E7">
              <w:rPr>
                <w:rFonts w:ascii="Times New Roman" w:hAnsi="Times New Roman" w:cs="Times New Roman"/>
                <w:color w:val="000000"/>
                <w:sz w:val="28"/>
                <w:szCs w:val="28"/>
                <w:shd w:val="clear" w:color="auto" w:fill="FFFFFF"/>
                <w:lang w:val="uk-UA"/>
              </w:rPr>
              <w:t>осадовий оклад складає</w:t>
            </w:r>
            <w:r w:rsidR="00616CA0" w:rsidRPr="00AF42E7">
              <w:rPr>
                <w:rFonts w:ascii="Times New Roman" w:hAnsi="Times New Roman" w:cs="Times New Roman"/>
                <w:color w:val="000000"/>
                <w:sz w:val="28"/>
                <w:szCs w:val="28"/>
                <w:shd w:val="clear" w:color="auto" w:fill="FFFFFF"/>
                <w:lang w:val="uk-UA"/>
              </w:rPr>
              <w:t xml:space="preserve"> </w:t>
            </w:r>
            <w:r w:rsidR="00705F4C">
              <w:rPr>
                <w:rFonts w:ascii="Times New Roman" w:hAnsi="Times New Roman" w:cs="Times New Roman"/>
                <w:color w:val="000000"/>
                <w:sz w:val="28"/>
                <w:szCs w:val="28"/>
                <w:shd w:val="clear" w:color="auto" w:fill="FFFFFF"/>
                <w:lang w:val="uk-UA"/>
              </w:rPr>
              <w:t>7 1</w:t>
            </w:r>
            <w:r w:rsidR="001664C2">
              <w:rPr>
                <w:rFonts w:ascii="Times New Roman" w:hAnsi="Times New Roman" w:cs="Times New Roman"/>
                <w:color w:val="000000"/>
                <w:sz w:val="28"/>
                <w:szCs w:val="28"/>
                <w:shd w:val="clear" w:color="auto" w:fill="FFFFFF"/>
                <w:lang w:val="uk-UA"/>
              </w:rPr>
              <w:t>00</w:t>
            </w:r>
            <w:r w:rsidR="0002715C">
              <w:rPr>
                <w:rFonts w:ascii="Times New Roman" w:hAnsi="Times New Roman" w:cs="Times New Roman"/>
                <w:color w:val="000000"/>
                <w:sz w:val="28"/>
                <w:szCs w:val="28"/>
                <w:shd w:val="clear" w:color="auto" w:fill="FFFFFF"/>
                <w:lang w:val="uk-UA"/>
              </w:rPr>
              <w:t xml:space="preserve"> </w:t>
            </w:r>
            <w:r w:rsidR="003923AA" w:rsidRPr="00AF42E7">
              <w:rPr>
                <w:rFonts w:ascii="Times New Roman" w:hAnsi="Times New Roman" w:cs="Times New Roman"/>
                <w:color w:val="000000"/>
                <w:sz w:val="28"/>
                <w:szCs w:val="28"/>
                <w:shd w:val="clear" w:color="auto" w:fill="FFFFFF"/>
                <w:lang w:val="uk-UA"/>
              </w:rPr>
              <w:t>гривень</w:t>
            </w:r>
            <w:r w:rsidR="00FC4CAA">
              <w:rPr>
                <w:rFonts w:ascii="Times New Roman" w:hAnsi="Times New Roman" w:cs="Times New Roman"/>
                <w:color w:val="000000"/>
                <w:sz w:val="28"/>
                <w:szCs w:val="28"/>
                <w:shd w:val="clear" w:color="auto" w:fill="FFFFFF"/>
                <w:lang w:val="uk-UA"/>
              </w:rPr>
              <w:t>;</w:t>
            </w:r>
          </w:p>
          <w:p w14:paraId="5131D854" w14:textId="77777777" w:rsidR="00874CF0" w:rsidRPr="00AF42E7" w:rsidRDefault="0091320A" w:rsidP="00AF42E7">
            <w:pPr>
              <w:spacing w:after="0" w:line="240" w:lineRule="auto"/>
              <w:ind w:left="29"/>
              <w:jc w:val="both"/>
              <w:rPr>
                <w:rFonts w:ascii="Times New Roman" w:hAnsi="Times New Roman" w:cs="Times New Roman"/>
                <w:color w:val="000000"/>
                <w:sz w:val="28"/>
                <w:szCs w:val="28"/>
                <w:shd w:val="clear" w:color="auto" w:fill="FFFFFF"/>
                <w:lang w:val="uk-UA"/>
              </w:rPr>
            </w:pPr>
            <w:r w:rsidRPr="00AF42E7">
              <w:rPr>
                <w:rFonts w:ascii="Times New Roman" w:hAnsi="Times New Roman" w:cs="Times New Roman"/>
                <w:color w:val="000000"/>
                <w:sz w:val="28"/>
                <w:szCs w:val="28"/>
                <w:shd w:val="clear" w:color="auto" w:fill="FFFFFF"/>
                <w:lang w:val="uk-UA"/>
              </w:rPr>
              <w:t>надбавки, доплати, премії та компенсації відповідно до статті 52 Закон</w:t>
            </w:r>
            <w:r>
              <w:rPr>
                <w:rFonts w:ascii="Times New Roman" w:hAnsi="Times New Roman" w:cs="Times New Roman"/>
                <w:color w:val="000000"/>
                <w:sz w:val="28"/>
                <w:szCs w:val="28"/>
                <w:shd w:val="clear" w:color="auto" w:fill="FFFFFF"/>
                <w:lang w:val="uk-UA"/>
              </w:rPr>
              <w:t>у України «Про державну службу»;</w:t>
            </w:r>
            <w:r w:rsidR="003923AA" w:rsidRPr="00AF42E7">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надбавки до посадового окладу за ранг державного службовця відповідно до постанови</w:t>
            </w:r>
            <w:r w:rsidR="00874CF0" w:rsidRPr="00AF42E7">
              <w:rPr>
                <w:rFonts w:ascii="Times New Roman" w:hAnsi="Times New Roman" w:cs="Times New Roman"/>
                <w:color w:val="000000"/>
                <w:sz w:val="28"/>
                <w:szCs w:val="28"/>
                <w:shd w:val="clear" w:color="auto" w:fill="FFFFFF"/>
                <w:lang w:val="uk-UA"/>
              </w:rPr>
              <w:t xml:space="preserve"> Кабінету Міністрів України від 18 січня 2017 року № 15 </w:t>
            </w:r>
            <w:r>
              <w:rPr>
                <w:rFonts w:ascii="Times New Roman" w:hAnsi="Times New Roman" w:cs="Times New Roman"/>
                <w:color w:val="000000"/>
                <w:sz w:val="28"/>
                <w:szCs w:val="28"/>
                <w:shd w:val="clear" w:color="auto" w:fill="FFFFFF"/>
                <w:lang w:val="uk-UA"/>
              </w:rPr>
              <w:t>(зі змінами</w:t>
            </w:r>
            <w:r w:rsidR="00874CF0" w:rsidRPr="00AF42E7">
              <w:rPr>
                <w:rFonts w:ascii="Times New Roman" w:hAnsi="Times New Roman" w:cs="Times New Roman"/>
                <w:color w:val="000000"/>
                <w:sz w:val="28"/>
                <w:szCs w:val="28"/>
                <w:shd w:val="clear" w:color="auto" w:fill="FFFFFF"/>
                <w:lang w:val="uk-UA"/>
              </w:rPr>
              <w:t>);</w:t>
            </w:r>
          </w:p>
          <w:p w14:paraId="0044F09A" w14:textId="77777777" w:rsidR="00616CA0" w:rsidRPr="00AF42E7" w:rsidRDefault="00616CA0" w:rsidP="00AF42E7">
            <w:pPr>
              <w:spacing w:after="0" w:line="240" w:lineRule="auto"/>
              <w:ind w:left="29"/>
              <w:jc w:val="both"/>
              <w:rPr>
                <w:rFonts w:ascii="Times New Roman" w:hAnsi="Times New Roman" w:cs="Times New Roman"/>
                <w:color w:val="000000"/>
                <w:sz w:val="28"/>
                <w:szCs w:val="28"/>
                <w:shd w:val="clear" w:color="auto" w:fill="FFFFFF"/>
                <w:lang w:val="uk-UA"/>
              </w:rPr>
            </w:pPr>
          </w:p>
        </w:tc>
      </w:tr>
      <w:tr w:rsidR="00971FF3" w:rsidRPr="00E94AA5" w14:paraId="2E39EFB2" w14:textId="77777777" w:rsidTr="00971FF3">
        <w:tc>
          <w:tcPr>
            <w:tcW w:w="2904" w:type="dxa"/>
            <w:gridSpan w:val="2"/>
            <w:hideMark/>
          </w:tcPr>
          <w:p w14:paraId="70A0AB4B" w14:textId="77777777" w:rsidR="00971FF3" w:rsidRPr="00E94AA5" w:rsidRDefault="00971FF3" w:rsidP="00971FF3">
            <w:pPr>
              <w:spacing w:after="0" w:line="240" w:lineRule="auto"/>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Інформація про строковість чи безстроковість призначення на посаду </w:t>
            </w:r>
          </w:p>
        </w:tc>
        <w:tc>
          <w:tcPr>
            <w:tcW w:w="6828" w:type="dxa"/>
            <w:gridSpan w:val="2"/>
          </w:tcPr>
          <w:p w14:paraId="5ED86224" w14:textId="77777777" w:rsidR="00971FF3" w:rsidRPr="00341B24" w:rsidRDefault="00971FF3" w:rsidP="00971FF3">
            <w:pPr>
              <w:spacing w:after="0" w:line="240" w:lineRule="auto"/>
              <w:jc w:val="both"/>
              <w:rPr>
                <w:rFonts w:ascii="Times New Roman" w:hAnsi="Times New Roman" w:cs="Times New Roman"/>
                <w:sz w:val="28"/>
                <w:lang w:val="uk-UA"/>
              </w:rPr>
            </w:pPr>
            <w:r w:rsidRPr="00341B24">
              <w:rPr>
                <w:rFonts w:ascii="Times New Roman" w:hAnsi="Times New Roman" w:cs="Times New Roman"/>
                <w:sz w:val="28"/>
                <w:lang w:val="uk-UA"/>
              </w:rPr>
              <w:t xml:space="preserve">До призначення переможця конкурсу або до спливу 12 місяців з дня припинення чи скасування воєнного стану в Україні </w:t>
            </w:r>
          </w:p>
        </w:tc>
      </w:tr>
      <w:tr w:rsidR="00971FF3" w:rsidRPr="00E94AA5" w14:paraId="405DADAD" w14:textId="77777777" w:rsidTr="00971FF3">
        <w:tc>
          <w:tcPr>
            <w:tcW w:w="2904" w:type="dxa"/>
            <w:gridSpan w:val="2"/>
            <w:hideMark/>
          </w:tcPr>
          <w:p w14:paraId="7FAD59B9" w14:textId="77777777" w:rsidR="00971FF3" w:rsidRPr="00E94AA5" w:rsidRDefault="00971FF3" w:rsidP="00971FF3">
            <w:pPr>
              <w:spacing w:after="0" w:line="240" w:lineRule="auto"/>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Перелік інформації, необхідної </w:t>
            </w:r>
            <w:r>
              <w:rPr>
                <w:rFonts w:ascii="Times New Roman" w:hAnsi="Times New Roman" w:cs="Times New Roman"/>
                <w:color w:val="000000"/>
                <w:sz w:val="28"/>
                <w:szCs w:val="28"/>
                <w:shd w:val="clear" w:color="auto" w:fill="FFFFFF"/>
                <w:lang w:val="uk-UA"/>
              </w:rPr>
              <w:t>для кандидата</w:t>
            </w:r>
          </w:p>
        </w:tc>
        <w:tc>
          <w:tcPr>
            <w:tcW w:w="6828" w:type="dxa"/>
            <w:gridSpan w:val="2"/>
            <w:hideMark/>
          </w:tcPr>
          <w:p w14:paraId="38581B26" w14:textId="77777777" w:rsidR="00971FF3" w:rsidRPr="00341B24" w:rsidRDefault="00971FF3" w:rsidP="00971FF3">
            <w:pPr>
              <w:spacing w:after="0" w:line="240" w:lineRule="auto"/>
              <w:jc w:val="both"/>
              <w:rPr>
                <w:rFonts w:ascii="Times New Roman" w:hAnsi="Times New Roman" w:cs="Times New Roman"/>
                <w:sz w:val="28"/>
                <w:lang w:val="uk-UA"/>
              </w:rPr>
            </w:pPr>
            <w:bookmarkStart w:id="0" w:name="n71"/>
            <w:bookmarkEnd w:id="0"/>
            <w:r>
              <w:rPr>
                <w:rFonts w:ascii="Times New Roman" w:hAnsi="Times New Roman" w:cs="Times New Roman"/>
                <w:sz w:val="28"/>
                <w:lang w:val="uk-UA"/>
              </w:rPr>
              <w:t>Р</w:t>
            </w:r>
            <w:r w:rsidRPr="00341B24">
              <w:rPr>
                <w:rFonts w:ascii="Times New Roman" w:hAnsi="Times New Roman" w:cs="Times New Roman"/>
                <w:sz w:val="28"/>
                <w:lang w:val="uk-UA"/>
              </w:rPr>
              <w:t>езюме у, в якому обов’язково зазначається така інформація:</w:t>
            </w:r>
          </w:p>
          <w:p w14:paraId="27164DE8" w14:textId="77777777" w:rsidR="00971FF3" w:rsidRPr="000A0CD5" w:rsidRDefault="00971FF3" w:rsidP="00971FF3">
            <w:pPr>
              <w:pStyle w:val="a3"/>
              <w:numPr>
                <w:ilvl w:val="0"/>
                <w:numId w:val="17"/>
              </w:numPr>
              <w:spacing w:after="0" w:line="240" w:lineRule="auto"/>
              <w:ind w:left="318" w:hanging="318"/>
              <w:jc w:val="both"/>
              <w:rPr>
                <w:rFonts w:ascii="Times New Roman" w:hAnsi="Times New Roman" w:cs="Times New Roman"/>
                <w:sz w:val="28"/>
                <w:lang w:val="uk-UA"/>
              </w:rPr>
            </w:pPr>
            <w:r w:rsidRPr="000A0CD5">
              <w:rPr>
                <w:rFonts w:ascii="Times New Roman" w:hAnsi="Times New Roman" w:cs="Times New Roman"/>
                <w:sz w:val="28"/>
                <w:lang w:val="uk-UA"/>
              </w:rPr>
              <w:t>прізвище, ім’я, по батькові кандидата;</w:t>
            </w:r>
          </w:p>
          <w:p w14:paraId="1DB7939A" w14:textId="77777777" w:rsidR="00971FF3" w:rsidRPr="000A0CD5" w:rsidRDefault="00971FF3" w:rsidP="00971FF3">
            <w:pPr>
              <w:pStyle w:val="a3"/>
              <w:numPr>
                <w:ilvl w:val="0"/>
                <w:numId w:val="17"/>
              </w:numPr>
              <w:spacing w:after="0" w:line="240" w:lineRule="auto"/>
              <w:ind w:left="318" w:hanging="318"/>
              <w:jc w:val="both"/>
              <w:rPr>
                <w:rFonts w:ascii="Times New Roman" w:hAnsi="Times New Roman" w:cs="Times New Roman"/>
                <w:sz w:val="28"/>
                <w:lang w:val="uk-UA"/>
              </w:rPr>
            </w:pPr>
            <w:r w:rsidRPr="000A0CD5">
              <w:rPr>
                <w:rFonts w:ascii="Times New Roman" w:hAnsi="Times New Roman" w:cs="Times New Roman"/>
                <w:sz w:val="28"/>
                <w:lang w:val="uk-UA"/>
              </w:rPr>
              <w:t>реквізити документа, що посвідчує особу та підтверджує громадянство України;</w:t>
            </w:r>
          </w:p>
          <w:p w14:paraId="26A63804" w14:textId="77777777" w:rsidR="00971FF3" w:rsidRPr="000A0CD5" w:rsidRDefault="00971FF3" w:rsidP="00971FF3">
            <w:pPr>
              <w:pStyle w:val="a3"/>
              <w:numPr>
                <w:ilvl w:val="0"/>
                <w:numId w:val="17"/>
              </w:numPr>
              <w:spacing w:after="0" w:line="240" w:lineRule="auto"/>
              <w:ind w:left="318" w:hanging="318"/>
              <w:jc w:val="both"/>
              <w:rPr>
                <w:rFonts w:ascii="Times New Roman" w:hAnsi="Times New Roman" w:cs="Times New Roman"/>
                <w:sz w:val="28"/>
                <w:lang w:val="uk-UA"/>
              </w:rPr>
            </w:pPr>
            <w:r w:rsidRPr="000A0CD5">
              <w:rPr>
                <w:rFonts w:ascii="Times New Roman" w:hAnsi="Times New Roman" w:cs="Times New Roman"/>
                <w:sz w:val="28"/>
                <w:lang w:val="uk-UA"/>
              </w:rPr>
              <w:t>підтвердження наявності відповідного ступеня вищої освіти;</w:t>
            </w:r>
          </w:p>
          <w:p w14:paraId="51BFA65A" w14:textId="77777777" w:rsidR="00971FF3" w:rsidRPr="00341B24" w:rsidRDefault="0042681C" w:rsidP="00971FF3">
            <w:pPr>
              <w:spacing w:after="0" w:line="240" w:lineRule="auto"/>
              <w:ind w:left="318" w:hanging="318"/>
              <w:jc w:val="both"/>
              <w:rPr>
                <w:rFonts w:ascii="Times New Roman" w:hAnsi="Times New Roman" w:cs="Times New Roman"/>
                <w:sz w:val="28"/>
                <w:lang w:val="uk-UA"/>
              </w:rPr>
            </w:pPr>
            <w:r>
              <w:rPr>
                <w:rFonts w:ascii="Times New Roman" w:hAnsi="Times New Roman" w:cs="Times New Roman"/>
                <w:sz w:val="28"/>
                <w:lang w:val="uk-UA"/>
              </w:rPr>
              <w:t xml:space="preserve">-  </w:t>
            </w:r>
            <w:r w:rsidR="00971FF3" w:rsidRPr="00341B24">
              <w:rPr>
                <w:rFonts w:ascii="Times New Roman" w:hAnsi="Times New Roman" w:cs="Times New Roman"/>
                <w:sz w:val="28"/>
                <w:lang w:val="uk-UA"/>
              </w:rPr>
              <w:t>відомості про стаж роботи, стаж державної служб</w:t>
            </w:r>
            <w:r w:rsidR="00971FF3">
              <w:rPr>
                <w:rFonts w:ascii="Times New Roman" w:hAnsi="Times New Roman" w:cs="Times New Roman"/>
                <w:sz w:val="28"/>
                <w:lang w:val="uk-UA"/>
              </w:rPr>
              <w:t>и</w:t>
            </w:r>
            <w:r w:rsidR="00971FF3" w:rsidRPr="00341B24">
              <w:rPr>
                <w:rFonts w:ascii="Times New Roman" w:hAnsi="Times New Roman" w:cs="Times New Roman"/>
                <w:sz w:val="28"/>
                <w:lang w:val="uk-UA"/>
              </w:rPr>
              <w:t xml:space="preserve"> (за наявності), досвід роботи на керівних посадах </w:t>
            </w:r>
            <w:r>
              <w:rPr>
                <w:rFonts w:ascii="Times New Roman" w:hAnsi="Times New Roman" w:cs="Times New Roman"/>
                <w:sz w:val="28"/>
                <w:lang w:val="uk-UA"/>
              </w:rPr>
              <w:t xml:space="preserve">                  </w:t>
            </w:r>
            <w:r w:rsidR="00971FF3">
              <w:rPr>
                <w:rFonts w:ascii="Times New Roman" w:hAnsi="Times New Roman" w:cs="Times New Roman"/>
                <w:sz w:val="28"/>
                <w:lang w:val="uk-UA"/>
              </w:rPr>
              <w:t xml:space="preserve">у </w:t>
            </w:r>
            <w:r w:rsidR="00971FF3" w:rsidRPr="00341B24">
              <w:rPr>
                <w:rFonts w:ascii="Times New Roman" w:hAnsi="Times New Roman" w:cs="Times New Roman"/>
                <w:sz w:val="28"/>
                <w:lang w:val="uk-UA"/>
              </w:rPr>
              <w:t>відповідній сфері, визначених в умовах, тощо</w:t>
            </w:r>
          </w:p>
        </w:tc>
      </w:tr>
      <w:tr w:rsidR="00971FF3" w:rsidRPr="00E94AA5" w14:paraId="5BD5B303" w14:textId="77777777" w:rsidTr="00971FF3">
        <w:tc>
          <w:tcPr>
            <w:tcW w:w="2904" w:type="dxa"/>
            <w:gridSpan w:val="2"/>
          </w:tcPr>
          <w:p w14:paraId="64DC9DA9" w14:textId="77777777" w:rsidR="00971FF3" w:rsidRPr="00E94AA5" w:rsidRDefault="00971FF3" w:rsidP="00971FF3">
            <w:pPr>
              <w:spacing w:after="0" w:line="240" w:lineRule="auto"/>
              <w:ind w:right="-50"/>
              <w:rPr>
                <w:rFonts w:ascii="Times New Roman" w:hAnsi="Times New Roman" w:cs="Times New Roman"/>
                <w:color w:val="000000"/>
                <w:sz w:val="28"/>
                <w:szCs w:val="28"/>
                <w:shd w:val="clear" w:color="auto" w:fill="FFFFFF"/>
                <w:lang w:val="uk-UA"/>
              </w:rPr>
            </w:pPr>
          </w:p>
        </w:tc>
        <w:tc>
          <w:tcPr>
            <w:tcW w:w="6828" w:type="dxa"/>
            <w:gridSpan w:val="2"/>
          </w:tcPr>
          <w:p w14:paraId="7E995819" w14:textId="77777777" w:rsidR="00971FF3" w:rsidRPr="00B80849" w:rsidRDefault="00971FF3" w:rsidP="00971FF3">
            <w:pPr>
              <w:spacing w:after="0" w:line="240" w:lineRule="auto"/>
              <w:ind w:left="35" w:hanging="35"/>
              <w:jc w:val="both"/>
              <w:rPr>
                <w:rFonts w:ascii="Times New Roman" w:hAnsi="Times New Roman" w:cs="Times New Roman"/>
                <w:sz w:val="28"/>
              </w:rPr>
            </w:pPr>
          </w:p>
        </w:tc>
      </w:tr>
      <w:tr w:rsidR="00971FF3" w:rsidRPr="00E94AA5" w14:paraId="56B7FB62" w14:textId="77777777" w:rsidTr="00971FF3">
        <w:tc>
          <w:tcPr>
            <w:tcW w:w="2904" w:type="dxa"/>
            <w:gridSpan w:val="2"/>
            <w:hideMark/>
          </w:tcPr>
          <w:p w14:paraId="304164B7" w14:textId="77777777" w:rsidR="00971FF3" w:rsidRPr="00E94AA5" w:rsidRDefault="00971FF3" w:rsidP="00971FF3">
            <w:pPr>
              <w:spacing w:after="0" w:line="240" w:lineRule="auto"/>
              <w:ind w:right="-50"/>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Місце </w:t>
            </w:r>
            <w:r>
              <w:rPr>
                <w:rFonts w:ascii="Times New Roman" w:hAnsi="Times New Roman" w:cs="Times New Roman"/>
                <w:color w:val="000000"/>
                <w:sz w:val="28"/>
                <w:szCs w:val="28"/>
                <w:shd w:val="clear" w:color="auto" w:fill="FFFFFF"/>
                <w:lang w:val="uk-UA"/>
              </w:rPr>
              <w:t xml:space="preserve">та </w:t>
            </w:r>
            <w:r w:rsidRPr="00E94AA5">
              <w:rPr>
                <w:rFonts w:ascii="Times New Roman" w:hAnsi="Times New Roman" w:cs="Times New Roman"/>
                <w:color w:val="000000"/>
                <w:sz w:val="28"/>
                <w:szCs w:val="28"/>
                <w:shd w:val="clear" w:color="auto" w:fill="FFFFFF"/>
                <w:lang w:val="uk-UA"/>
              </w:rPr>
              <w:t xml:space="preserve">спосіб проведення співбесіди </w:t>
            </w:r>
          </w:p>
          <w:p w14:paraId="57C1862A" w14:textId="77777777" w:rsidR="00971FF3" w:rsidRPr="00E94AA5" w:rsidRDefault="00971FF3" w:rsidP="00971FF3">
            <w:pPr>
              <w:spacing w:after="0" w:line="240" w:lineRule="auto"/>
              <w:rPr>
                <w:rFonts w:ascii="Times New Roman" w:hAnsi="Times New Roman" w:cs="Times New Roman"/>
                <w:color w:val="000000"/>
                <w:sz w:val="28"/>
                <w:szCs w:val="28"/>
                <w:shd w:val="clear" w:color="auto" w:fill="FFFFFF"/>
                <w:lang w:val="uk-UA"/>
              </w:rPr>
            </w:pPr>
          </w:p>
        </w:tc>
        <w:tc>
          <w:tcPr>
            <w:tcW w:w="6828" w:type="dxa"/>
            <w:gridSpan w:val="2"/>
            <w:hideMark/>
          </w:tcPr>
          <w:p w14:paraId="3644D040" w14:textId="77777777" w:rsidR="00971FF3" w:rsidRPr="00341B24" w:rsidRDefault="00971FF3" w:rsidP="00971FF3">
            <w:pPr>
              <w:spacing w:after="0" w:line="240" w:lineRule="auto"/>
              <w:ind w:left="35" w:hanging="35"/>
              <w:jc w:val="both"/>
              <w:rPr>
                <w:rFonts w:ascii="Times New Roman" w:hAnsi="Times New Roman" w:cs="Times New Roman"/>
                <w:sz w:val="28"/>
                <w:lang w:val="uk-UA"/>
              </w:rPr>
            </w:pPr>
            <w:r w:rsidRPr="00341B24">
              <w:rPr>
                <w:rFonts w:ascii="Times New Roman" w:hAnsi="Times New Roman" w:cs="Times New Roman"/>
                <w:sz w:val="28"/>
                <w:lang w:val="uk-UA"/>
              </w:rPr>
              <w:t>м. Київ, бульвар Т. Шевченка, 3 (проведення за фізичної присутності кандидатів)</w:t>
            </w:r>
          </w:p>
          <w:p w14:paraId="08F5FCAC" w14:textId="77777777" w:rsidR="00971FF3" w:rsidRPr="00341B24" w:rsidRDefault="00971FF3" w:rsidP="00971FF3">
            <w:pPr>
              <w:spacing w:after="0" w:line="240" w:lineRule="auto"/>
              <w:ind w:left="360"/>
              <w:jc w:val="both"/>
              <w:rPr>
                <w:rFonts w:ascii="Times New Roman" w:hAnsi="Times New Roman" w:cs="Times New Roman"/>
                <w:sz w:val="28"/>
                <w:lang w:val="uk-UA"/>
              </w:rPr>
            </w:pPr>
          </w:p>
          <w:p w14:paraId="5FEB08A8" w14:textId="77777777" w:rsidR="00971FF3" w:rsidRPr="00341B24" w:rsidRDefault="00971FF3" w:rsidP="00971FF3">
            <w:pPr>
              <w:spacing w:after="0" w:line="240" w:lineRule="auto"/>
              <w:ind w:left="360"/>
              <w:jc w:val="both"/>
              <w:rPr>
                <w:rFonts w:ascii="Times New Roman" w:hAnsi="Times New Roman" w:cs="Times New Roman"/>
                <w:sz w:val="28"/>
                <w:lang w:val="uk-UA"/>
              </w:rPr>
            </w:pPr>
          </w:p>
        </w:tc>
      </w:tr>
      <w:tr w:rsidR="00616CA0" w:rsidRPr="00E94AA5" w14:paraId="73E68A60" w14:textId="77777777" w:rsidTr="00971FF3">
        <w:tc>
          <w:tcPr>
            <w:tcW w:w="9732" w:type="dxa"/>
            <w:gridSpan w:val="4"/>
          </w:tcPr>
          <w:p w14:paraId="6B33BD15" w14:textId="77777777" w:rsidR="00B21B56" w:rsidRDefault="00B21B56" w:rsidP="00042F19">
            <w:pPr>
              <w:spacing w:after="0" w:line="240" w:lineRule="auto"/>
              <w:ind w:hanging="49"/>
              <w:jc w:val="center"/>
              <w:rPr>
                <w:rFonts w:ascii="Times New Roman" w:hAnsi="Times New Roman" w:cs="Times New Roman"/>
                <w:color w:val="000000"/>
                <w:sz w:val="28"/>
                <w:szCs w:val="28"/>
                <w:shd w:val="clear" w:color="auto" w:fill="FFFFFF"/>
                <w:lang w:val="uk-UA"/>
              </w:rPr>
            </w:pPr>
          </w:p>
          <w:p w14:paraId="3AE9D0B4" w14:textId="77777777" w:rsidR="00616CA0" w:rsidRPr="00E94AA5" w:rsidRDefault="00616CA0" w:rsidP="00042F19">
            <w:pPr>
              <w:spacing w:after="0" w:line="240" w:lineRule="auto"/>
              <w:ind w:hanging="49"/>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Кваліфікаційні вимоги</w:t>
            </w:r>
          </w:p>
          <w:p w14:paraId="36F86FD2" w14:textId="77777777" w:rsidR="00616CA0" w:rsidRPr="00E94AA5" w:rsidRDefault="00616CA0" w:rsidP="00042F19">
            <w:pPr>
              <w:tabs>
                <w:tab w:val="left" w:pos="3990"/>
              </w:tabs>
              <w:spacing w:after="0" w:line="240" w:lineRule="auto"/>
              <w:ind w:hanging="49"/>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ab/>
            </w:r>
          </w:p>
        </w:tc>
      </w:tr>
      <w:tr w:rsidR="001664C2" w:rsidRPr="00E94AA5" w14:paraId="08AE58AC" w14:textId="77777777" w:rsidTr="00971FF3">
        <w:tc>
          <w:tcPr>
            <w:tcW w:w="853" w:type="dxa"/>
            <w:hideMark/>
          </w:tcPr>
          <w:p w14:paraId="6E5782D4" w14:textId="77777777" w:rsidR="001664C2" w:rsidRDefault="001664C2" w:rsidP="001664C2">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w:t>
            </w:r>
          </w:p>
        </w:tc>
        <w:tc>
          <w:tcPr>
            <w:tcW w:w="2150" w:type="dxa"/>
            <w:gridSpan w:val="2"/>
            <w:hideMark/>
          </w:tcPr>
          <w:p w14:paraId="2E42E5E5" w14:textId="77777777" w:rsidR="001664C2" w:rsidRDefault="001664C2" w:rsidP="001664C2">
            <w:pPr>
              <w:spacing w:after="0" w:line="240" w:lineRule="auto"/>
              <w:ind w:hanging="4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Освіта</w:t>
            </w:r>
          </w:p>
        </w:tc>
        <w:tc>
          <w:tcPr>
            <w:tcW w:w="6729" w:type="dxa"/>
            <w:hideMark/>
          </w:tcPr>
          <w:p w14:paraId="577A44CD" w14:textId="77777777" w:rsidR="001664C2" w:rsidRDefault="001664C2" w:rsidP="000228B2">
            <w:pPr>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Присвоєно ступінь вищої освіти не нижче магістра, спеціаліста </w:t>
            </w:r>
            <w:r w:rsidR="000228B2">
              <w:rPr>
                <w:rFonts w:ascii="Times New Roman" w:hAnsi="Times New Roman" w:cs="Times New Roman"/>
                <w:color w:val="000000"/>
                <w:sz w:val="28"/>
                <w:szCs w:val="28"/>
                <w:shd w:val="clear" w:color="auto" w:fill="FFFFFF"/>
                <w:lang w:val="uk-UA"/>
              </w:rPr>
              <w:t xml:space="preserve">фінансового та економічного спрямування. </w:t>
            </w:r>
          </w:p>
        </w:tc>
      </w:tr>
      <w:tr w:rsidR="001664C2" w:rsidRPr="00E94AA5" w14:paraId="1ED4036B" w14:textId="77777777" w:rsidTr="00971FF3">
        <w:tc>
          <w:tcPr>
            <w:tcW w:w="853" w:type="dxa"/>
            <w:hideMark/>
          </w:tcPr>
          <w:p w14:paraId="238C7D0D" w14:textId="77777777" w:rsidR="001664C2" w:rsidRDefault="001664C2" w:rsidP="001664C2">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2.</w:t>
            </w:r>
          </w:p>
        </w:tc>
        <w:tc>
          <w:tcPr>
            <w:tcW w:w="2150" w:type="dxa"/>
            <w:gridSpan w:val="2"/>
            <w:hideMark/>
          </w:tcPr>
          <w:p w14:paraId="5FA628E6" w14:textId="77777777" w:rsidR="001664C2" w:rsidRDefault="001664C2" w:rsidP="001664C2">
            <w:pPr>
              <w:spacing w:after="0" w:line="240" w:lineRule="auto"/>
              <w:ind w:hanging="4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Досвід роботи</w:t>
            </w:r>
          </w:p>
        </w:tc>
        <w:tc>
          <w:tcPr>
            <w:tcW w:w="6729" w:type="dxa"/>
            <w:hideMark/>
          </w:tcPr>
          <w:p w14:paraId="047BDCD8" w14:textId="77777777" w:rsidR="001664C2" w:rsidRDefault="001664C2" w:rsidP="00166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1664C2" w:rsidRPr="00E94AA5" w14:paraId="61B06934" w14:textId="77777777" w:rsidTr="00971FF3">
        <w:tc>
          <w:tcPr>
            <w:tcW w:w="853" w:type="dxa"/>
            <w:hideMark/>
          </w:tcPr>
          <w:p w14:paraId="4693D525" w14:textId="77777777" w:rsidR="001664C2" w:rsidRDefault="001664C2" w:rsidP="001664C2">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3.</w:t>
            </w:r>
          </w:p>
        </w:tc>
        <w:tc>
          <w:tcPr>
            <w:tcW w:w="2150" w:type="dxa"/>
            <w:gridSpan w:val="2"/>
            <w:hideMark/>
          </w:tcPr>
          <w:p w14:paraId="3064CBE7" w14:textId="77777777" w:rsidR="001664C2" w:rsidRDefault="001664C2" w:rsidP="001664C2">
            <w:pPr>
              <w:spacing w:after="0" w:line="240" w:lineRule="auto"/>
              <w:ind w:hanging="4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Володіння державною мовою</w:t>
            </w:r>
          </w:p>
        </w:tc>
        <w:tc>
          <w:tcPr>
            <w:tcW w:w="6729" w:type="dxa"/>
            <w:hideMark/>
          </w:tcPr>
          <w:p w14:paraId="25EF2021" w14:textId="77777777" w:rsidR="001664C2" w:rsidRDefault="001664C2" w:rsidP="001664C2">
            <w:pPr>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Вільне володіння державною мовою</w:t>
            </w:r>
          </w:p>
        </w:tc>
      </w:tr>
      <w:tr w:rsidR="00616CA0" w:rsidRPr="00E94AA5" w14:paraId="6F29FFA4" w14:textId="77777777" w:rsidTr="00971FF3">
        <w:tc>
          <w:tcPr>
            <w:tcW w:w="9732" w:type="dxa"/>
            <w:gridSpan w:val="4"/>
          </w:tcPr>
          <w:p w14:paraId="47C0DA37" w14:textId="77777777" w:rsidR="00616CA0" w:rsidRPr="00E94AA5" w:rsidRDefault="00616CA0" w:rsidP="00F43DA9">
            <w:pPr>
              <w:tabs>
                <w:tab w:val="left" w:pos="3120"/>
              </w:tabs>
              <w:spacing w:after="0" w:line="240" w:lineRule="auto"/>
              <w:ind w:firstLine="27"/>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Вимоги до компетентності</w:t>
            </w:r>
          </w:p>
          <w:p w14:paraId="4C804027" w14:textId="77777777" w:rsidR="00616CA0" w:rsidRPr="00E94AA5" w:rsidRDefault="00616CA0" w:rsidP="00F43DA9">
            <w:pPr>
              <w:spacing w:after="0" w:line="240" w:lineRule="auto"/>
              <w:ind w:firstLine="27"/>
              <w:jc w:val="center"/>
              <w:rPr>
                <w:rFonts w:ascii="Times New Roman" w:hAnsi="Times New Roman" w:cs="Times New Roman"/>
                <w:color w:val="000000"/>
                <w:sz w:val="28"/>
                <w:szCs w:val="28"/>
                <w:shd w:val="clear" w:color="auto" w:fill="FFFFFF"/>
                <w:lang w:val="uk-UA"/>
              </w:rPr>
            </w:pPr>
          </w:p>
        </w:tc>
      </w:tr>
      <w:tr w:rsidR="00616CA0" w:rsidRPr="00E94AA5" w14:paraId="2EF78A8B" w14:textId="77777777" w:rsidTr="00971FF3">
        <w:tc>
          <w:tcPr>
            <w:tcW w:w="9732" w:type="dxa"/>
            <w:gridSpan w:val="4"/>
          </w:tcPr>
          <w:p w14:paraId="394130DD" w14:textId="77777777" w:rsidR="00616CA0" w:rsidRPr="00E94AA5" w:rsidRDefault="00616CA0" w:rsidP="00F43DA9">
            <w:pPr>
              <w:tabs>
                <w:tab w:val="left" w:pos="0"/>
              </w:tabs>
              <w:spacing w:after="0" w:line="240" w:lineRule="auto"/>
              <w:ind w:firstLine="27"/>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   </w:t>
            </w:r>
            <w:r w:rsidR="00DE06EE" w:rsidRPr="00E94AA5">
              <w:rPr>
                <w:rFonts w:ascii="Times New Roman" w:hAnsi="Times New Roman" w:cs="Times New Roman"/>
                <w:color w:val="000000"/>
                <w:sz w:val="28"/>
                <w:szCs w:val="28"/>
                <w:shd w:val="clear" w:color="auto" w:fill="FFFFFF"/>
                <w:lang w:val="uk-UA"/>
              </w:rPr>
              <w:t xml:space="preserve">      </w:t>
            </w:r>
            <w:r w:rsidRPr="00E94AA5">
              <w:rPr>
                <w:rFonts w:ascii="Times New Roman" w:hAnsi="Times New Roman" w:cs="Times New Roman"/>
                <w:color w:val="000000"/>
                <w:sz w:val="28"/>
                <w:szCs w:val="28"/>
                <w:shd w:val="clear" w:color="auto" w:fill="FFFFFF"/>
                <w:lang w:val="uk-UA"/>
              </w:rPr>
              <w:t xml:space="preserve">Вимога        </w:t>
            </w:r>
            <w:r w:rsidR="00B90F8A">
              <w:rPr>
                <w:rFonts w:ascii="Times New Roman" w:hAnsi="Times New Roman" w:cs="Times New Roman"/>
                <w:color w:val="000000"/>
                <w:sz w:val="28"/>
                <w:szCs w:val="28"/>
                <w:shd w:val="clear" w:color="auto" w:fill="FFFFFF"/>
                <w:lang w:val="uk-UA"/>
              </w:rPr>
              <w:t xml:space="preserve">                        </w:t>
            </w:r>
            <w:r w:rsidRPr="00E94AA5">
              <w:rPr>
                <w:rFonts w:ascii="Times New Roman" w:hAnsi="Times New Roman" w:cs="Times New Roman"/>
                <w:color w:val="000000"/>
                <w:sz w:val="28"/>
                <w:szCs w:val="28"/>
                <w:shd w:val="clear" w:color="auto" w:fill="FFFFFF"/>
                <w:lang w:val="uk-UA"/>
              </w:rPr>
              <w:t xml:space="preserve"> Компоненти вимоги</w:t>
            </w:r>
          </w:p>
          <w:p w14:paraId="14FC528C" w14:textId="77777777" w:rsidR="00616CA0" w:rsidRPr="00E94AA5" w:rsidRDefault="00616CA0" w:rsidP="00F43DA9">
            <w:pPr>
              <w:tabs>
                <w:tab w:val="left" w:pos="4440"/>
              </w:tabs>
              <w:spacing w:after="0" w:line="240" w:lineRule="auto"/>
              <w:ind w:firstLine="27"/>
              <w:rPr>
                <w:rFonts w:ascii="Times New Roman" w:hAnsi="Times New Roman" w:cs="Times New Roman"/>
                <w:color w:val="000000"/>
                <w:sz w:val="28"/>
                <w:szCs w:val="28"/>
                <w:shd w:val="clear" w:color="auto" w:fill="FFFFFF"/>
                <w:lang w:val="uk-UA"/>
              </w:rPr>
            </w:pPr>
          </w:p>
        </w:tc>
      </w:tr>
      <w:tr w:rsidR="00C93475" w:rsidRPr="00E94AA5" w14:paraId="7ACF83F5" w14:textId="77777777" w:rsidTr="00971FF3">
        <w:trPr>
          <w:trHeight w:val="650"/>
        </w:trPr>
        <w:tc>
          <w:tcPr>
            <w:tcW w:w="853" w:type="dxa"/>
          </w:tcPr>
          <w:p w14:paraId="698ACD7C" w14:textId="77777777" w:rsidR="00C93475" w:rsidRDefault="00C93475" w:rsidP="00C93475">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w:t>
            </w:r>
          </w:p>
          <w:p w14:paraId="0CFA09D5" w14:textId="77777777" w:rsidR="00C93475" w:rsidRDefault="00C93475" w:rsidP="00C93475">
            <w:pPr>
              <w:jc w:val="center"/>
              <w:rPr>
                <w:rFonts w:ascii="Times New Roman" w:hAnsi="Times New Roman" w:cs="Times New Roman"/>
                <w:color w:val="000000"/>
                <w:sz w:val="28"/>
                <w:szCs w:val="28"/>
                <w:shd w:val="clear" w:color="auto" w:fill="FFFFFF"/>
                <w:lang w:val="uk-UA"/>
              </w:rPr>
            </w:pPr>
          </w:p>
          <w:p w14:paraId="6F57E68D" w14:textId="77777777" w:rsidR="00C93475" w:rsidRDefault="00C93475" w:rsidP="00C93475">
            <w:pPr>
              <w:jc w:val="center"/>
              <w:rPr>
                <w:rFonts w:ascii="Times New Roman" w:hAnsi="Times New Roman" w:cs="Times New Roman"/>
                <w:color w:val="000000"/>
                <w:sz w:val="28"/>
                <w:szCs w:val="28"/>
                <w:shd w:val="clear" w:color="auto" w:fill="FFFFFF"/>
                <w:lang w:val="uk-UA"/>
              </w:rPr>
            </w:pPr>
          </w:p>
          <w:p w14:paraId="1A349594" w14:textId="77777777" w:rsidR="00C93475" w:rsidRDefault="00C93475" w:rsidP="00C93475">
            <w:pPr>
              <w:jc w:val="center"/>
              <w:rPr>
                <w:rFonts w:ascii="Times New Roman" w:hAnsi="Times New Roman" w:cs="Times New Roman"/>
                <w:color w:val="000000"/>
                <w:sz w:val="28"/>
                <w:szCs w:val="28"/>
                <w:shd w:val="clear" w:color="auto" w:fill="FFFFFF"/>
                <w:lang w:val="uk-UA"/>
              </w:rPr>
            </w:pPr>
          </w:p>
          <w:p w14:paraId="6E5B0709" w14:textId="77777777" w:rsidR="005F3B0E" w:rsidRDefault="005F3B0E" w:rsidP="00C93475">
            <w:pPr>
              <w:jc w:val="center"/>
              <w:rPr>
                <w:rFonts w:ascii="Times New Roman" w:hAnsi="Times New Roman" w:cs="Times New Roman"/>
                <w:color w:val="000000"/>
                <w:sz w:val="28"/>
                <w:szCs w:val="28"/>
                <w:shd w:val="clear" w:color="auto" w:fill="FFFFFF"/>
                <w:lang w:val="uk-UA"/>
              </w:rPr>
            </w:pPr>
          </w:p>
          <w:p w14:paraId="3529CDEB" w14:textId="77777777" w:rsidR="00C93475" w:rsidRDefault="00C93475" w:rsidP="00C93475">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2.</w:t>
            </w:r>
          </w:p>
        </w:tc>
        <w:tc>
          <w:tcPr>
            <w:tcW w:w="2150" w:type="dxa"/>
            <w:gridSpan w:val="2"/>
          </w:tcPr>
          <w:p w14:paraId="1FCD8EB5" w14:textId="77777777"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Лідерство</w:t>
            </w:r>
          </w:p>
          <w:p w14:paraId="2BE88388" w14:textId="77777777"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14:paraId="120AC0B7" w14:textId="77777777"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14:paraId="418FEAD2" w14:textId="77777777"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14:paraId="493058EC" w14:textId="77777777"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14:paraId="5ED03F62" w14:textId="77777777"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14:paraId="761C70C9" w14:textId="77777777"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14:paraId="3C1FB539" w14:textId="77777777"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14:paraId="27781C42" w14:textId="77777777"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p>
          <w:p w14:paraId="45E0CD91" w14:textId="77777777" w:rsidR="00C93475" w:rsidRDefault="00C93475" w:rsidP="00C93475">
            <w:p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Стратегічне мислення</w:t>
            </w:r>
          </w:p>
        </w:tc>
        <w:tc>
          <w:tcPr>
            <w:tcW w:w="6729" w:type="dxa"/>
          </w:tcPr>
          <w:p w14:paraId="5C3B195A" w14:textId="77777777" w:rsidR="00C93475" w:rsidRPr="00B80849" w:rsidRDefault="00C93475" w:rsidP="00C93475">
            <w:pPr>
              <w:widowControl w:val="0"/>
              <w:autoSpaceDE w:val="0"/>
              <w:autoSpaceDN w:val="0"/>
              <w:adjustRightInd w:val="0"/>
              <w:spacing w:after="0" w:line="240" w:lineRule="auto"/>
              <w:ind w:firstLine="27"/>
              <w:jc w:val="both"/>
              <w:rPr>
                <w:rFonts w:ascii="Times New Roman" w:eastAsia="Times New Roman" w:hAnsi="Times New Roman" w:cs="Times New Roman"/>
                <w:sz w:val="28"/>
                <w:szCs w:val="28"/>
                <w:lang w:val="uk-UA"/>
              </w:rPr>
            </w:pPr>
            <w:r w:rsidRPr="00B80849">
              <w:rPr>
                <w:rFonts w:ascii="Times New Roman" w:eastAsia="Times New Roman" w:hAnsi="Times New Roman" w:cs="Times New Roman"/>
                <w:sz w:val="28"/>
                <w:szCs w:val="28"/>
                <w:lang w:val="uk-UA"/>
              </w:rPr>
              <w:t>- вміння та досвід у визначенні стратегії, напрямів діяльності і розвитку організації та встановлення її чітких цілей і завдань;</w:t>
            </w:r>
          </w:p>
          <w:p w14:paraId="62487E31" w14:textId="77777777" w:rsidR="00C93475" w:rsidRDefault="00C93475" w:rsidP="00C93475">
            <w:pPr>
              <w:widowControl w:val="0"/>
              <w:autoSpaceDE w:val="0"/>
              <w:autoSpaceDN w:val="0"/>
              <w:adjustRightInd w:val="0"/>
              <w:spacing w:after="0" w:line="240" w:lineRule="auto"/>
              <w:ind w:firstLine="2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вміння мотивувати до ефективної професійної діяльності</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досягнення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індивідуального</w:t>
            </w:r>
            <w:proofErr w:type="spellEnd"/>
            <w:r>
              <w:rPr>
                <w:rFonts w:ascii="Times New Roman" w:eastAsia="Times New Roman" w:hAnsi="Times New Roman" w:cs="Times New Roman"/>
                <w:sz w:val="28"/>
                <w:szCs w:val="28"/>
              </w:rPr>
              <w:t xml:space="preserve"> та командного результату;</w:t>
            </w:r>
          </w:p>
          <w:p w14:paraId="121DF83E" w14:textId="77777777" w:rsidR="00C93475" w:rsidRDefault="00C93475" w:rsidP="00C93475">
            <w:pPr>
              <w:widowControl w:val="0"/>
              <w:autoSpaceDE w:val="0"/>
              <w:autoSpaceDN w:val="0"/>
              <w:adjustRightInd w:val="0"/>
              <w:spacing w:after="0" w:line="240" w:lineRule="auto"/>
              <w:ind w:firstLine="27"/>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створення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культури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відкритості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відповідальності</w:t>
            </w:r>
            <w:proofErr w:type="spellEnd"/>
            <w:r>
              <w:rPr>
                <w:rFonts w:ascii="Times New Roman" w:eastAsia="Times New Roman" w:hAnsi="Times New Roman" w:cs="Times New Roman"/>
                <w:sz w:val="28"/>
                <w:szCs w:val="28"/>
                <w:lang w:val="uk-UA"/>
              </w:rPr>
              <w:t>;</w:t>
            </w:r>
          </w:p>
          <w:p w14:paraId="22C91F38" w14:textId="77777777" w:rsidR="00C93475" w:rsidRDefault="00C93475" w:rsidP="00C93475">
            <w:pPr>
              <w:widowControl w:val="0"/>
              <w:tabs>
                <w:tab w:val="left" w:pos="0"/>
              </w:tabs>
              <w:autoSpaceDE w:val="0"/>
              <w:autoSpaceDN w:val="0"/>
              <w:adjustRightInd w:val="0"/>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shd w:val="clear" w:color="auto" w:fill="FFFFFF"/>
                <w:lang w:val="uk-UA"/>
              </w:rPr>
              <w:t>- вміння делегувати повноваження та управляти результатами діяльності;</w:t>
            </w:r>
          </w:p>
          <w:p w14:paraId="18BF5FC4" w14:textId="77777777" w:rsidR="00C93475" w:rsidRDefault="00C93475" w:rsidP="00C93475">
            <w:pPr>
              <w:widowControl w:val="0"/>
              <w:tabs>
                <w:tab w:val="left" w:pos="0"/>
              </w:tabs>
              <w:autoSpaceDE w:val="0"/>
              <w:autoSpaceDN w:val="0"/>
              <w:adjustRightInd w:val="0"/>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здатність до логічного мислення, узагальнення, конкретизації;</w:t>
            </w:r>
          </w:p>
          <w:p w14:paraId="00C9B36E" w14:textId="77777777" w:rsidR="00C93475" w:rsidRDefault="00C93475" w:rsidP="00C93475">
            <w:pPr>
              <w:widowControl w:val="0"/>
              <w:tabs>
                <w:tab w:val="left" w:pos="0"/>
              </w:tabs>
              <w:autoSpaceDE w:val="0"/>
              <w:autoSpaceDN w:val="0"/>
              <w:adjustRightInd w:val="0"/>
              <w:spacing w:after="0" w:line="240" w:lineRule="auto"/>
              <w:ind w:firstLine="27"/>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уміння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перетворювати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довгострокові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цілі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концептуальне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бачення</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конкретні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задачі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показники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їх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виконання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чіткі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послідовні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плани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дій</w:t>
            </w:r>
            <w:proofErr w:type="spellEnd"/>
            <w:r>
              <w:rPr>
                <w:rFonts w:ascii="Times New Roman" w:eastAsia="Times New Roman" w:hAnsi="Times New Roman" w:cs="Times New Roman"/>
                <w:sz w:val="28"/>
                <w:szCs w:val="28"/>
              </w:rPr>
              <w:t>;</w:t>
            </w:r>
          </w:p>
          <w:p w14:paraId="54F5328A" w14:textId="77777777" w:rsidR="00C93475" w:rsidRDefault="00C93475" w:rsidP="00C93475">
            <w:pPr>
              <w:widowControl w:val="0"/>
              <w:autoSpaceDE w:val="0"/>
              <w:autoSpaceDN w:val="0"/>
              <w:adjustRightInd w:val="0"/>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вміння встановлювати причинно-наслідкові зв’язки;</w:t>
            </w:r>
          </w:p>
          <w:p w14:paraId="5DA0BF15" w14:textId="77777777" w:rsidR="00C93475" w:rsidRDefault="00C93475" w:rsidP="00C93475">
            <w:pPr>
              <w:widowControl w:val="0"/>
              <w:autoSpaceDE w:val="0"/>
              <w:autoSpaceDN w:val="0"/>
              <w:adjustRightInd w:val="0"/>
              <w:spacing w:after="0" w:line="240" w:lineRule="auto"/>
              <w:ind w:firstLine="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вміння аналізувати інформацію та робити висновки</w:t>
            </w:r>
          </w:p>
        </w:tc>
      </w:tr>
      <w:tr w:rsidR="00C93475" w:rsidRPr="00B80849" w14:paraId="391B7CC9" w14:textId="77777777" w:rsidTr="00971FF3">
        <w:trPr>
          <w:trHeight w:val="1022"/>
        </w:trPr>
        <w:tc>
          <w:tcPr>
            <w:tcW w:w="853" w:type="dxa"/>
          </w:tcPr>
          <w:p w14:paraId="06064D76" w14:textId="77777777" w:rsidR="00C93475" w:rsidRDefault="00C93475" w:rsidP="00C93475">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3.</w:t>
            </w:r>
          </w:p>
        </w:tc>
        <w:tc>
          <w:tcPr>
            <w:tcW w:w="2150" w:type="dxa"/>
            <w:gridSpan w:val="2"/>
          </w:tcPr>
          <w:p w14:paraId="3AD65A4B" w14:textId="77777777" w:rsidR="00C93475" w:rsidRDefault="00C93475" w:rsidP="00C93475">
            <w:pPr>
              <w:spacing w:after="0" w:line="240" w:lineRule="auto"/>
              <w:ind w:hanging="49"/>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Прийняття ефективних рішень</w:t>
            </w:r>
          </w:p>
        </w:tc>
        <w:tc>
          <w:tcPr>
            <w:tcW w:w="6729" w:type="dxa"/>
          </w:tcPr>
          <w:p w14:paraId="4C52D273" w14:textId="77777777" w:rsidR="00C93475" w:rsidRDefault="00C93475" w:rsidP="00C93475">
            <w:pPr>
              <w:pStyle w:val="1"/>
              <w:tabs>
                <w:tab w:val="left" w:pos="1350"/>
              </w:tabs>
              <w:spacing w:after="0" w:line="240" w:lineRule="auto"/>
              <w:ind w:firstLine="27"/>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здатність приймати вчасні та виважені рішення;</w:t>
            </w:r>
          </w:p>
          <w:p w14:paraId="20607280" w14:textId="77777777" w:rsidR="00C93475" w:rsidRDefault="00C93475" w:rsidP="00C93475">
            <w:pPr>
              <w:pStyle w:val="1"/>
              <w:tabs>
                <w:tab w:val="left" w:pos="1350"/>
              </w:tabs>
              <w:spacing w:after="0" w:line="240" w:lineRule="auto"/>
              <w:ind w:firstLine="27"/>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аналіз альтернатив;</w:t>
            </w:r>
          </w:p>
          <w:p w14:paraId="2F15617B" w14:textId="77777777" w:rsidR="00C93475" w:rsidRDefault="00C93475" w:rsidP="00C93475">
            <w:pPr>
              <w:pStyle w:val="1"/>
              <w:tabs>
                <w:tab w:val="left" w:pos="1350"/>
              </w:tabs>
              <w:spacing w:after="0" w:line="240" w:lineRule="auto"/>
              <w:ind w:firstLine="27"/>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спроможність до виваженого ризику;</w:t>
            </w:r>
          </w:p>
          <w:p w14:paraId="62498260" w14:textId="77777777" w:rsidR="00C93475" w:rsidRDefault="00C93475" w:rsidP="00C93475">
            <w:pPr>
              <w:pStyle w:val="1"/>
              <w:tabs>
                <w:tab w:val="left" w:pos="1350"/>
              </w:tabs>
              <w:spacing w:after="0" w:line="240" w:lineRule="auto"/>
              <w:ind w:firstLine="27"/>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lastRenderedPageBreak/>
              <w:t>- автономність та ініціативність щодо пропозицій і рішень</w:t>
            </w:r>
          </w:p>
        </w:tc>
      </w:tr>
      <w:tr w:rsidR="00C93475" w:rsidRPr="00E94AA5" w14:paraId="3CA5A515" w14:textId="77777777" w:rsidTr="00971FF3">
        <w:tc>
          <w:tcPr>
            <w:tcW w:w="853" w:type="dxa"/>
          </w:tcPr>
          <w:p w14:paraId="6E8EF1AD" w14:textId="77777777" w:rsidR="00C93475" w:rsidRDefault="00C93475" w:rsidP="00C93475">
            <w:pPr>
              <w:jc w:val="center"/>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4.</w:t>
            </w:r>
          </w:p>
          <w:p w14:paraId="7CDA5EB3" w14:textId="77777777" w:rsidR="00C93475" w:rsidRDefault="00C93475" w:rsidP="00C93475">
            <w:pPr>
              <w:jc w:val="center"/>
              <w:rPr>
                <w:rFonts w:ascii="Times New Roman" w:hAnsi="Times New Roman" w:cs="Times New Roman"/>
                <w:color w:val="000000"/>
                <w:sz w:val="28"/>
                <w:szCs w:val="28"/>
                <w:shd w:val="clear" w:color="auto" w:fill="FFFFFF"/>
                <w:lang w:val="uk-UA"/>
              </w:rPr>
            </w:pPr>
          </w:p>
          <w:p w14:paraId="606FE5BF" w14:textId="77777777" w:rsidR="00C93475" w:rsidRDefault="00C93475" w:rsidP="00C93475">
            <w:pPr>
              <w:jc w:val="center"/>
              <w:rPr>
                <w:rFonts w:ascii="Times New Roman" w:hAnsi="Times New Roman" w:cs="Times New Roman"/>
                <w:color w:val="000000"/>
                <w:sz w:val="28"/>
                <w:szCs w:val="28"/>
                <w:shd w:val="clear" w:color="auto" w:fill="FFFFFF"/>
                <w:lang w:val="uk-UA"/>
              </w:rPr>
            </w:pPr>
          </w:p>
          <w:p w14:paraId="3FCDBFCE" w14:textId="77777777" w:rsidR="00C93475" w:rsidRDefault="00C93475" w:rsidP="00C93475">
            <w:pPr>
              <w:jc w:val="center"/>
              <w:rPr>
                <w:rFonts w:ascii="Times New Roman" w:hAnsi="Times New Roman" w:cs="Times New Roman"/>
                <w:color w:val="000000"/>
                <w:sz w:val="28"/>
                <w:szCs w:val="28"/>
                <w:shd w:val="clear" w:color="auto" w:fill="FFFFFF"/>
                <w:lang w:val="uk-UA"/>
              </w:rPr>
            </w:pPr>
          </w:p>
          <w:p w14:paraId="53441F7F" w14:textId="77777777" w:rsidR="00C93475" w:rsidRDefault="00C93475" w:rsidP="00C93475">
            <w:pPr>
              <w:spacing w:after="0"/>
              <w:jc w:val="center"/>
              <w:rPr>
                <w:rFonts w:ascii="Times New Roman" w:hAnsi="Times New Roman" w:cs="Times New Roman"/>
                <w:color w:val="000000"/>
                <w:sz w:val="28"/>
                <w:szCs w:val="28"/>
                <w:shd w:val="clear" w:color="auto" w:fill="FFFFFF"/>
                <w:lang w:val="uk-UA"/>
              </w:rPr>
            </w:pPr>
          </w:p>
          <w:p w14:paraId="777926EC" w14:textId="77777777" w:rsidR="00C93475" w:rsidRDefault="00C93475" w:rsidP="00C93475">
            <w:pPr>
              <w:spacing w:after="0"/>
              <w:jc w:val="center"/>
              <w:rPr>
                <w:rFonts w:ascii="Times New Roman" w:hAnsi="Times New Roman" w:cs="Times New Roman"/>
                <w:color w:val="000000"/>
                <w:sz w:val="28"/>
                <w:szCs w:val="28"/>
                <w:shd w:val="clear" w:color="auto" w:fill="FFFFFF"/>
                <w:lang w:val="uk-UA"/>
              </w:rPr>
            </w:pPr>
          </w:p>
        </w:tc>
        <w:tc>
          <w:tcPr>
            <w:tcW w:w="2150" w:type="dxa"/>
            <w:gridSpan w:val="2"/>
          </w:tcPr>
          <w:p w14:paraId="7DD71920" w14:textId="77777777" w:rsidR="00C93475" w:rsidRDefault="00C93475" w:rsidP="00C93475">
            <w:pPr>
              <w:spacing w:after="0" w:line="240" w:lineRule="auto"/>
              <w:ind w:hanging="49"/>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Комунікація та взаємодія</w:t>
            </w:r>
          </w:p>
          <w:p w14:paraId="3FEBE852" w14:textId="77777777" w:rsidR="00C93475" w:rsidRDefault="00C93475" w:rsidP="00C93475">
            <w:pPr>
              <w:spacing w:after="0" w:line="240" w:lineRule="auto"/>
              <w:ind w:hanging="49"/>
              <w:rPr>
                <w:rFonts w:ascii="Times New Roman" w:hAnsi="Times New Roman" w:cs="Times New Roman"/>
                <w:sz w:val="28"/>
                <w:szCs w:val="28"/>
                <w:shd w:val="clear" w:color="auto" w:fill="FFFFFF"/>
                <w:lang w:val="uk-UA"/>
              </w:rPr>
            </w:pPr>
          </w:p>
          <w:p w14:paraId="583C69D4" w14:textId="77777777" w:rsidR="00C93475" w:rsidRDefault="00C93475" w:rsidP="00C93475">
            <w:pPr>
              <w:spacing w:after="0" w:line="240" w:lineRule="auto"/>
              <w:ind w:hanging="49"/>
              <w:rPr>
                <w:rFonts w:ascii="Times New Roman" w:hAnsi="Times New Roman" w:cs="Times New Roman"/>
                <w:sz w:val="28"/>
                <w:szCs w:val="28"/>
                <w:shd w:val="clear" w:color="auto" w:fill="FFFFFF"/>
                <w:lang w:val="uk-UA"/>
              </w:rPr>
            </w:pPr>
          </w:p>
          <w:p w14:paraId="20B4D444" w14:textId="77777777" w:rsidR="00C93475" w:rsidRDefault="00C93475" w:rsidP="00C93475">
            <w:pPr>
              <w:spacing w:after="0" w:line="240" w:lineRule="auto"/>
              <w:ind w:hanging="49"/>
              <w:rPr>
                <w:rFonts w:ascii="Times New Roman" w:hAnsi="Times New Roman" w:cs="Times New Roman"/>
                <w:sz w:val="28"/>
                <w:szCs w:val="28"/>
                <w:shd w:val="clear" w:color="auto" w:fill="FFFFFF"/>
                <w:lang w:val="uk-UA"/>
              </w:rPr>
            </w:pPr>
          </w:p>
          <w:p w14:paraId="543FFDE8" w14:textId="77777777" w:rsidR="00C93475" w:rsidRDefault="00C93475" w:rsidP="00C93475">
            <w:pPr>
              <w:spacing w:after="0" w:line="240" w:lineRule="auto"/>
              <w:ind w:hanging="49"/>
              <w:rPr>
                <w:rFonts w:ascii="Times New Roman" w:hAnsi="Times New Roman" w:cs="Times New Roman"/>
                <w:sz w:val="28"/>
                <w:szCs w:val="28"/>
                <w:shd w:val="clear" w:color="auto" w:fill="FFFFFF"/>
                <w:lang w:val="uk-UA"/>
              </w:rPr>
            </w:pPr>
          </w:p>
          <w:p w14:paraId="35FC98E1" w14:textId="77777777" w:rsidR="00C93475" w:rsidRDefault="00C93475" w:rsidP="00C93475">
            <w:pPr>
              <w:spacing w:after="0" w:line="240" w:lineRule="auto"/>
              <w:ind w:left="51" w:hanging="51"/>
              <w:rPr>
                <w:rFonts w:ascii="Times New Roman" w:hAnsi="Times New Roman" w:cs="Times New Roman"/>
                <w:sz w:val="28"/>
                <w:szCs w:val="28"/>
                <w:shd w:val="clear" w:color="auto" w:fill="FFFFFF"/>
                <w:lang w:val="uk-UA"/>
              </w:rPr>
            </w:pPr>
          </w:p>
          <w:p w14:paraId="3681C349" w14:textId="77777777" w:rsidR="00C93475" w:rsidRDefault="00C93475" w:rsidP="00C93475">
            <w:pPr>
              <w:spacing w:after="0" w:line="240" w:lineRule="auto"/>
              <w:ind w:left="51" w:hanging="51"/>
              <w:rPr>
                <w:rFonts w:ascii="Times New Roman" w:hAnsi="Times New Roman" w:cs="Times New Roman"/>
                <w:sz w:val="28"/>
                <w:szCs w:val="28"/>
                <w:shd w:val="clear" w:color="auto" w:fill="FFFFFF"/>
                <w:lang w:val="uk-UA"/>
              </w:rPr>
            </w:pPr>
          </w:p>
          <w:p w14:paraId="2B2D8F4D" w14:textId="77777777" w:rsidR="00C93475" w:rsidRDefault="00C93475" w:rsidP="00C93475">
            <w:pPr>
              <w:spacing w:after="0" w:line="240" w:lineRule="auto"/>
              <w:rPr>
                <w:rFonts w:ascii="Times New Roman" w:hAnsi="Times New Roman" w:cs="Times New Roman"/>
                <w:sz w:val="28"/>
                <w:szCs w:val="28"/>
                <w:shd w:val="clear" w:color="auto" w:fill="FFFFFF"/>
                <w:lang w:val="uk-UA"/>
              </w:rPr>
            </w:pPr>
          </w:p>
        </w:tc>
        <w:tc>
          <w:tcPr>
            <w:tcW w:w="6729" w:type="dxa"/>
          </w:tcPr>
          <w:p w14:paraId="0DDF5744" w14:textId="77777777" w:rsidR="00C93475" w:rsidRDefault="00C93475" w:rsidP="00C93475">
            <w:pPr>
              <w:pStyle w:val="1"/>
              <w:tabs>
                <w:tab w:val="left" w:pos="1350"/>
              </w:tabs>
              <w:spacing w:after="0" w:line="240" w:lineRule="auto"/>
              <w:ind w:hanging="49"/>
              <w:jc w:val="both"/>
              <w:rPr>
                <w:color w:val="000000"/>
                <w:sz w:val="28"/>
                <w:szCs w:val="28"/>
                <w:shd w:val="clear" w:color="auto" w:fill="FFFFFF"/>
                <w:lang w:val="uk-UA"/>
              </w:rPr>
            </w:pPr>
            <w:r>
              <w:rPr>
                <w:rFonts w:eastAsiaTheme="minorHAnsi"/>
                <w:color w:val="000000"/>
                <w:kern w:val="0"/>
                <w:sz w:val="28"/>
                <w:szCs w:val="28"/>
                <w:shd w:val="clear" w:color="auto" w:fill="FFFFFF"/>
                <w:lang w:val="uk-UA" w:eastAsia="en-US"/>
              </w:rPr>
              <w:t>- комунікабельність, вміння визначати заінтересовані і впливові сторони та розбудовувати партнерські відносини, здатність зн</w:t>
            </w:r>
            <w:r>
              <w:rPr>
                <w:color w:val="000000"/>
                <w:sz w:val="28"/>
                <w:szCs w:val="28"/>
                <w:shd w:val="clear" w:color="auto" w:fill="FFFFFF"/>
                <w:lang w:val="uk-UA"/>
              </w:rPr>
              <w:t>аходити та залучати  меценатів;</w:t>
            </w:r>
          </w:p>
          <w:p w14:paraId="4C237A75" w14:textId="77777777" w:rsidR="00C93475" w:rsidRDefault="00C93475" w:rsidP="00C93475">
            <w:pPr>
              <w:pStyle w:val="1"/>
              <w:tabs>
                <w:tab w:val="left" w:pos="1350"/>
              </w:tabs>
              <w:spacing w:after="0" w:line="240" w:lineRule="auto"/>
              <w:ind w:hanging="49"/>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здатність ефективно взаємодіяти – дослухатися, сприймати та викладати думку;</w:t>
            </w:r>
          </w:p>
          <w:p w14:paraId="081DC189" w14:textId="77777777" w:rsidR="00C93475" w:rsidRDefault="00C93475" w:rsidP="00C93475">
            <w:pPr>
              <w:pStyle w:val="1"/>
              <w:tabs>
                <w:tab w:val="left" w:pos="0"/>
              </w:tabs>
              <w:spacing w:after="0" w:line="240" w:lineRule="auto"/>
              <w:ind w:hanging="49"/>
              <w:jc w:val="both"/>
              <w:rPr>
                <w:rFonts w:eastAsiaTheme="minorHAnsi"/>
                <w:color w:val="000000"/>
                <w:kern w:val="0"/>
                <w:sz w:val="28"/>
                <w:szCs w:val="28"/>
                <w:shd w:val="clear" w:color="auto" w:fill="FFFFFF"/>
                <w:lang w:val="uk-UA" w:eastAsia="en-US"/>
              </w:rPr>
            </w:pPr>
            <w:r>
              <w:rPr>
                <w:rFonts w:eastAsiaTheme="minorHAnsi"/>
                <w:color w:val="000000"/>
                <w:kern w:val="0"/>
                <w:sz w:val="28"/>
                <w:szCs w:val="28"/>
                <w:shd w:val="clear" w:color="auto" w:fill="FFFFFF"/>
                <w:lang w:val="uk-UA" w:eastAsia="en-US"/>
              </w:rPr>
              <w:t>- здатність переконувати інших за допомогою аргументів та послідовної комунікації</w:t>
            </w:r>
          </w:p>
          <w:p w14:paraId="78964EE0" w14:textId="77777777" w:rsidR="00C93475" w:rsidRDefault="00C93475" w:rsidP="00C93475">
            <w:pPr>
              <w:pStyle w:val="1"/>
              <w:tabs>
                <w:tab w:val="left" w:pos="0"/>
              </w:tabs>
              <w:spacing w:after="0" w:line="240" w:lineRule="auto"/>
              <w:ind w:hanging="49"/>
              <w:jc w:val="both"/>
              <w:rPr>
                <w:color w:val="auto"/>
                <w:sz w:val="28"/>
                <w:szCs w:val="28"/>
                <w:lang w:val="uk-UA"/>
              </w:rPr>
            </w:pPr>
            <w:r>
              <w:rPr>
                <w:color w:val="auto"/>
                <w:sz w:val="28"/>
                <w:szCs w:val="28"/>
              </w:rPr>
              <w:t xml:space="preserve">- </w:t>
            </w:r>
            <w:proofErr w:type="spellStart"/>
            <w:r>
              <w:rPr>
                <w:color w:val="auto"/>
                <w:sz w:val="28"/>
                <w:szCs w:val="28"/>
              </w:rPr>
              <w:t>рішучість</w:t>
            </w:r>
            <w:proofErr w:type="spellEnd"/>
            <w:r>
              <w:rPr>
                <w:color w:val="auto"/>
                <w:sz w:val="28"/>
                <w:szCs w:val="28"/>
              </w:rPr>
              <w:t xml:space="preserve"> і </w:t>
            </w:r>
            <w:proofErr w:type="spellStart"/>
            <w:r>
              <w:rPr>
                <w:color w:val="auto"/>
                <w:sz w:val="28"/>
                <w:szCs w:val="28"/>
              </w:rPr>
              <w:t>наполегливість</w:t>
            </w:r>
            <w:proofErr w:type="spellEnd"/>
            <w:r>
              <w:rPr>
                <w:color w:val="auto"/>
                <w:sz w:val="28"/>
                <w:szCs w:val="28"/>
              </w:rPr>
              <w:t xml:space="preserve"> у </w:t>
            </w:r>
            <w:proofErr w:type="spellStart"/>
            <w:r>
              <w:rPr>
                <w:color w:val="auto"/>
                <w:sz w:val="28"/>
                <w:szCs w:val="28"/>
              </w:rPr>
              <w:t>впровадженні</w:t>
            </w:r>
            <w:proofErr w:type="spellEnd"/>
            <w:r>
              <w:rPr>
                <w:color w:val="auto"/>
                <w:sz w:val="28"/>
                <w:szCs w:val="28"/>
              </w:rPr>
              <w:t xml:space="preserve"> </w:t>
            </w:r>
            <w:proofErr w:type="spellStart"/>
            <w:r>
              <w:rPr>
                <w:color w:val="auto"/>
                <w:sz w:val="28"/>
                <w:szCs w:val="28"/>
              </w:rPr>
              <w:t>змін</w:t>
            </w:r>
            <w:proofErr w:type="spellEnd"/>
            <w:r>
              <w:rPr>
                <w:color w:val="auto"/>
                <w:sz w:val="28"/>
                <w:szCs w:val="28"/>
              </w:rPr>
              <w:t>;</w:t>
            </w:r>
            <w:r>
              <w:rPr>
                <w:color w:val="auto"/>
                <w:sz w:val="28"/>
                <w:szCs w:val="28"/>
                <w:lang w:val="uk-UA"/>
              </w:rPr>
              <w:t xml:space="preserve"> </w:t>
            </w:r>
          </w:p>
          <w:p w14:paraId="395CEABA" w14:textId="77777777" w:rsidR="00C93475" w:rsidRDefault="00C93475" w:rsidP="00C93475">
            <w:pPr>
              <w:pStyle w:val="1"/>
              <w:tabs>
                <w:tab w:val="left" w:pos="0"/>
              </w:tabs>
              <w:spacing w:after="0" w:line="240" w:lineRule="auto"/>
              <w:ind w:hanging="49"/>
              <w:jc w:val="both"/>
              <w:rPr>
                <w:rFonts w:eastAsiaTheme="minorHAnsi"/>
                <w:color w:val="000000"/>
                <w:kern w:val="0"/>
                <w:sz w:val="28"/>
                <w:szCs w:val="28"/>
                <w:shd w:val="clear" w:color="auto" w:fill="FFFFFF"/>
                <w:lang w:val="uk-UA" w:eastAsia="en-US"/>
              </w:rPr>
            </w:pPr>
          </w:p>
        </w:tc>
      </w:tr>
      <w:tr w:rsidR="00385F87" w:rsidRPr="00E94AA5" w14:paraId="146EDA76" w14:textId="77777777" w:rsidTr="00971FF3">
        <w:tc>
          <w:tcPr>
            <w:tcW w:w="9732" w:type="dxa"/>
            <w:gridSpan w:val="4"/>
          </w:tcPr>
          <w:p w14:paraId="39BAE35B" w14:textId="77777777" w:rsidR="00385F87" w:rsidRDefault="00385F87" w:rsidP="00971FF3">
            <w:pPr>
              <w:tabs>
                <w:tab w:val="left" w:pos="432"/>
                <w:tab w:val="left" w:pos="3615"/>
                <w:tab w:val="center" w:pos="4954"/>
              </w:tabs>
              <w:spacing w:after="0" w:line="240" w:lineRule="auto"/>
              <w:rPr>
                <w:rFonts w:ascii="Times New Roman" w:hAnsi="Times New Roman" w:cs="Times New Roman"/>
                <w:color w:val="000000"/>
                <w:sz w:val="28"/>
                <w:szCs w:val="28"/>
                <w:shd w:val="clear" w:color="auto" w:fill="FFFFFF"/>
                <w:lang w:val="uk-UA"/>
              </w:rPr>
            </w:pPr>
          </w:p>
          <w:p w14:paraId="51B0F3E6" w14:textId="77777777" w:rsidR="00385F87" w:rsidRPr="00E94AA5" w:rsidRDefault="00385F87" w:rsidP="00385F87">
            <w:pPr>
              <w:tabs>
                <w:tab w:val="left" w:pos="432"/>
                <w:tab w:val="left" w:pos="3615"/>
                <w:tab w:val="center" w:pos="4954"/>
              </w:tabs>
              <w:spacing w:after="0" w:line="240" w:lineRule="auto"/>
              <w:ind w:hanging="49"/>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Професійні знання</w:t>
            </w:r>
          </w:p>
          <w:p w14:paraId="0C89903B" w14:textId="77777777" w:rsidR="00385F87" w:rsidRPr="00E94AA5" w:rsidRDefault="00385F87" w:rsidP="00385F87">
            <w:pPr>
              <w:tabs>
                <w:tab w:val="left" w:pos="432"/>
              </w:tabs>
              <w:spacing w:after="0" w:line="240" w:lineRule="auto"/>
              <w:ind w:hanging="49"/>
              <w:jc w:val="center"/>
              <w:rPr>
                <w:rFonts w:ascii="Times New Roman" w:hAnsi="Times New Roman" w:cs="Times New Roman"/>
                <w:color w:val="000000"/>
                <w:sz w:val="28"/>
                <w:szCs w:val="28"/>
                <w:shd w:val="clear" w:color="auto" w:fill="FFFFFF"/>
                <w:lang w:val="uk-UA"/>
              </w:rPr>
            </w:pPr>
          </w:p>
        </w:tc>
      </w:tr>
      <w:tr w:rsidR="00385F87" w:rsidRPr="00E94AA5" w14:paraId="5FFE9329" w14:textId="77777777" w:rsidTr="00971FF3">
        <w:tc>
          <w:tcPr>
            <w:tcW w:w="853" w:type="dxa"/>
          </w:tcPr>
          <w:p w14:paraId="7BBFAF17" w14:textId="77777777" w:rsidR="00385F87" w:rsidRPr="00E94AA5" w:rsidRDefault="00385F87" w:rsidP="00385F87">
            <w:pPr>
              <w:jc w:val="center"/>
              <w:rPr>
                <w:rFonts w:ascii="Times New Roman" w:hAnsi="Times New Roman" w:cs="Times New Roman"/>
                <w:color w:val="000000"/>
                <w:sz w:val="28"/>
                <w:szCs w:val="28"/>
                <w:shd w:val="clear" w:color="auto" w:fill="FFFFFF"/>
                <w:lang w:val="uk-UA"/>
              </w:rPr>
            </w:pPr>
          </w:p>
        </w:tc>
        <w:tc>
          <w:tcPr>
            <w:tcW w:w="2150" w:type="dxa"/>
            <w:gridSpan w:val="2"/>
            <w:hideMark/>
          </w:tcPr>
          <w:p w14:paraId="03ACF77A" w14:textId="77777777" w:rsidR="00385F87" w:rsidRPr="00E94AA5" w:rsidRDefault="00385F87" w:rsidP="00385F87">
            <w:pPr>
              <w:spacing w:after="0" w:line="240" w:lineRule="auto"/>
              <w:ind w:hanging="49"/>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Вимога</w:t>
            </w:r>
          </w:p>
        </w:tc>
        <w:tc>
          <w:tcPr>
            <w:tcW w:w="6729" w:type="dxa"/>
          </w:tcPr>
          <w:p w14:paraId="1D9EA903" w14:textId="77777777" w:rsidR="00385F87" w:rsidRPr="00E94AA5" w:rsidRDefault="00385F87" w:rsidP="00385F87">
            <w:pPr>
              <w:tabs>
                <w:tab w:val="left" w:pos="432"/>
              </w:tabs>
              <w:spacing w:after="0" w:line="240" w:lineRule="auto"/>
              <w:ind w:hanging="49"/>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Компоненти вимоги</w:t>
            </w:r>
          </w:p>
          <w:p w14:paraId="6AC69993" w14:textId="77777777" w:rsidR="00385F87" w:rsidRPr="00E94AA5" w:rsidRDefault="00385F87" w:rsidP="00385F87">
            <w:pPr>
              <w:tabs>
                <w:tab w:val="left" w:pos="432"/>
              </w:tabs>
              <w:spacing w:after="0" w:line="240" w:lineRule="auto"/>
              <w:ind w:hanging="49"/>
              <w:jc w:val="center"/>
              <w:rPr>
                <w:rFonts w:ascii="Times New Roman" w:hAnsi="Times New Roman" w:cs="Times New Roman"/>
                <w:color w:val="000000"/>
                <w:sz w:val="28"/>
                <w:szCs w:val="28"/>
                <w:shd w:val="clear" w:color="auto" w:fill="FFFFFF"/>
                <w:lang w:val="uk-UA"/>
              </w:rPr>
            </w:pPr>
          </w:p>
        </w:tc>
      </w:tr>
      <w:tr w:rsidR="00385F87" w:rsidRPr="00E94AA5" w14:paraId="25879C61" w14:textId="77777777" w:rsidTr="00971FF3">
        <w:tc>
          <w:tcPr>
            <w:tcW w:w="853" w:type="dxa"/>
            <w:hideMark/>
          </w:tcPr>
          <w:p w14:paraId="4460885A" w14:textId="77777777" w:rsidR="00385F87" w:rsidRPr="00E94AA5" w:rsidRDefault="00385F87" w:rsidP="00385F87">
            <w:pPr>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1.</w:t>
            </w:r>
          </w:p>
        </w:tc>
        <w:tc>
          <w:tcPr>
            <w:tcW w:w="2150" w:type="dxa"/>
            <w:gridSpan w:val="2"/>
            <w:hideMark/>
          </w:tcPr>
          <w:p w14:paraId="465BB338" w14:textId="77777777" w:rsidR="00385F87" w:rsidRPr="00E94AA5" w:rsidRDefault="00385F87" w:rsidP="00385F87">
            <w:pPr>
              <w:spacing w:after="0" w:line="240" w:lineRule="auto"/>
              <w:ind w:hanging="49"/>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Знання законодавства</w:t>
            </w:r>
          </w:p>
        </w:tc>
        <w:tc>
          <w:tcPr>
            <w:tcW w:w="6729" w:type="dxa"/>
          </w:tcPr>
          <w:p w14:paraId="46F752F8" w14:textId="77777777"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Знання:</w:t>
            </w:r>
          </w:p>
          <w:p w14:paraId="1936D5F4" w14:textId="77777777"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Конституції України;</w:t>
            </w:r>
          </w:p>
          <w:p w14:paraId="67BAADA8" w14:textId="77777777"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Закону України «Про державну службу»,</w:t>
            </w:r>
          </w:p>
          <w:p w14:paraId="7FA4F2D3" w14:textId="77777777"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 xml:space="preserve">Закону України «Про запобігання корупції», Закон України «Про місцеве самоврядування в Україні», Закон України «Про столицю України - місто-герой Київ», </w:t>
            </w:r>
            <w:r>
              <w:rPr>
                <w:rFonts w:ascii="Times New Roman" w:hAnsi="Times New Roman" w:cs="Times New Roman"/>
                <w:color w:val="000000"/>
                <w:sz w:val="28"/>
                <w:szCs w:val="28"/>
                <w:shd w:val="clear" w:color="auto" w:fill="FFFFFF"/>
                <w:lang w:val="uk-UA"/>
              </w:rPr>
              <w:t xml:space="preserve">Бюджетний кодекс України, </w:t>
            </w:r>
            <w:r w:rsidRPr="00E94AA5">
              <w:rPr>
                <w:rFonts w:ascii="Times New Roman" w:hAnsi="Times New Roman" w:cs="Times New Roman"/>
                <w:color w:val="000000"/>
                <w:sz w:val="28"/>
                <w:szCs w:val="28"/>
                <w:shd w:val="clear" w:color="auto" w:fill="FFFFFF"/>
                <w:lang w:val="uk-UA"/>
              </w:rPr>
              <w:t>Закон України «Про доступ до публічної інформації», Закон України «Про звернення громадян»</w:t>
            </w:r>
          </w:p>
          <w:p w14:paraId="76047EF6" w14:textId="77777777"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p>
        </w:tc>
      </w:tr>
      <w:tr w:rsidR="00385F87" w:rsidRPr="00B80849" w14:paraId="4D0ADE1F" w14:textId="77777777" w:rsidTr="00971FF3">
        <w:tc>
          <w:tcPr>
            <w:tcW w:w="853" w:type="dxa"/>
          </w:tcPr>
          <w:p w14:paraId="5E86F633" w14:textId="77777777" w:rsidR="00385F87" w:rsidRPr="00E94AA5" w:rsidRDefault="00385F87" w:rsidP="00385F87">
            <w:pPr>
              <w:jc w:val="center"/>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2.</w:t>
            </w:r>
          </w:p>
        </w:tc>
        <w:tc>
          <w:tcPr>
            <w:tcW w:w="2150" w:type="dxa"/>
            <w:gridSpan w:val="2"/>
          </w:tcPr>
          <w:p w14:paraId="7A9FEEDF" w14:textId="77777777" w:rsidR="00385F87" w:rsidRPr="00E94AA5" w:rsidRDefault="00385F87" w:rsidP="00385F87">
            <w:pPr>
              <w:spacing w:after="0" w:line="240" w:lineRule="auto"/>
              <w:ind w:hanging="49"/>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Знання законодавства у сфері</w:t>
            </w:r>
          </w:p>
          <w:p w14:paraId="649BD3E0" w14:textId="77777777" w:rsidR="00385F87" w:rsidRPr="00E94AA5" w:rsidRDefault="00385F87" w:rsidP="00385F87">
            <w:pPr>
              <w:spacing w:after="0" w:line="240" w:lineRule="auto"/>
              <w:ind w:hanging="49"/>
              <w:rPr>
                <w:rFonts w:ascii="Times New Roman" w:hAnsi="Times New Roman" w:cs="Times New Roman"/>
                <w:color w:val="000000"/>
                <w:sz w:val="28"/>
                <w:szCs w:val="28"/>
                <w:shd w:val="clear" w:color="auto" w:fill="FFFFFF"/>
                <w:lang w:val="uk-UA"/>
              </w:rPr>
            </w:pPr>
          </w:p>
        </w:tc>
        <w:tc>
          <w:tcPr>
            <w:tcW w:w="6729" w:type="dxa"/>
            <w:hideMark/>
          </w:tcPr>
          <w:p w14:paraId="491C23BF" w14:textId="77777777" w:rsidR="00385F87" w:rsidRPr="00E94AA5" w:rsidRDefault="00385F87" w:rsidP="00385F87">
            <w:pPr>
              <w:spacing w:after="0" w:line="240" w:lineRule="auto"/>
              <w:ind w:hanging="49"/>
              <w:jc w:val="both"/>
              <w:rPr>
                <w:rFonts w:ascii="Times New Roman" w:hAnsi="Times New Roman" w:cs="Times New Roman"/>
                <w:color w:val="000000"/>
                <w:sz w:val="28"/>
                <w:szCs w:val="28"/>
                <w:shd w:val="clear" w:color="auto" w:fill="FFFFFF"/>
                <w:lang w:val="uk-UA"/>
              </w:rPr>
            </w:pPr>
            <w:r w:rsidRPr="00E94AA5">
              <w:rPr>
                <w:rFonts w:ascii="Times New Roman" w:hAnsi="Times New Roman" w:cs="Times New Roman"/>
                <w:color w:val="000000"/>
                <w:sz w:val="28"/>
                <w:szCs w:val="28"/>
                <w:shd w:val="clear" w:color="auto" w:fill="FFFFFF"/>
                <w:lang w:val="uk-UA"/>
              </w:rPr>
              <w:t>Знання:</w:t>
            </w:r>
          </w:p>
          <w:p w14:paraId="57943B64" w14:textId="77777777" w:rsidR="005E2EB3" w:rsidRDefault="001D18A0" w:rsidP="005E2EB3">
            <w:pPr>
              <w:tabs>
                <w:tab w:val="left" w:pos="5939"/>
                <w:tab w:val="left" w:pos="6079"/>
              </w:tabs>
              <w:spacing w:after="0" w:line="240" w:lineRule="auto"/>
              <w:ind w:left="27" w:hanging="2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Закон України «Про культуру», </w:t>
            </w:r>
            <w:r w:rsidR="005E2EB3">
              <w:rPr>
                <w:rFonts w:ascii="Times New Roman" w:hAnsi="Times New Roman" w:cs="Times New Roman"/>
                <w:color w:val="000000"/>
                <w:sz w:val="28"/>
                <w:szCs w:val="28"/>
                <w:shd w:val="clear" w:color="auto" w:fill="FFFFFF"/>
                <w:lang w:val="uk-UA"/>
              </w:rPr>
              <w:t>Знання нормативно-законодавчих актів, що регулюють бюджетні процеси.</w:t>
            </w:r>
          </w:p>
          <w:p w14:paraId="6CB73F78" w14:textId="77777777" w:rsidR="00385F87" w:rsidRPr="00E94AA5" w:rsidRDefault="00705F4C" w:rsidP="005E2EB3">
            <w:pPr>
              <w:tabs>
                <w:tab w:val="left" w:pos="5939"/>
                <w:tab w:val="left" w:pos="6079"/>
              </w:tabs>
              <w:spacing w:after="0" w:line="240" w:lineRule="auto"/>
              <w:ind w:left="27" w:hanging="27"/>
              <w:jc w:val="both"/>
              <w:rPr>
                <w:rFonts w:ascii="Times New Roman" w:hAnsi="Times New Roman" w:cs="Times New Roman"/>
                <w:color w:val="000000"/>
                <w:sz w:val="28"/>
                <w:szCs w:val="28"/>
                <w:shd w:val="clear" w:color="auto" w:fill="FFFFFF"/>
                <w:lang w:val="uk-UA"/>
              </w:rPr>
            </w:pPr>
            <w:r w:rsidRPr="005F5A74">
              <w:rPr>
                <w:rFonts w:ascii="Times New Roman" w:eastAsia="Times New Roman" w:hAnsi="Times New Roman" w:cs="Times New Roman"/>
                <w:sz w:val="28"/>
                <w:szCs w:val="28"/>
                <w:lang w:val="uk-UA"/>
              </w:rPr>
              <w:t xml:space="preserve">Положення про Департамент культури виконавчого органу Київської міської ради (Київської міської державної адміністрації), затвердженого рішенням Київської міської ради від 29 листопада 2013 року </w:t>
            </w:r>
            <w:r>
              <w:rPr>
                <w:rFonts w:ascii="Times New Roman" w:eastAsia="Times New Roman" w:hAnsi="Times New Roman" w:cs="Times New Roman"/>
                <w:sz w:val="28"/>
                <w:szCs w:val="28"/>
                <w:lang w:val="uk-UA"/>
              </w:rPr>
              <w:t xml:space="preserve">               </w:t>
            </w:r>
            <w:r w:rsidRPr="005F5A74">
              <w:rPr>
                <w:rFonts w:ascii="Times New Roman" w:eastAsia="Times New Roman" w:hAnsi="Times New Roman" w:cs="Times New Roman"/>
                <w:sz w:val="28"/>
                <w:szCs w:val="28"/>
                <w:lang w:val="uk-UA"/>
              </w:rPr>
              <w:t>№ 2183 (в редакції розпорядження виконавчого органу Київської міської ради (Київської міської державної адміністрації) від 02 листопада 2021</w:t>
            </w:r>
            <w:r w:rsidRPr="000A0CD5">
              <w:rPr>
                <w:rFonts w:ascii="Times New Roman" w:hAnsi="Times New Roman" w:cs="Times New Roman"/>
                <w:color w:val="000000"/>
                <w:sz w:val="28"/>
                <w:szCs w:val="28"/>
                <w:shd w:val="clear" w:color="auto" w:fill="FFFFFF"/>
                <w:lang w:val="uk-UA"/>
              </w:rPr>
              <w:t xml:space="preserve"> року </w:t>
            </w:r>
            <w:r>
              <w:rPr>
                <w:rFonts w:ascii="Times New Roman" w:hAnsi="Times New Roman" w:cs="Times New Roman"/>
                <w:color w:val="000000"/>
                <w:sz w:val="28"/>
                <w:szCs w:val="28"/>
                <w:shd w:val="clear" w:color="auto" w:fill="FFFFFF"/>
                <w:lang w:val="uk-UA"/>
              </w:rPr>
              <w:t xml:space="preserve">    </w:t>
            </w:r>
            <w:r w:rsidRPr="000A0CD5">
              <w:rPr>
                <w:rFonts w:ascii="Times New Roman" w:hAnsi="Times New Roman" w:cs="Times New Roman"/>
                <w:color w:val="000000"/>
                <w:sz w:val="28"/>
                <w:szCs w:val="28"/>
                <w:shd w:val="clear" w:color="auto" w:fill="FFFFFF"/>
                <w:lang w:val="uk-UA"/>
              </w:rPr>
              <w:t>№ 2251),</w:t>
            </w:r>
          </w:p>
        </w:tc>
      </w:tr>
    </w:tbl>
    <w:p w14:paraId="34F82B19" w14:textId="77777777" w:rsidR="00446ACB" w:rsidRPr="00E94AA5" w:rsidRDefault="00446ACB" w:rsidP="005E2EB3">
      <w:pPr>
        <w:rPr>
          <w:rFonts w:ascii="Times New Roman" w:hAnsi="Times New Roman" w:cs="Times New Roman"/>
          <w:color w:val="000000"/>
          <w:sz w:val="28"/>
          <w:szCs w:val="28"/>
          <w:shd w:val="clear" w:color="auto" w:fill="FFFFFF"/>
          <w:lang w:val="uk-UA"/>
        </w:rPr>
      </w:pPr>
    </w:p>
    <w:sectPr w:rsidR="00446ACB" w:rsidRPr="00E94AA5" w:rsidSect="000254D9">
      <w:pgSz w:w="12240" w:h="15840"/>
      <w:pgMar w:top="851" w:right="61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233BB"/>
    <w:multiLevelType w:val="hybridMultilevel"/>
    <w:tmpl w:val="2118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F3805"/>
    <w:multiLevelType w:val="hybridMultilevel"/>
    <w:tmpl w:val="B5E47AB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FC43F9"/>
    <w:multiLevelType w:val="hybridMultilevel"/>
    <w:tmpl w:val="4EFED646"/>
    <w:lvl w:ilvl="0" w:tplc="0638FA70">
      <w:start w:val="1"/>
      <w:numFmt w:val="decimal"/>
      <w:lvlText w:val="%1."/>
      <w:lvlJc w:val="left"/>
      <w:pPr>
        <w:ind w:left="431" w:hanging="480"/>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3" w15:restartNumberingAfterBreak="0">
    <w:nsid w:val="24B90676"/>
    <w:multiLevelType w:val="hybridMultilevel"/>
    <w:tmpl w:val="EC3C570A"/>
    <w:lvl w:ilvl="0" w:tplc="740435A8">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5960D3"/>
    <w:multiLevelType w:val="hybridMultilevel"/>
    <w:tmpl w:val="D3F85C64"/>
    <w:lvl w:ilvl="0" w:tplc="0422000F">
      <w:start w:val="1"/>
      <w:numFmt w:val="decimal"/>
      <w:lvlText w:val="%1."/>
      <w:lvlJc w:val="left"/>
      <w:pPr>
        <w:ind w:left="1636" w:hanging="360"/>
      </w:pPr>
      <w:rPr>
        <w:rFonts w:hint="default"/>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tentative="1">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5" w15:restartNumberingAfterBreak="0">
    <w:nsid w:val="2A2E531B"/>
    <w:multiLevelType w:val="hybridMultilevel"/>
    <w:tmpl w:val="CE80891E"/>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A3D1338"/>
    <w:multiLevelType w:val="hybridMultilevel"/>
    <w:tmpl w:val="1E867CCE"/>
    <w:lvl w:ilvl="0" w:tplc="A6800CD2">
      <w:start w:val="3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295353C"/>
    <w:multiLevelType w:val="hybridMultilevel"/>
    <w:tmpl w:val="22AA163A"/>
    <w:lvl w:ilvl="0" w:tplc="C3B47C40">
      <w:start w:val="1"/>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8" w15:restartNumberingAfterBreak="0">
    <w:nsid w:val="37BF55E6"/>
    <w:multiLevelType w:val="hybridMultilevel"/>
    <w:tmpl w:val="87F8C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B75F2"/>
    <w:multiLevelType w:val="hybridMultilevel"/>
    <w:tmpl w:val="FFA4CC82"/>
    <w:lvl w:ilvl="0" w:tplc="740435A8">
      <w:start w:val="1"/>
      <w:numFmt w:val="decimal"/>
      <w:lvlText w:val="%1."/>
      <w:lvlJc w:val="left"/>
      <w:pPr>
        <w:ind w:left="360" w:hanging="360"/>
      </w:pPr>
      <w:rPr>
        <w:rFonts w:eastAsia="Times New Roman" w:hint="default"/>
      </w:rPr>
    </w:lvl>
    <w:lvl w:ilvl="1" w:tplc="3B105E3A">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40AEC"/>
    <w:multiLevelType w:val="hybridMultilevel"/>
    <w:tmpl w:val="2B12DAC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C6F33"/>
    <w:multiLevelType w:val="hybridMultilevel"/>
    <w:tmpl w:val="7896A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9411B7"/>
    <w:multiLevelType w:val="hybridMultilevel"/>
    <w:tmpl w:val="30826468"/>
    <w:lvl w:ilvl="0" w:tplc="E0FA6F9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147E29"/>
    <w:multiLevelType w:val="multilevel"/>
    <w:tmpl w:val="4D02CA76"/>
    <w:lvl w:ilvl="0">
      <w:start w:val="2"/>
      <w:numFmt w:val="decimal"/>
      <w:lvlText w:val="%1."/>
      <w:lvlJc w:val="left"/>
      <w:pPr>
        <w:ind w:left="390" w:hanging="39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7004159"/>
    <w:multiLevelType w:val="hybridMultilevel"/>
    <w:tmpl w:val="69DCB4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8C527DF"/>
    <w:multiLevelType w:val="hybridMultilevel"/>
    <w:tmpl w:val="4BEE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36F13"/>
    <w:multiLevelType w:val="hybridMultilevel"/>
    <w:tmpl w:val="15FCC19A"/>
    <w:lvl w:ilvl="0" w:tplc="D3FE331C">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7"/>
  </w:num>
  <w:num w:numId="5">
    <w:abstractNumId w:val="8"/>
  </w:num>
  <w:num w:numId="6">
    <w:abstractNumId w:val="10"/>
  </w:num>
  <w:num w:numId="7">
    <w:abstractNumId w:val="3"/>
  </w:num>
  <w:num w:numId="8">
    <w:abstractNumId w:val="9"/>
  </w:num>
  <w:num w:numId="9">
    <w:abstractNumId w:val="11"/>
  </w:num>
  <w:num w:numId="10">
    <w:abstractNumId w:val="4"/>
  </w:num>
  <w:num w:numId="11">
    <w:abstractNumId w:val="14"/>
  </w:num>
  <w:num w:numId="12">
    <w:abstractNumId w:val="12"/>
  </w:num>
  <w:num w:numId="13">
    <w:abstractNumId w:val="16"/>
  </w:num>
  <w:num w:numId="14">
    <w:abstractNumId w:val="13"/>
  </w:num>
  <w:num w:numId="15">
    <w:abstractNumId w:val="1"/>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45"/>
    <w:rsid w:val="0002262D"/>
    <w:rsid w:val="000228B2"/>
    <w:rsid w:val="000254D9"/>
    <w:rsid w:val="00025593"/>
    <w:rsid w:val="0002715C"/>
    <w:rsid w:val="00035D51"/>
    <w:rsid w:val="00042F19"/>
    <w:rsid w:val="00071CFF"/>
    <w:rsid w:val="000804D7"/>
    <w:rsid w:val="00094FD5"/>
    <w:rsid w:val="00097B89"/>
    <w:rsid w:val="000C0832"/>
    <w:rsid w:val="00125B9B"/>
    <w:rsid w:val="00150566"/>
    <w:rsid w:val="001664C2"/>
    <w:rsid w:val="001708B3"/>
    <w:rsid w:val="001B0A9A"/>
    <w:rsid w:val="001C62DF"/>
    <w:rsid w:val="001C66BD"/>
    <w:rsid w:val="001D18A0"/>
    <w:rsid w:val="001D3F9C"/>
    <w:rsid w:val="001D6A68"/>
    <w:rsid w:val="001F1E8D"/>
    <w:rsid w:val="001F3B76"/>
    <w:rsid w:val="00201D36"/>
    <w:rsid w:val="00222F38"/>
    <w:rsid w:val="00231A73"/>
    <w:rsid w:val="00240770"/>
    <w:rsid w:val="00282E4A"/>
    <w:rsid w:val="002A7126"/>
    <w:rsid w:val="002C7D25"/>
    <w:rsid w:val="002D0C83"/>
    <w:rsid w:val="002F38D1"/>
    <w:rsid w:val="00304840"/>
    <w:rsid w:val="00306BAA"/>
    <w:rsid w:val="00313AF1"/>
    <w:rsid w:val="00385F87"/>
    <w:rsid w:val="00387106"/>
    <w:rsid w:val="003923AA"/>
    <w:rsid w:val="00394464"/>
    <w:rsid w:val="003A5B25"/>
    <w:rsid w:val="0042104A"/>
    <w:rsid w:val="00422635"/>
    <w:rsid w:val="0042681C"/>
    <w:rsid w:val="004364FD"/>
    <w:rsid w:val="00441D2C"/>
    <w:rsid w:val="00446ACB"/>
    <w:rsid w:val="00460F57"/>
    <w:rsid w:val="004658F7"/>
    <w:rsid w:val="004919C5"/>
    <w:rsid w:val="0049493F"/>
    <w:rsid w:val="004B04F7"/>
    <w:rsid w:val="004B6B61"/>
    <w:rsid w:val="004B71D8"/>
    <w:rsid w:val="004D5B5E"/>
    <w:rsid w:val="004D650C"/>
    <w:rsid w:val="00511D43"/>
    <w:rsid w:val="00586024"/>
    <w:rsid w:val="005C180D"/>
    <w:rsid w:val="005C49B9"/>
    <w:rsid w:val="005C6D6C"/>
    <w:rsid w:val="005D3B1F"/>
    <w:rsid w:val="005E26F5"/>
    <w:rsid w:val="005E2EB3"/>
    <w:rsid w:val="005F3B0E"/>
    <w:rsid w:val="00606A2F"/>
    <w:rsid w:val="006074F6"/>
    <w:rsid w:val="00616CA0"/>
    <w:rsid w:val="006302F9"/>
    <w:rsid w:val="00635DF3"/>
    <w:rsid w:val="00655A47"/>
    <w:rsid w:val="00666103"/>
    <w:rsid w:val="006C4FE5"/>
    <w:rsid w:val="006E188B"/>
    <w:rsid w:val="006E75BD"/>
    <w:rsid w:val="006F5025"/>
    <w:rsid w:val="00700395"/>
    <w:rsid w:val="00702814"/>
    <w:rsid w:val="00705F4C"/>
    <w:rsid w:val="00755D95"/>
    <w:rsid w:val="007635CB"/>
    <w:rsid w:val="007720A0"/>
    <w:rsid w:val="00797803"/>
    <w:rsid w:val="007F5311"/>
    <w:rsid w:val="008244A3"/>
    <w:rsid w:val="008279E5"/>
    <w:rsid w:val="00835B91"/>
    <w:rsid w:val="0084517F"/>
    <w:rsid w:val="00863379"/>
    <w:rsid w:val="00874CF0"/>
    <w:rsid w:val="00880BE6"/>
    <w:rsid w:val="00886629"/>
    <w:rsid w:val="00892B52"/>
    <w:rsid w:val="008B4AC7"/>
    <w:rsid w:val="008D251F"/>
    <w:rsid w:val="00907AB4"/>
    <w:rsid w:val="0091320A"/>
    <w:rsid w:val="00966083"/>
    <w:rsid w:val="00971FF3"/>
    <w:rsid w:val="009A4280"/>
    <w:rsid w:val="009C463D"/>
    <w:rsid w:val="009E07D4"/>
    <w:rsid w:val="009F6745"/>
    <w:rsid w:val="00A107B8"/>
    <w:rsid w:val="00A21038"/>
    <w:rsid w:val="00A34177"/>
    <w:rsid w:val="00A42F78"/>
    <w:rsid w:val="00A8157A"/>
    <w:rsid w:val="00A85ED6"/>
    <w:rsid w:val="00A90621"/>
    <w:rsid w:val="00AF42E7"/>
    <w:rsid w:val="00AF6ACC"/>
    <w:rsid w:val="00B1162E"/>
    <w:rsid w:val="00B13B47"/>
    <w:rsid w:val="00B21B56"/>
    <w:rsid w:val="00B42D44"/>
    <w:rsid w:val="00B51002"/>
    <w:rsid w:val="00B7388B"/>
    <w:rsid w:val="00B80849"/>
    <w:rsid w:val="00B90F8A"/>
    <w:rsid w:val="00B9588E"/>
    <w:rsid w:val="00BD24FD"/>
    <w:rsid w:val="00BF47F4"/>
    <w:rsid w:val="00BF4D11"/>
    <w:rsid w:val="00BF593F"/>
    <w:rsid w:val="00C057A8"/>
    <w:rsid w:val="00C105C0"/>
    <w:rsid w:val="00C44BA7"/>
    <w:rsid w:val="00C47FA3"/>
    <w:rsid w:val="00C52BBE"/>
    <w:rsid w:val="00C77B1F"/>
    <w:rsid w:val="00C93475"/>
    <w:rsid w:val="00CA6CBD"/>
    <w:rsid w:val="00CB6065"/>
    <w:rsid w:val="00CC7DC4"/>
    <w:rsid w:val="00CE1A5C"/>
    <w:rsid w:val="00CE4E99"/>
    <w:rsid w:val="00D17A1C"/>
    <w:rsid w:val="00D17BFE"/>
    <w:rsid w:val="00D30988"/>
    <w:rsid w:val="00D53A27"/>
    <w:rsid w:val="00D77248"/>
    <w:rsid w:val="00D85D36"/>
    <w:rsid w:val="00D91290"/>
    <w:rsid w:val="00DA6681"/>
    <w:rsid w:val="00DB244D"/>
    <w:rsid w:val="00DB3B6F"/>
    <w:rsid w:val="00DC2F2A"/>
    <w:rsid w:val="00DE06EE"/>
    <w:rsid w:val="00DF2D6D"/>
    <w:rsid w:val="00E2126E"/>
    <w:rsid w:val="00E60E01"/>
    <w:rsid w:val="00E860A0"/>
    <w:rsid w:val="00E94AA5"/>
    <w:rsid w:val="00E95A89"/>
    <w:rsid w:val="00EB5934"/>
    <w:rsid w:val="00ED511F"/>
    <w:rsid w:val="00F279F2"/>
    <w:rsid w:val="00F42AF9"/>
    <w:rsid w:val="00F43DA9"/>
    <w:rsid w:val="00F461B8"/>
    <w:rsid w:val="00FB7DBF"/>
    <w:rsid w:val="00FC4CAA"/>
    <w:rsid w:val="00FD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F78A"/>
  <w15:docId w15:val="{CEFA6B1A-EE37-45FC-8E59-90BEA391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CA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CA0"/>
    <w:pPr>
      <w:ind w:left="720"/>
      <w:contextualSpacing/>
    </w:pPr>
  </w:style>
  <w:style w:type="paragraph" w:customStyle="1" w:styleId="1">
    <w:name w:val="Обычный (веб)1"/>
    <w:basedOn w:val="a"/>
    <w:rsid w:val="00616CA0"/>
    <w:pPr>
      <w:suppressAutoHyphens/>
      <w:overflowPunct w:val="0"/>
      <w:spacing w:after="280"/>
    </w:pPr>
    <w:rPr>
      <w:rFonts w:ascii="Times New Roman" w:eastAsia="Times New Roman" w:hAnsi="Times New Roman" w:cs="Times New Roman"/>
      <w:color w:val="00000A"/>
      <w:kern w:val="2"/>
      <w:sz w:val="24"/>
      <w:szCs w:val="24"/>
      <w:lang w:eastAsia="ru-RU"/>
    </w:rPr>
  </w:style>
  <w:style w:type="table" w:styleId="a4">
    <w:name w:val="Table Grid"/>
    <w:basedOn w:val="a1"/>
    <w:uiPriority w:val="59"/>
    <w:rsid w:val="00616CA0"/>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616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F50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5025"/>
    <w:rPr>
      <w:rFonts w:ascii="Segoe UI" w:hAnsi="Segoe UI" w:cs="Segoe UI"/>
      <w:sz w:val="18"/>
      <w:szCs w:val="18"/>
      <w:lang w:val="ru-RU"/>
    </w:rPr>
  </w:style>
  <w:style w:type="character" w:styleId="a8">
    <w:name w:val="Hyperlink"/>
    <w:unhideWhenUsed/>
    <w:rsid w:val="00DE06EE"/>
    <w:rPr>
      <w:color w:val="0000FF"/>
      <w:u w:val="single"/>
    </w:rPr>
  </w:style>
  <w:style w:type="paragraph" w:customStyle="1" w:styleId="rvps2">
    <w:name w:val="rvps2"/>
    <w:basedOn w:val="a"/>
    <w:uiPriority w:val="99"/>
    <w:rsid w:val="003923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ody Text"/>
    <w:basedOn w:val="a"/>
    <w:link w:val="aa"/>
    <w:rsid w:val="00201D36"/>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201D36"/>
    <w:rPr>
      <w:rFonts w:ascii="Times New Roman" w:eastAsia="Times New Roman" w:hAnsi="Times New Roman" w:cs="Times New Roman"/>
      <w:sz w:val="24"/>
      <w:szCs w:val="24"/>
      <w:lang w:val="ru-RU" w:eastAsia="ru-RU"/>
    </w:rPr>
  </w:style>
  <w:style w:type="paragraph" w:customStyle="1" w:styleId="ab">
    <w:name w:val="a"/>
    <w:basedOn w:val="a"/>
    <w:rsid w:val="00201D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4898">
      <w:bodyDiv w:val="1"/>
      <w:marLeft w:val="0"/>
      <w:marRight w:val="0"/>
      <w:marTop w:val="0"/>
      <w:marBottom w:val="0"/>
      <w:divBdr>
        <w:top w:val="none" w:sz="0" w:space="0" w:color="auto"/>
        <w:left w:val="none" w:sz="0" w:space="0" w:color="auto"/>
        <w:bottom w:val="none" w:sz="0" w:space="0" w:color="auto"/>
        <w:right w:val="none" w:sz="0" w:space="0" w:color="auto"/>
      </w:divBdr>
    </w:div>
    <w:div w:id="1513376451">
      <w:bodyDiv w:val="1"/>
      <w:marLeft w:val="0"/>
      <w:marRight w:val="0"/>
      <w:marTop w:val="0"/>
      <w:marBottom w:val="0"/>
      <w:divBdr>
        <w:top w:val="none" w:sz="0" w:space="0" w:color="auto"/>
        <w:left w:val="none" w:sz="0" w:space="0" w:color="auto"/>
        <w:bottom w:val="none" w:sz="0" w:space="0" w:color="auto"/>
        <w:right w:val="none" w:sz="0" w:space="0" w:color="auto"/>
      </w:divBdr>
    </w:div>
    <w:div w:id="1594899307">
      <w:bodyDiv w:val="1"/>
      <w:marLeft w:val="0"/>
      <w:marRight w:val="0"/>
      <w:marTop w:val="0"/>
      <w:marBottom w:val="0"/>
      <w:divBdr>
        <w:top w:val="none" w:sz="0" w:space="0" w:color="auto"/>
        <w:left w:val="none" w:sz="0" w:space="0" w:color="auto"/>
        <w:bottom w:val="none" w:sz="0" w:space="0" w:color="auto"/>
        <w:right w:val="none" w:sz="0" w:space="0" w:color="auto"/>
      </w:divBdr>
    </w:div>
    <w:div w:id="1597664835">
      <w:bodyDiv w:val="1"/>
      <w:marLeft w:val="0"/>
      <w:marRight w:val="0"/>
      <w:marTop w:val="0"/>
      <w:marBottom w:val="0"/>
      <w:divBdr>
        <w:top w:val="none" w:sz="0" w:space="0" w:color="auto"/>
        <w:left w:val="none" w:sz="0" w:space="0" w:color="auto"/>
        <w:bottom w:val="none" w:sz="0" w:space="0" w:color="auto"/>
        <w:right w:val="none" w:sz="0" w:space="0" w:color="auto"/>
      </w:divBdr>
    </w:div>
    <w:div w:id="16780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7302D-510C-4695-800E-30BA72C1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934</Words>
  <Characters>5326</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Наталія Анатоліївна</dc:creator>
  <cp:lastModifiedBy>Бігіч Наталя Володимирівна</cp:lastModifiedBy>
  <cp:revision>5</cp:revision>
  <cp:lastPrinted>2022-11-25T13:02:00Z</cp:lastPrinted>
  <dcterms:created xsi:type="dcterms:W3CDTF">2022-12-01T08:32:00Z</dcterms:created>
  <dcterms:modified xsi:type="dcterms:W3CDTF">2022-12-01T09:37:00Z</dcterms:modified>
</cp:coreProperties>
</file>