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CA0" w:rsidRPr="00E94AA5" w:rsidRDefault="00616CA0" w:rsidP="000743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16CA0" w:rsidRDefault="00616CA0" w:rsidP="00616CA0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УМОВИ</w:t>
      </w:r>
    </w:p>
    <w:p w:rsidR="00A42F78" w:rsidRPr="00E94AA5" w:rsidRDefault="00A42F78" w:rsidP="00616CA0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16CA0" w:rsidRPr="00E94AA5" w:rsidRDefault="002E25AA" w:rsidP="001F1E8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для</w:t>
      </w:r>
      <w:r w:rsidR="00025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зайняття вакантної посади</w:t>
      </w:r>
      <w:r w:rsidR="002D0C83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55D95" w:rsidRPr="00755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головного спеціаліста відділу внутрішнього аудиту</w:t>
      </w:r>
      <w:r w:rsidR="00F461B8" w:rsidRPr="00755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708B3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Департаменту </w:t>
      </w:r>
      <w:r w:rsidR="00616CA0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культури виконавчого органу Київської міської ради (Київської міської державної адміністрації), </w:t>
      </w:r>
      <w:r w:rsidR="00494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категорія «В</w:t>
      </w:r>
      <w:r w:rsidR="00616CA0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616CA0" w:rsidRPr="00E94AA5" w:rsidRDefault="00616CA0" w:rsidP="00616C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Style w:val="a4"/>
        <w:tblW w:w="97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2051"/>
        <w:gridCol w:w="99"/>
        <w:gridCol w:w="6729"/>
      </w:tblGrid>
      <w:tr w:rsidR="00616CA0" w:rsidRPr="00E94AA5" w:rsidTr="00230E4A">
        <w:trPr>
          <w:trHeight w:val="171"/>
        </w:trPr>
        <w:tc>
          <w:tcPr>
            <w:tcW w:w="9732" w:type="dxa"/>
            <w:gridSpan w:val="4"/>
            <w:hideMark/>
          </w:tcPr>
          <w:p w:rsidR="00616CA0" w:rsidRPr="00E94AA5" w:rsidRDefault="00616CA0" w:rsidP="00CE4E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Загальні умови</w:t>
            </w:r>
          </w:p>
        </w:tc>
      </w:tr>
      <w:tr w:rsidR="00616CA0" w:rsidRPr="00E94AA5" w:rsidTr="000743A1">
        <w:trPr>
          <w:trHeight w:val="10360"/>
        </w:trPr>
        <w:tc>
          <w:tcPr>
            <w:tcW w:w="2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Посадові обов’язки </w:t>
            </w:r>
          </w:p>
        </w:tc>
        <w:tc>
          <w:tcPr>
            <w:tcW w:w="6828" w:type="dxa"/>
            <w:gridSpan w:val="2"/>
            <w:hideMark/>
          </w:tcPr>
          <w:p w:rsidR="00201D36" w:rsidRPr="00201D36" w:rsidRDefault="00201D36" w:rsidP="00201D36">
            <w:pPr>
              <w:pStyle w:val="a9"/>
              <w:tabs>
                <w:tab w:val="left" w:pos="567"/>
              </w:tabs>
              <w:spacing w:after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 xml:space="preserve">1. </w:t>
            </w:r>
            <w:r w:rsidRPr="00201D3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Здійснює згідно з діючими інструкціями та положеннями планові та позапланові контрольні заходи (аудити та перевірки) фінансового-господарської діяльності підприємств, установ та закладів культури підпорядкованих Департаменту культури.</w:t>
            </w:r>
          </w:p>
          <w:p w:rsidR="00201D36" w:rsidRPr="00201D36" w:rsidRDefault="00201D36" w:rsidP="00201D36">
            <w:pPr>
              <w:pStyle w:val="a9"/>
              <w:tabs>
                <w:tab w:val="left" w:pos="567"/>
              </w:tabs>
              <w:spacing w:after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201D3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2. Проводить оцінку:</w:t>
            </w:r>
          </w:p>
          <w:p w:rsidR="00201D36" w:rsidRPr="00201D36" w:rsidRDefault="00201D36" w:rsidP="00201D36">
            <w:pPr>
              <w:pStyle w:val="a3"/>
              <w:numPr>
                <w:ilvl w:val="0"/>
                <w:numId w:val="12"/>
              </w:numPr>
              <w:tabs>
                <w:tab w:val="left" w:pos="567"/>
              </w:tabs>
              <w:spacing w:after="0" w:line="240" w:lineRule="auto"/>
              <w:ind w:left="0" w:firstLine="3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01D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ефективності планування і виконання цільових програм та результатів їх виконання;</w:t>
            </w:r>
            <w:bookmarkStart w:id="0" w:name="61"/>
            <w:bookmarkEnd w:id="0"/>
          </w:p>
          <w:p w:rsidR="00201D36" w:rsidRPr="00201D36" w:rsidRDefault="00201D36" w:rsidP="00201D36">
            <w:pPr>
              <w:pStyle w:val="a3"/>
              <w:numPr>
                <w:ilvl w:val="0"/>
                <w:numId w:val="12"/>
              </w:numPr>
              <w:tabs>
                <w:tab w:val="left" w:pos="567"/>
              </w:tabs>
              <w:spacing w:after="0" w:line="240" w:lineRule="auto"/>
              <w:ind w:left="0" w:firstLine="3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01D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стану управління комунальним майном та ресурсами;</w:t>
            </w:r>
            <w:bookmarkStart w:id="1" w:name="64"/>
            <w:bookmarkEnd w:id="1"/>
          </w:p>
          <w:p w:rsidR="00201D36" w:rsidRPr="00201D36" w:rsidRDefault="00201D36" w:rsidP="00201D36">
            <w:pPr>
              <w:pStyle w:val="a3"/>
              <w:numPr>
                <w:ilvl w:val="0"/>
                <w:numId w:val="12"/>
              </w:numPr>
              <w:tabs>
                <w:tab w:val="left" w:pos="567"/>
              </w:tabs>
              <w:spacing w:after="0" w:line="240" w:lineRule="auto"/>
              <w:ind w:left="0" w:firstLine="3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01D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правильності ведення бухгалтерського обліку та достовірності фінансової і бюджетної звітності;</w:t>
            </w:r>
            <w:bookmarkStart w:id="2" w:name="65"/>
            <w:bookmarkEnd w:id="2"/>
          </w:p>
          <w:p w:rsidR="00201D36" w:rsidRPr="00201D36" w:rsidRDefault="00201D36" w:rsidP="00201D36">
            <w:pPr>
              <w:pStyle w:val="a3"/>
              <w:numPr>
                <w:ilvl w:val="0"/>
                <w:numId w:val="12"/>
              </w:numPr>
              <w:tabs>
                <w:tab w:val="left" w:pos="567"/>
              </w:tabs>
              <w:spacing w:after="0" w:line="240" w:lineRule="auto"/>
              <w:ind w:left="0" w:firstLine="3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01D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ризиків, які негативно впливають на виконання функцій і завдань підконтрольних суб'єктів.</w:t>
            </w:r>
          </w:p>
          <w:p w:rsidR="00201D36" w:rsidRPr="00201D36" w:rsidRDefault="00201D36" w:rsidP="00201D36">
            <w:pPr>
              <w:pStyle w:val="a9"/>
              <w:tabs>
                <w:tab w:val="left" w:pos="567"/>
              </w:tabs>
              <w:spacing w:after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201D3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3. Проводить аналіз проектів наказів, договорів та інших документів, пов’язаних з використанням бюджетних коштів.</w:t>
            </w:r>
          </w:p>
          <w:p w:rsidR="00201D36" w:rsidRPr="00201D36" w:rsidRDefault="00201D36" w:rsidP="00201D36">
            <w:pPr>
              <w:shd w:val="clear" w:color="auto" w:fill="FFFFFF"/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01D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4. Здійснює планування аудиту, підготовку програм його проведення, визначає ризикові операції та проводить внутрішні контролі і внутрішні аудити, документує їх результати, готує звіти, висновки та рекомендації, а також проводить моніторинг врахування рекомендацій відповідно до Стандартів внутрішнього аудиту.</w:t>
            </w:r>
          </w:p>
          <w:p w:rsidR="00201D36" w:rsidRPr="00201D36" w:rsidRDefault="00201D36" w:rsidP="00201D36">
            <w:pPr>
              <w:pStyle w:val="a9"/>
              <w:numPr>
                <w:ilvl w:val="0"/>
                <w:numId w:val="15"/>
              </w:numPr>
              <w:tabs>
                <w:tab w:val="left" w:pos="567"/>
              </w:tabs>
              <w:spacing w:after="0"/>
              <w:ind w:left="525" w:hanging="425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201D3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Досліджує питання фінансово-господарської діяльності підконтрольних суб’єктів, у тому числі щодо:</w:t>
            </w:r>
          </w:p>
          <w:p w:rsidR="00201D36" w:rsidRPr="00201D36" w:rsidRDefault="00201D36" w:rsidP="00201D36">
            <w:pPr>
              <w:pStyle w:val="a9"/>
              <w:numPr>
                <w:ilvl w:val="0"/>
                <w:numId w:val="13"/>
              </w:numPr>
              <w:tabs>
                <w:tab w:val="left" w:pos="567"/>
              </w:tabs>
              <w:spacing w:after="0"/>
              <w:ind w:left="0" w:firstLine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201D3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цільового та законного використання бюджетних коштів;</w:t>
            </w:r>
          </w:p>
          <w:p w:rsidR="00201D36" w:rsidRPr="00201D36" w:rsidRDefault="00201D36" w:rsidP="00201D36">
            <w:pPr>
              <w:pStyle w:val="a9"/>
              <w:numPr>
                <w:ilvl w:val="0"/>
                <w:numId w:val="13"/>
              </w:numPr>
              <w:tabs>
                <w:tab w:val="left" w:pos="567"/>
              </w:tabs>
              <w:spacing w:after="0"/>
              <w:ind w:left="0" w:firstLine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201D3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стану збереження та ефективності використання комунального майна;</w:t>
            </w:r>
          </w:p>
          <w:p w:rsidR="00201D36" w:rsidRPr="00201D36" w:rsidRDefault="00201D36" w:rsidP="00201D36">
            <w:pPr>
              <w:pStyle w:val="a9"/>
              <w:numPr>
                <w:ilvl w:val="0"/>
                <w:numId w:val="13"/>
              </w:numPr>
              <w:tabs>
                <w:tab w:val="left" w:pos="567"/>
              </w:tabs>
              <w:spacing w:after="0"/>
              <w:ind w:left="0" w:firstLine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201D3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відповідності фактичної діяльності передбаченої статутом та іншими регуляторними актами;</w:t>
            </w:r>
          </w:p>
          <w:p w:rsidR="00201D36" w:rsidRPr="00201D36" w:rsidRDefault="00201D36" w:rsidP="00201D36">
            <w:pPr>
              <w:pStyle w:val="a9"/>
              <w:numPr>
                <w:ilvl w:val="0"/>
                <w:numId w:val="13"/>
              </w:numPr>
              <w:tabs>
                <w:tab w:val="left" w:pos="567"/>
              </w:tabs>
              <w:spacing w:after="0"/>
              <w:ind w:left="0" w:firstLine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201D3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lastRenderedPageBreak/>
              <w:t>правильності ведення бухгалтерського обліку, складання фінансових планів та звітності;</w:t>
            </w:r>
          </w:p>
          <w:p w:rsidR="00201D36" w:rsidRPr="00201D36" w:rsidRDefault="00201D36" w:rsidP="00201D36">
            <w:pPr>
              <w:pStyle w:val="a9"/>
              <w:numPr>
                <w:ilvl w:val="0"/>
                <w:numId w:val="13"/>
              </w:numPr>
              <w:tabs>
                <w:tab w:val="left" w:pos="567"/>
              </w:tabs>
              <w:spacing w:after="0"/>
              <w:ind w:left="0" w:firstLine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201D3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повноти та достовірності визначення доходів від усіх видів діяльності;</w:t>
            </w:r>
          </w:p>
          <w:p w:rsidR="00201D36" w:rsidRPr="00201D36" w:rsidRDefault="00201D36" w:rsidP="00201D36">
            <w:pPr>
              <w:pStyle w:val="a9"/>
              <w:numPr>
                <w:ilvl w:val="0"/>
                <w:numId w:val="13"/>
              </w:numPr>
              <w:tabs>
                <w:tab w:val="left" w:pos="567"/>
              </w:tabs>
              <w:spacing w:after="0"/>
              <w:ind w:left="0" w:firstLine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201D3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законності здійснення витрат;</w:t>
            </w:r>
          </w:p>
          <w:p w:rsidR="00201D36" w:rsidRPr="00201D36" w:rsidRDefault="00201D36" w:rsidP="00201D36">
            <w:pPr>
              <w:pStyle w:val="a9"/>
              <w:numPr>
                <w:ilvl w:val="0"/>
                <w:numId w:val="13"/>
              </w:numPr>
              <w:tabs>
                <w:tab w:val="left" w:pos="567"/>
              </w:tabs>
              <w:spacing w:after="0"/>
              <w:ind w:left="0" w:firstLine="0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201D3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правильності визначення фінансових результатів;</w:t>
            </w:r>
          </w:p>
          <w:p w:rsidR="00201D36" w:rsidRPr="00201D36" w:rsidRDefault="00201D36" w:rsidP="00201D36">
            <w:pPr>
              <w:pStyle w:val="a9"/>
              <w:numPr>
                <w:ilvl w:val="0"/>
                <w:numId w:val="13"/>
              </w:numPr>
              <w:tabs>
                <w:tab w:val="left" w:pos="567"/>
              </w:tabs>
              <w:spacing w:after="0"/>
              <w:ind w:left="0" w:firstLine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201D3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інші питання фінансово-господарської діяльності підконтрольних суб’єктів.</w:t>
            </w:r>
          </w:p>
          <w:p w:rsidR="00201D36" w:rsidRPr="00201D36" w:rsidRDefault="00201D36" w:rsidP="00201D36">
            <w:pPr>
              <w:shd w:val="clear" w:color="auto" w:fill="FFFFFF"/>
              <w:tabs>
                <w:tab w:val="left" w:pos="567"/>
              </w:tabs>
              <w:spacing w:after="0" w:line="324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01D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6. Подає керівництву відділу та Департаменту аудиторські звіти, висновки і рекомендації для прийняття ним відповідних управлінських рішень.</w:t>
            </w:r>
          </w:p>
          <w:p w:rsidR="00201D36" w:rsidRPr="00201D36" w:rsidRDefault="00201D36" w:rsidP="00201D36">
            <w:pPr>
              <w:shd w:val="clear" w:color="auto" w:fill="FFFFFF"/>
              <w:tabs>
                <w:tab w:val="left" w:pos="567"/>
              </w:tabs>
              <w:spacing w:after="0" w:line="324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01D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7. Опрацьовує пропозиції, заяви, скарги, звернення громадян, підприємств, установ і організацій, що відносяться до компетенції відділу.</w:t>
            </w:r>
          </w:p>
          <w:p w:rsidR="00201D36" w:rsidRPr="00201D36" w:rsidRDefault="00201D36" w:rsidP="00201D36">
            <w:pPr>
              <w:pStyle w:val="ab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8</w:t>
            </w:r>
            <w:r w:rsidRPr="00201D3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. Дотримується вимог Стандартів внутрішнього аудиту та інших нормативно-правових актів з відповідних питань.</w:t>
            </w:r>
          </w:p>
          <w:p w:rsidR="00201D36" w:rsidRPr="00201D36" w:rsidRDefault="00201D36" w:rsidP="00201D36">
            <w:pPr>
              <w:pStyle w:val="ab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09</w:t>
            </w:r>
            <w:r w:rsidRPr="00201D3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. Не розголошує інформацію, яка стала відома під час виконання покладених завдань, крім випадків, передбачених законодавством.</w:t>
            </w:r>
          </w:p>
          <w:p w:rsidR="00201D36" w:rsidRPr="00201D36" w:rsidRDefault="00201D36" w:rsidP="00201D36">
            <w:pPr>
              <w:pStyle w:val="ab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10</w:t>
            </w:r>
            <w:r w:rsidRPr="00201D3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. Невідкладно інформує керівництво відділу та Департаменту про ознаки шахрайства, корупційних діянь або нецільового використання бюджетних коштів, марнотратства, зловживання службовим становищем та інших порушень фінансово-бюджетної дисципліни, які призвели до втрат чи збитків, з наданням рекомендацій щодо вжиття необхідних заходів.</w:t>
            </w:r>
          </w:p>
          <w:p w:rsidR="00201D36" w:rsidRPr="00201D36" w:rsidRDefault="005E2EB3" w:rsidP="00201D36">
            <w:pPr>
              <w:pStyle w:val="ab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11</w:t>
            </w:r>
            <w:r w:rsidR="00201D36" w:rsidRPr="00201D3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. Уникає та не допускає виникнення конфлікту інтересів відповідно до закону.</w:t>
            </w:r>
          </w:p>
          <w:p w:rsidR="002D0C83" w:rsidRPr="00201D36" w:rsidRDefault="005E2EB3" w:rsidP="000743A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12.</w:t>
            </w:r>
            <w:r w:rsidR="00201D36" w:rsidRPr="00201D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Виконує інші функції відповідно до компетенції відділу.</w:t>
            </w:r>
          </w:p>
        </w:tc>
      </w:tr>
      <w:tr w:rsidR="00616CA0" w:rsidRPr="00E94AA5" w:rsidTr="00230E4A">
        <w:tc>
          <w:tcPr>
            <w:tcW w:w="2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Умови оплати праці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6828" w:type="dxa"/>
            <w:gridSpan w:val="2"/>
            <w:hideMark/>
          </w:tcPr>
          <w:p w:rsidR="0091320A" w:rsidRDefault="00AF42E7" w:rsidP="00230E4A">
            <w:pPr>
              <w:spacing w:after="0" w:line="240" w:lineRule="auto"/>
              <w:ind w:left="29" w:right="3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осадовий оклад складає</w:t>
            </w:r>
            <w:r w:rsidR="00616CA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230E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5 8</w:t>
            </w:r>
            <w:r w:rsidR="000271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00</w:t>
            </w:r>
            <w:r w:rsidR="000271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923AA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гривень</w:t>
            </w:r>
            <w:r w:rsidR="00FC4C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616CA0" w:rsidRPr="00AF42E7" w:rsidRDefault="0091320A" w:rsidP="000743A1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надбавки, доплати, премії та компенсації відповідно до статті 52 Закон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 України «Про державну службу»;</w:t>
            </w:r>
            <w:r w:rsidR="003923AA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надбавки до посадового окладу за ранг державного службовця відповідно до постанови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Кабінету Міністрів України від 18 січня 2017 року № 15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(зі змінами</w:t>
            </w:r>
            <w:r w:rsidR="000743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).</w:t>
            </w:r>
          </w:p>
        </w:tc>
      </w:tr>
      <w:tr w:rsidR="00230E4A" w:rsidRPr="00E94AA5" w:rsidTr="00230E4A">
        <w:tc>
          <w:tcPr>
            <w:tcW w:w="2904" w:type="dxa"/>
            <w:gridSpan w:val="2"/>
            <w:hideMark/>
          </w:tcPr>
          <w:p w:rsidR="00230E4A" w:rsidRPr="00E94AA5" w:rsidRDefault="00230E4A" w:rsidP="00230E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Інформація про строковість чи безстроковість призначення на посаду </w:t>
            </w:r>
          </w:p>
        </w:tc>
        <w:tc>
          <w:tcPr>
            <w:tcW w:w="6828" w:type="dxa"/>
            <w:gridSpan w:val="2"/>
          </w:tcPr>
          <w:p w:rsidR="00230E4A" w:rsidRPr="00341B24" w:rsidRDefault="00230E4A" w:rsidP="0023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 xml:space="preserve">До призначення переможця конкурсу або до спливу 12 місяців з дня припинення чи скасування воєнного стану в Україні </w:t>
            </w:r>
          </w:p>
        </w:tc>
      </w:tr>
      <w:tr w:rsidR="00230E4A" w:rsidRPr="00E94AA5" w:rsidTr="00230E4A">
        <w:tc>
          <w:tcPr>
            <w:tcW w:w="2904" w:type="dxa"/>
            <w:gridSpan w:val="2"/>
            <w:hideMark/>
          </w:tcPr>
          <w:p w:rsidR="00230E4A" w:rsidRPr="00E94AA5" w:rsidRDefault="00230E4A" w:rsidP="00230E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Перелік інформації, необхідної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для кандидата</w:t>
            </w:r>
          </w:p>
        </w:tc>
        <w:tc>
          <w:tcPr>
            <w:tcW w:w="6828" w:type="dxa"/>
            <w:gridSpan w:val="2"/>
            <w:hideMark/>
          </w:tcPr>
          <w:p w:rsidR="00230E4A" w:rsidRPr="00341B24" w:rsidRDefault="00230E4A" w:rsidP="0023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bookmarkStart w:id="3" w:name="n71"/>
            <w:bookmarkEnd w:id="3"/>
            <w:r>
              <w:rPr>
                <w:rFonts w:ascii="Times New Roman" w:hAnsi="Times New Roman" w:cs="Times New Roman"/>
                <w:sz w:val="28"/>
                <w:lang w:val="uk-UA"/>
              </w:rPr>
              <w:t>Р</w:t>
            </w: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>езюме у, в якому обов’язково зазначається така інформація:</w:t>
            </w:r>
          </w:p>
          <w:p w:rsidR="00230E4A" w:rsidRPr="000A0CD5" w:rsidRDefault="00230E4A" w:rsidP="00230E4A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A0CD5">
              <w:rPr>
                <w:rFonts w:ascii="Times New Roman" w:hAnsi="Times New Roman" w:cs="Times New Roman"/>
                <w:sz w:val="28"/>
                <w:lang w:val="uk-UA"/>
              </w:rPr>
              <w:t>прізвище, ім’я, по батькові кандидата;</w:t>
            </w:r>
          </w:p>
          <w:p w:rsidR="00230E4A" w:rsidRPr="000A0CD5" w:rsidRDefault="00230E4A" w:rsidP="00230E4A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A0CD5">
              <w:rPr>
                <w:rFonts w:ascii="Times New Roman" w:hAnsi="Times New Roman" w:cs="Times New Roman"/>
                <w:sz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230E4A" w:rsidRPr="000A0CD5" w:rsidRDefault="00230E4A" w:rsidP="00230E4A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A0CD5">
              <w:rPr>
                <w:rFonts w:ascii="Times New Roman" w:hAnsi="Times New Roman" w:cs="Times New Roman"/>
                <w:sz w:val="28"/>
                <w:lang w:val="uk-UA"/>
              </w:rPr>
              <w:t>підтвердження наявності відповідного ступеня вищої освіти;</w:t>
            </w:r>
          </w:p>
          <w:p w:rsidR="00230E4A" w:rsidRPr="00341B24" w:rsidRDefault="00230E4A" w:rsidP="00230E4A">
            <w:p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-  </w:t>
            </w: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>відомості про стаж роботи, стаж державної служб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и</w:t>
            </w: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 xml:space="preserve"> (за наявності), досвід роботи на керівних посадах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у </w:t>
            </w: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>відповідній сфері, визначених в умовах, тощо</w:t>
            </w:r>
          </w:p>
        </w:tc>
      </w:tr>
      <w:tr w:rsidR="00616CA0" w:rsidRPr="00E94AA5" w:rsidTr="00230E4A">
        <w:tc>
          <w:tcPr>
            <w:tcW w:w="2904" w:type="dxa"/>
            <w:gridSpan w:val="2"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Додаткові (необов’язкові) документи</w:t>
            </w:r>
          </w:p>
        </w:tc>
        <w:tc>
          <w:tcPr>
            <w:tcW w:w="6828" w:type="dxa"/>
            <w:gridSpan w:val="2"/>
          </w:tcPr>
          <w:p w:rsidR="00616CA0" w:rsidRPr="00E94AA5" w:rsidRDefault="00616CA0" w:rsidP="00240770">
            <w:pPr>
              <w:tabs>
                <w:tab w:val="left" w:pos="-49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Заява щодо забезпечення розумним 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пристосуванням за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формою згідно з додатком 3 до 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Порядку</w:t>
            </w:r>
          </w:p>
        </w:tc>
      </w:tr>
      <w:tr w:rsidR="00230E4A" w:rsidRPr="00E94AA5" w:rsidTr="00230E4A">
        <w:tc>
          <w:tcPr>
            <w:tcW w:w="2904" w:type="dxa"/>
            <w:gridSpan w:val="2"/>
          </w:tcPr>
          <w:p w:rsidR="00230E4A" w:rsidRPr="00E94AA5" w:rsidRDefault="00230E4A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6828" w:type="dxa"/>
            <w:gridSpan w:val="2"/>
          </w:tcPr>
          <w:p w:rsidR="00230E4A" w:rsidRPr="00E94AA5" w:rsidRDefault="00F6027C" w:rsidP="00240770">
            <w:pPr>
              <w:tabs>
                <w:tab w:val="left" w:pos="-49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Документи приймаються по 17</w:t>
            </w:r>
            <w:r w:rsidR="00230E4A">
              <w:rPr>
                <w:rFonts w:ascii="Times New Roman" w:hAnsi="Times New Roman" w:cs="Times New Roman"/>
                <w:sz w:val="28"/>
                <w:lang w:val="uk-UA"/>
              </w:rPr>
              <w:t xml:space="preserve"> листопада 2022 року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включно</w:t>
            </w:r>
          </w:p>
        </w:tc>
      </w:tr>
      <w:tr w:rsidR="00230E4A" w:rsidRPr="00E94AA5" w:rsidTr="00230E4A">
        <w:tc>
          <w:tcPr>
            <w:tcW w:w="2904" w:type="dxa"/>
            <w:gridSpan w:val="2"/>
            <w:hideMark/>
          </w:tcPr>
          <w:p w:rsidR="00230E4A" w:rsidRPr="00E94AA5" w:rsidRDefault="00230E4A" w:rsidP="00230E4A">
            <w:pPr>
              <w:spacing w:after="0" w:line="240" w:lineRule="auto"/>
              <w:ind w:right="-5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Місце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та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спосіб проведення співбесіди </w:t>
            </w:r>
          </w:p>
          <w:p w:rsidR="00230E4A" w:rsidRPr="00E94AA5" w:rsidRDefault="00230E4A" w:rsidP="00230E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6828" w:type="dxa"/>
            <w:gridSpan w:val="2"/>
            <w:hideMark/>
          </w:tcPr>
          <w:p w:rsidR="00230E4A" w:rsidRPr="00341B24" w:rsidRDefault="00230E4A" w:rsidP="00230E4A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 xml:space="preserve">м. Київ, бульвар Т. Шевченка, 3 (проведення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                             </w:t>
            </w: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>за фізичної присутності кандидатів)</w:t>
            </w:r>
          </w:p>
          <w:p w:rsidR="00230E4A" w:rsidRPr="00341B24" w:rsidRDefault="00230E4A" w:rsidP="00230E4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230E4A" w:rsidRPr="00341B24" w:rsidRDefault="00230E4A" w:rsidP="00230E4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30E4A" w:rsidRPr="00E94AA5" w:rsidTr="00230E4A">
        <w:tc>
          <w:tcPr>
            <w:tcW w:w="2904" w:type="dxa"/>
            <w:gridSpan w:val="2"/>
            <w:hideMark/>
          </w:tcPr>
          <w:p w:rsidR="00230E4A" w:rsidRPr="00E94AA5" w:rsidRDefault="00230E4A" w:rsidP="00230E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Прізвище, ім’я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по батькові, номер телефону та адреса електронної пошти особи, яка надає додаткову інформацію </w:t>
            </w:r>
          </w:p>
        </w:tc>
        <w:tc>
          <w:tcPr>
            <w:tcW w:w="6828" w:type="dxa"/>
            <w:gridSpan w:val="2"/>
            <w:hideMark/>
          </w:tcPr>
          <w:p w:rsidR="00230E4A" w:rsidRPr="00341B24" w:rsidRDefault="00230E4A" w:rsidP="00230E4A">
            <w:pPr>
              <w:spacing w:after="0" w:line="240" w:lineRule="auto"/>
              <w:ind w:left="360" w:hanging="325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>Маршалковська Ольга Русланівна</w:t>
            </w:r>
          </w:p>
          <w:p w:rsidR="00230E4A" w:rsidRPr="00341B24" w:rsidRDefault="00230E4A" w:rsidP="00230E4A">
            <w:pPr>
              <w:spacing w:after="0" w:line="240" w:lineRule="auto"/>
              <w:ind w:left="360" w:hanging="325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>тел</w:t>
            </w:r>
            <w:proofErr w:type="spellEnd"/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 xml:space="preserve">. +38 (044) 279-72-51, </w:t>
            </w:r>
          </w:p>
          <w:p w:rsidR="00230E4A" w:rsidRPr="00341B24" w:rsidRDefault="00230E4A" w:rsidP="00230E4A">
            <w:pPr>
              <w:spacing w:after="0" w:line="240" w:lineRule="auto"/>
              <w:ind w:left="360" w:hanging="325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>адреса електронної пошти: culture@kyivcity.gov.ua </w:t>
            </w:r>
          </w:p>
        </w:tc>
      </w:tr>
      <w:tr w:rsidR="00616CA0" w:rsidRPr="00E94AA5" w:rsidTr="00230E4A">
        <w:tc>
          <w:tcPr>
            <w:tcW w:w="9732" w:type="dxa"/>
            <w:gridSpan w:val="4"/>
          </w:tcPr>
          <w:p w:rsidR="00B21B56" w:rsidRDefault="00B21B56" w:rsidP="00042F19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Кваліфікаційні вимоги</w:t>
            </w:r>
          </w:p>
          <w:p w:rsidR="00616CA0" w:rsidRPr="00E94AA5" w:rsidRDefault="00616CA0" w:rsidP="00042F19">
            <w:pPr>
              <w:tabs>
                <w:tab w:val="left" w:pos="3990"/>
              </w:tabs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ab/>
            </w:r>
          </w:p>
        </w:tc>
      </w:tr>
      <w:tr w:rsidR="005E2EB3" w:rsidRPr="00E94AA5" w:rsidTr="00230E4A">
        <w:tc>
          <w:tcPr>
            <w:tcW w:w="853" w:type="dxa"/>
            <w:hideMark/>
          </w:tcPr>
          <w:p w:rsidR="005E2EB3" w:rsidRPr="00E94AA5" w:rsidRDefault="005E2EB3" w:rsidP="005E2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150" w:type="dxa"/>
            <w:gridSpan w:val="2"/>
            <w:hideMark/>
          </w:tcPr>
          <w:p w:rsidR="005E2EB3" w:rsidRPr="00E94AA5" w:rsidRDefault="005E2EB3" w:rsidP="005E2EB3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Освіта</w:t>
            </w:r>
          </w:p>
        </w:tc>
        <w:tc>
          <w:tcPr>
            <w:tcW w:w="6729" w:type="dxa"/>
            <w:hideMark/>
          </w:tcPr>
          <w:p w:rsidR="005E2EB3" w:rsidRDefault="005E2EB3" w:rsidP="005E2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UA"/>
              </w:rPr>
              <w:t>Вища освіта ступеня молодшого бакалавра або бакалавра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1C62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(фінансового або юридичного спрямування)</w:t>
            </w:r>
          </w:p>
          <w:p w:rsidR="005E2EB3" w:rsidRPr="00311A17" w:rsidRDefault="005E2EB3" w:rsidP="005E2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UA"/>
              </w:rPr>
            </w:pPr>
          </w:p>
        </w:tc>
      </w:tr>
      <w:tr w:rsidR="00385F87" w:rsidRPr="00E94AA5" w:rsidTr="00230E4A">
        <w:tc>
          <w:tcPr>
            <w:tcW w:w="853" w:type="dxa"/>
            <w:hideMark/>
          </w:tcPr>
          <w:p w:rsidR="00385F87" w:rsidRPr="00E94AA5" w:rsidRDefault="001F1E8D" w:rsidP="001F1E8D">
            <w:pPr>
              <w:ind w:left="37" w:right="-24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="00385F87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150" w:type="dxa"/>
            <w:gridSpan w:val="2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Досвід роботи</w:t>
            </w:r>
          </w:p>
        </w:tc>
        <w:tc>
          <w:tcPr>
            <w:tcW w:w="6729" w:type="dxa"/>
            <w:hideMark/>
          </w:tcPr>
          <w:p w:rsidR="00385F87" w:rsidRPr="00311A17" w:rsidRDefault="00385F87" w:rsidP="00385F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UA"/>
              </w:rPr>
              <w:t>Не потребу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є</w:t>
            </w:r>
          </w:p>
        </w:tc>
      </w:tr>
      <w:tr w:rsidR="00616CA0" w:rsidRPr="00E94AA5" w:rsidTr="00230E4A">
        <w:tc>
          <w:tcPr>
            <w:tcW w:w="853" w:type="dxa"/>
            <w:hideMark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3.</w:t>
            </w:r>
          </w:p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50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Володіння державною мовою</w:t>
            </w:r>
          </w:p>
        </w:tc>
        <w:tc>
          <w:tcPr>
            <w:tcW w:w="6729" w:type="dxa"/>
            <w:hideMark/>
          </w:tcPr>
          <w:p w:rsidR="00616CA0" w:rsidRPr="00E94AA5" w:rsidRDefault="00616CA0" w:rsidP="00F42AF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Вільне володіння державною мовою</w:t>
            </w:r>
          </w:p>
        </w:tc>
      </w:tr>
      <w:tr w:rsidR="00616CA0" w:rsidRPr="00E94AA5" w:rsidTr="00230E4A">
        <w:tc>
          <w:tcPr>
            <w:tcW w:w="9732" w:type="dxa"/>
            <w:gridSpan w:val="4"/>
          </w:tcPr>
          <w:p w:rsidR="00616CA0" w:rsidRPr="00E94AA5" w:rsidRDefault="00616CA0" w:rsidP="00F43DA9">
            <w:pPr>
              <w:tabs>
                <w:tab w:val="left" w:pos="3120"/>
              </w:tabs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Вимоги до компетентності</w:t>
            </w:r>
          </w:p>
          <w:p w:rsidR="00616CA0" w:rsidRPr="00E94AA5" w:rsidRDefault="00616CA0" w:rsidP="00F43DA9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230E4A">
        <w:tc>
          <w:tcPr>
            <w:tcW w:w="9732" w:type="dxa"/>
            <w:gridSpan w:val="4"/>
          </w:tcPr>
          <w:p w:rsidR="00616CA0" w:rsidRPr="00E94AA5" w:rsidRDefault="00616CA0" w:rsidP="00F43DA9">
            <w:pPr>
              <w:tabs>
                <w:tab w:val="left" w:pos="0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="00DE06E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Вимога        </w:t>
            </w:r>
            <w:r w:rsidR="00B90F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   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Компоненти вимоги</w:t>
            </w:r>
          </w:p>
          <w:p w:rsidR="00616CA0" w:rsidRPr="00E94AA5" w:rsidRDefault="00616CA0" w:rsidP="00F43DA9">
            <w:pPr>
              <w:tabs>
                <w:tab w:val="left" w:pos="4440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230E4A">
        <w:trPr>
          <w:trHeight w:val="650"/>
        </w:trPr>
        <w:tc>
          <w:tcPr>
            <w:tcW w:w="853" w:type="dxa"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150" w:type="dxa"/>
            <w:gridSpan w:val="2"/>
          </w:tcPr>
          <w:p w:rsidR="00616CA0" w:rsidRPr="00E94AA5" w:rsidRDefault="00385F87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Досягнення результатів</w:t>
            </w:r>
          </w:p>
        </w:tc>
        <w:tc>
          <w:tcPr>
            <w:tcW w:w="6729" w:type="dxa"/>
          </w:tcPr>
          <w:p w:rsidR="00385F87" w:rsidRPr="00311A17" w:rsidRDefault="00385F87" w:rsidP="003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311A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здатність до чіткого бачення результату діяльності;</w:t>
            </w:r>
          </w:p>
          <w:p w:rsidR="00385F87" w:rsidRDefault="00385F87" w:rsidP="00385F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вміння фокусувати зусилля для досягнення результату діяльності;</w:t>
            </w:r>
          </w:p>
          <w:p w:rsidR="00616CA0" w:rsidRPr="006E188B" w:rsidRDefault="00385F87" w:rsidP="003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- вміння запобігати та ефективно долати перешкоди</w:t>
            </w:r>
          </w:p>
        </w:tc>
      </w:tr>
      <w:tr w:rsidR="00385F87" w:rsidRPr="00E94AA5" w:rsidTr="00230E4A">
        <w:trPr>
          <w:trHeight w:val="1022"/>
        </w:trPr>
        <w:tc>
          <w:tcPr>
            <w:tcW w:w="853" w:type="dxa"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2.</w:t>
            </w:r>
          </w:p>
        </w:tc>
        <w:tc>
          <w:tcPr>
            <w:tcW w:w="2150" w:type="dxa"/>
            <w:gridSpan w:val="2"/>
          </w:tcPr>
          <w:p w:rsidR="00385F87" w:rsidRPr="00E94AA5" w:rsidRDefault="00385F87" w:rsidP="001F1E8D">
            <w:pPr>
              <w:spacing w:after="0" w:line="240" w:lineRule="auto"/>
              <w:ind w:left="-153" w:firstLine="4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Відповідальність</w:t>
            </w:r>
          </w:p>
        </w:tc>
        <w:tc>
          <w:tcPr>
            <w:tcW w:w="6729" w:type="dxa"/>
          </w:tcPr>
          <w:p w:rsidR="00385F87" w:rsidRDefault="00385F87" w:rsidP="00385F8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усвідомлення важливості якісного виконання своїх посадових обов’язків з дотримання строків та встановлення процедур;</w:t>
            </w:r>
          </w:p>
          <w:p w:rsidR="00385F87" w:rsidRPr="006E188B" w:rsidRDefault="00385F87" w:rsidP="00385F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</w:t>
            </w:r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85F87" w:rsidRPr="00E94AA5" w:rsidRDefault="00385F87" w:rsidP="003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здатність брати на себе зобов’язання, чітко їх дотримуватись і виконувати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</w:tc>
      </w:tr>
      <w:tr w:rsidR="00385F87" w:rsidRPr="00E94AA5" w:rsidTr="00230E4A">
        <w:tc>
          <w:tcPr>
            <w:tcW w:w="853" w:type="dxa"/>
          </w:tcPr>
          <w:p w:rsidR="00385F87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385F87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Default="00385F87" w:rsidP="00385F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E94AA5" w:rsidRDefault="00385F87" w:rsidP="00385F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50" w:type="dxa"/>
            <w:gridSpan w:val="2"/>
          </w:tcPr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Цифрова грамотність</w:t>
            </w:r>
            <w:r w:rsidRPr="006E18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6E188B" w:rsidRDefault="00385F87" w:rsidP="00385F87">
            <w:pPr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6E188B" w:rsidRDefault="00385F87" w:rsidP="00385F87">
            <w:pPr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tbl>
            <w:tblPr>
              <w:tblW w:w="4675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1768"/>
            </w:tblGrid>
            <w:tr w:rsidR="00385F87" w:rsidRPr="006E188B" w:rsidTr="006E188B">
              <w:trPr>
                <w:trHeight w:val="30"/>
              </w:trPr>
              <w:tc>
                <w:tcPr>
                  <w:tcW w:w="1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385F87" w:rsidRPr="002F31C2" w:rsidRDefault="00385F87" w:rsidP="00385F87">
                  <w:pPr>
                    <w:spacing w:after="0" w:line="240" w:lineRule="auto"/>
                    <w:ind w:left="51" w:hanging="5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 xml:space="preserve">    </w:t>
                  </w:r>
                </w:p>
              </w:tc>
              <w:tc>
                <w:tcPr>
                  <w:tcW w:w="48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385F87" w:rsidRPr="002F31C2" w:rsidRDefault="00385F87" w:rsidP="00385F87">
                  <w:pPr>
                    <w:spacing w:after="0" w:line="240" w:lineRule="auto"/>
                    <w:ind w:left="51" w:hanging="5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6729" w:type="dxa"/>
          </w:tcPr>
          <w:p w:rsidR="00385F87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4C1E6A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</w:t>
            </w: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 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385F87" w:rsidRDefault="001F1E8D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- </w:t>
            </w:r>
            <w:r w:rsidR="00385F87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вміння використовувати сервіси інтернету для ефективного пошуку потрібної інформації;</w:t>
            </w:r>
          </w:p>
          <w:p w:rsidR="00385F87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5547DB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</w:t>
            </w: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 вміння перевіряти надійність джерел і достовірність даних та інформації у цифровому середовищі;</w:t>
            </w:r>
          </w:p>
          <w:p w:rsidR="00385F87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здатність працювати з документами в різних цифрових форматах;</w:t>
            </w:r>
          </w:p>
          <w:p w:rsidR="00385F87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</w:t>
            </w:r>
          </w:p>
          <w:p w:rsidR="00385F87" w:rsidRPr="00E94AA5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(КЕП).</w:t>
            </w:r>
          </w:p>
        </w:tc>
      </w:tr>
      <w:tr w:rsidR="00385F87" w:rsidRPr="00E94AA5" w:rsidTr="00230E4A">
        <w:tc>
          <w:tcPr>
            <w:tcW w:w="9732" w:type="dxa"/>
            <w:gridSpan w:val="4"/>
          </w:tcPr>
          <w:p w:rsidR="00385F87" w:rsidRDefault="00385F87" w:rsidP="00385F87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E94AA5" w:rsidRDefault="00385F87" w:rsidP="00385F87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Професійні знання</w:t>
            </w:r>
          </w:p>
          <w:p w:rsidR="00385F87" w:rsidRPr="00E94AA5" w:rsidRDefault="00385F87" w:rsidP="00385F87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85F87" w:rsidRPr="00E94AA5" w:rsidTr="00230E4A">
        <w:tc>
          <w:tcPr>
            <w:tcW w:w="853" w:type="dxa"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50" w:type="dxa"/>
            <w:gridSpan w:val="2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Вимога</w:t>
            </w:r>
          </w:p>
        </w:tc>
        <w:tc>
          <w:tcPr>
            <w:tcW w:w="6729" w:type="dxa"/>
          </w:tcPr>
          <w:p w:rsidR="00385F87" w:rsidRPr="00E94AA5" w:rsidRDefault="00385F87" w:rsidP="00385F87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Компоненти вимоги</w:t>
            </w:r>
          </w:p>
          <w:p w:rsidR="00385F87" w:rsidRPr="00E94AA5" w:rsidRDefault="00385F87" w:rsidP="00385F87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85F87" w:rsidRPr="00E94AA5" w:rsidTr="00230E4A">
        <w:tc>
          <w:tcPr>
            <w:tcW w:w="853" w:type="dxa"/>
            <w:hideMark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150" w:type="dxa"/>
            <w:gridSpan w:val="2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законодавства</w:t>
            </w:r>
          </w:p>
        </w:tc>
        <w:tc>
          <w:tcPr>
            <w:tcW w:w="6729" w:type="dxa"/>
          </w:tcPr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Знання: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Конституції України;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Закону України «Про державну службу»,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Закону України «Про запобігання корупції», Закон України «Про місцеве самоврядування в Україні», Закон України «Про столицю України - місто-герой Київ»,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Бюджетний кодекс України,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 України «Про доступ до публічної інформації», Закон України «Про звернення громадян»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85F87" w:rsidRPr="00E94AA5" w:rsidTr="00230E4A">
        <w:tc>
          <w:tcPr>
            <w:tcW w:w="853" w:type="dxa"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2.</w:t>
            </w:r>
          </w:p>
        </w:tc>
        <w:tc>
          <w:tcPr>
            <w:tcW w:w="2150" w:type="dxa"/>
            <w:gridSpan w:val="2"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законодавства у сфері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6729" w:type="dxa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Знання:</w:t>
            </w:r>
          </w:p>
          <w:p w:rsidR="005E2EB3" w:rsidRDefault="001D18A0" w:rsidP="005E2EB3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Закон України «Про культуру», </w:t>
            </w:r>
            <w:r w:rsidR="005E2EB3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Закон України «Про </w:t>
            </w:r>
            <w:r w:rsidR="005E2E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публічні закупівлі», Знання з права, економіки, менеджменту та фінансів.</w:t>
            </w:r>
          </w:p>
          <w:p w:rsidR="005E2EB3" w:rsidRDefault="005E2EB3" w:rsidP="005E2EB3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нормативно-законодавчих актів, що регулюють бюджетні процеси.</w:t>
            </w:r>
          </w:p>
          <w:p w:rsidR="00385F87" w:rsidRPr="00E94AA5" w:rsidRDefault="000743A1" w:rsidP="005E2EB3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F5A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Положення про Департамент культури виконавчого органу Київської міської ради (Київської міської державної адміністрації), затвердженого рішенням Київської міської ради від 29 листопада 2013 року </w:t>
            </w:r>
            <w:r w:rsidR="007D5AF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</w:t>
            </w:r>
            <w:r w:rsidRPr="005F5A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2183 (в редакції розпорядження виконавчого органу Київської міської ради (Київської міської державної адміністрації) від 02 листопада 2021</w:t>
            </w:r>
            <w:r w:rsidRPr="000A0C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року </w:t>
            </w:r>
            <w:r w:rsidR="007D5A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</w:t>
            </w:r>
            <w:bookmarkStart w:id="4" w:name="_GoBack"/>
            <w:bookmarkEnd w:id="4"/>
            <w:r w:rsidRPr="000A0C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№ 2251)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  <w:r w:rsidR="00441D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</w:tr>
    </w:tbl>
    <w:p w:rsidR="00446ACB" w:rsidRPr="00E94AA5" w:rsidRDefault="00446ACB" w:rsidP="005E2E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sectPr w:rsidR="00446ACB" w:rsidRPr="00E94AA5" w:rsidSect="000743A1">
      <w:pgSz w:w="12240" w:h="15840"/>
      <w:pgMar w:top="567" w:right="6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33BB"/>
    <w:multiLevelType w:val="hybridMultilevel"/>
    <w:tmpl w:val="2118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F3805"/>
    <w:multiLevelType w:val="hybridMultilevel"/>
    <w:tmpl w:val="B5E47AB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C43F9"/>
    <w:multiLevelType w:val="hybridMultilevel"/>
    <w:tmpl w:val="4EFED646"/>
    <w:lvl w:ilvl="0" w:tplc="0638FA70">
      <w:start w:val="1"/>
      <w:numFmt w:val="decimal"/>
      <w:lvlText w:val="%1."/>
      <w:lvlJc w:val="left"/>
      <w:pPr>
        <w:ind w:left="431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1" w:hanging="360"/>
      </w:pPr>
    </w:lvl>
    <w:lvl w:ilvl="2" w:tplc="0409001B" w:tentative="1">
      <w:start w:val="1"/>
      <w:numFmt w:val="lowerRoman"/>
      <w:lvlText w:val="%3."/>
      <w:lvlJc w:val="right"/>
      <w:pPr>
        <w:ind w:left="1751" w:hanging="180"/>
      </w:pPr>
    </w:lvl>
    <w:lvl w:ilvl="3" w:tplc="0409000F" w:tentative="1">
      <w:start w:val="1"/>
      <w:numFmt w:val="decimal"/>
      <w:lvlText w:val="%4."/>
      <w:lvlJc w:val="left"/>
      <w:pPr>
        <w:ind w:left="2471" w:hanging="360"/>
      </w:pPr>
    </w:lvl>
    <w:lvl w:ilvl="4" w:tplc="04090019" w:tentative="1">
      <w:start w:val="1"/>
      <w:numFmt w:val="lowerLetter"/>
      <w:lvlText w:val="%5."/>
      <w:lvlJc w:val="left"/>
      <w:pPr>
        <w:ind w:left="3191" w:hanging="360"/>
      </w:pPr>
    </w:lvl>
    <w:lvl w:ilvl="5" w:tplc="0409001B" w:tentative="1">
      <w:start w:val="1"/>
      <w:numFmt w:val="lowerRoman"/>
      <w:lvlText w:val="%6."/>
      <w:lvlJc w:val="right"/>
      <w:pPr>
        <w:ind w:left="3911" w:hanging="180"/>
      </w:pPr>
    </w:lvl>
    <w:lvl w:ilvl="6" w:tplc="0409000F" w:tentative="1">
      <w:start w:val="1"/>
      <w:numFmt w:val="decimal"/>
      <w:lvlText w:val="%7."/>
      <w:lvlJc w:val="left"/>
      <w:pPr>
        <w:ind w:left="4631" w:hanging="360"/>
      </w:pPr>
    </w:lvl>
    <w:lvl w:ilvl="7" w:tplc="04090019" w:tentative="1">
      <w:start w:val="1"/>
      <w:numFmt w:val="lowerLetter"/>
      <w:lvlText w:val="%8."/>
      <w:lvlJc w:val="left"/>
      <w:pPr>
        <w:ind w:left="5351" w:hanging="360"/>
      </w:pPr>
    </w:lvl>
    <w:lvl w:ilvl="8" w:tplc="04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3" w15:restartNumberingAfterBreak="0">
    <w:nsid w:val="24B90676"/>
    <w:multiLevelType w:val="hybridMultilevel"/>
    <w:tmpl w:val="EC3C570A"/>
    <w:lvl w:ilvl="0" w:tplc="74043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5960D3"/>
    <w:multiLevelType w:val="hybridMultilevel"/>
    <w:tmpl w:val="D3F85C64"/>
    <w:lvl w:ilvl="0" w:tplc="0422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6" w:hanging="360"/>
      </w:pPr>
    </w:lvl>
    <w:lvl w:ilvl="2" w:tplc="0422001B" w:tentative="1">
      <w:start w:val="1"/>
      <w:numFmt w:val="lowerRoman"/>
      <w:lvlText w:val="%3."/>
      <w:lvlJc w:val="right"/>
      <w:pPr>
        <w:ind w:left="3076" w:hanging="180"/>
      </w:pPr>
    </w:lvl>
    <w:lvl w:ilvl="3" w:tplc="0422000F" w:tentative="1">
      <w:start w:val="1"/>
      <w:numFmt w:val="decimal"/>
      <w:lvlText w:val="%4."/>
      <w:lvlJc w:val="left"/>
      <w:pPr>
        <w:ind w:left="3796" w:hanging="360"/>
      </w:pPr>
    </w:lvl>
    <w:lvl w:ilvl="4" w:tplc="04220019" w:tentative="1">
      <w:start w:val="1"/>
      <w:numFmt w:val="lowerLetter"/>
      <w:lvlText w:val="%5."/>
      <w:lvlJc w:val="left"/>
      <w:pPr>
        <w:ind w:left="4516" w:hanging="360"/>
      </w:pPr>
    </w:lvl>
    <w:lvl w:ilvl="5" w:tplc="0422001B" w:tentative="1">
      <w:start w:val="1"/>
      <w:numFmt w:val="lowerRoman"/>
      <w:lvlText w:val="%6."/>
      <w:lvlJc w:val="right"/>
      <w:pPr>
        <w:ind w:left="5236" w:hanging="180"/>
      </w:pPr>
    </w:lvl>
    <w:lvl w:ilvl="6" w:tplc="0422000F" w:tentative="1">
      <w:start w:val="1"/>
      <w:numFmt w:val="decimal"/>
      <w:lvlText w:val="%7."/>
      <w:lvlJc w:val="left"/>
      <w:pPr>
        <w:ind w:left="5956" w:hanging="360"/>
      </w:pPr>
    </w:lvl>
    <w:lvl w:ilvl="7" w:tplc="04220019" w:tentative="1">
      <w:start w:val="1"/>
      <w:numFmt w:val="lowerLetter"/>
      <w:lvlText w:val="%8."/>
      <w:lvlJc w:val="left"/>
      <w:pPr>
        <w:ind w:left="6676" w:hanging="360"/>
      </w:pPr>
    </w:lvl>
    <w:lvl w:ilvl="8" w:tplc="042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2A3D1338"/>
    <w:multiLevelType w:val="hybridMultilevel"/>
    <w:tmpl w:val="1E867CCE"/>
    <w:lvl w:ilvl="0" w:tplc="A6800CD2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5353C"/>
    <w:multiLevelType w:val="hybridMultilevel"/>
    <w:tmpl w:val="22AA163A"/>
    <w:lvl w:ilvl="0" w:tplc="C3B47C40">
      <w:start w:val="1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7" w15:restartNumberingAfterBreak="0">
    <w:nsid w:val="37BF55E6"/>
    <w:multiLevelType w:val="hybridMultilevel"/>
    <w:tmpl w:val="87F8C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B75F2"/>
    <w:multiLevelType w:val="hybridMultilevel"/>
    <w:tmpl w:val="FFA4CC82"/>
    <w:lvl w:ilvl="0" w:tplc="74043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3B105E3A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40AEC"/>
    <w:multiLevelType w:val="hybridMultilevel"/>
    <w:tmpl w:val="2B12DAC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C6F33"/>
    <w:multiLevelType w:val="hybridMultilevel"/>
    <w:tmpl w:val="7896A4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9411B7"/>
    <w:multiLevelType w:val="hybridMultilevel"/>
    <w:tmpl w:val="30826468"/>
    <w:lvl w:ilvl="0" w:tplc="E0FA6F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47E29"/>
    <w:multiLevelType w:val="multilevel"/>
    <w:tmpl w:val="4D02CA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 w15:restartNumberingAfterBreak="0">
    <w:nsid w:val="67004159"/>
    <w:multiLevelType w:val="hybridMultilevel"/>
    <w:tmpl w:val="69DCB4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527DF"/>
    <w:multiLevelType w:val="hybridMultilevel"/>
    <w:tmpl w:val="4BEE5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36F13"/>
    <w:multiLevelType w:val="hybridMultilevel"/>
    <w:tmpl w:val="15FCC19A"/>
    <w:lvl w:ilvl="0" w:tplc="D3FE33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10"/>
  </w:num>
  <w:num w:numId="10">
    <w:abstractNumId w:val="4"/>
  </w:num>
  <w:num w:numId="11">
    <w:abstractNumId w:val="13"/>
  </w:num>
  <w:num w:numId="12">
    <w:abstractNumId w:val="11"/>
  </w:num>
  <w:num w:numId="13">
    <w:abstractNumId w:val="15"/>
  </w:num>
  <w:num w:numId="14">
    <w:abstractNumId w:val="12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45"/>
    <w:rsid w:val="0002262D"/>
    <w:rsid w:val="000254D9"/>
    <w:rsid w:val="00025593"/>
    <w:rsid w:val="0002715C"/>
    <w:rsid w:val="00035D51"/>
    <w:rsid w:val="00042F19"/>
    <w:rsid w:val="00071CFF"/>
    <w:rsid w:val="000743A1"/>
    <w:rsid w:val="000804D7"/>
    <w:rsid w:val="000C0832"/>
    <w:rsid w:val="00150566"/>
    <w:rsid w:val="001708B3"/>
    <w:rsid w:val="001B0A9A"/>
    <w:rsid w:val="001C62DF"/>
    <w:rsid w:val="001C66BD"/>
    <w:rsid w:val="001D18A0"/>
    <w:rsid w:val="001D3F9C"/>
    <w:rsid w:val="001D6A68"/>
    <w:rsid w:val="001F1E8D"/>
    <w:rsid w:val="00201D36"/>
    <w:rsid w:val="00222F38"/>
    <w:rsid w:val="00230E4A"/>
    <w:rsid w:val="00231A73"/>
    <w:rsid w:val="00240770"/>
    <w:rsid w:val="00282E4A"/>
    <w:rsid w:val="002A7126"/>
    <w:rsid w:val="002C7D25"/>
    <w:rsid w:val="002D0C83"/>
    <w:rsid w:val="002E25AA"/>
    <w:rsid w:val="00306BAA"/>
    <w:rsid w:val="00313AF1"/>
    <w:rsid w:val="00385F87"/>
    <w:rsid w:val="00387106"/>
    <w:rsid w:val="003923AA"/>
    <w:rsid w:val="00394464"/>
    <w:rsid w:val="003A5B25"/>
    <w:rsid w:val="0042104A"/>
    <w:rsid w:val="00422635"/>
    <w:rsid w:val="004364FD"/>
    <w:rsid w:val="00441D2C"/>
    <w:rsid w:val="00446ACB"/>
    <w:rsid w:val="00460F57"/>
    <w:rsid w:val="004658F7"/>
    <w:rsid w:val="004919C5"/>
    <w:rsid w:val="0049493F"/>
    <w:rsid w:val="004B04F7"/>
    <w:rsid w:val="004B6B61"/>
    <w:rsid w:val="004B71D8"/>
    <w:rsid w:val="004D650C"/>
    <w:rsid w:val="00511D43"/>
    <w:rsid w:val="005C180D"/>
    <w:rsid w:val="005C49B9"/>
    <w:rsid w:val="005C6D6C"/>
    <w:rsid w:val="005E2EB3"/>
    <w:rsid w:val="00606A2F"/>
    <w:rsid w:val="006074F6"/>
    <w:rsid w:val="00616CA0"/>
    <w:rsid w:val="006302F9"/>
    <w:rsid w:val="00635DF3"/>
    <w:rsid w:val="00666103"/>
    <w:rsid w:val="006C4FE5"/>
    <w:rsid w:val="006E188B"/>
    <w:rsid w:val="006F5025"/>
    <w:rsid w:val="00700395"/>
    <w:rsid w:val="00702814"/>
    <w:rsid w:val="00755D95"/>
    <w:rsid w:val="007635CB"/>
    <w:rsid w:val="007720A0"/>
    <w:rsid w:val="00797803"/>
    <w:rsid w:val="007D5AF6"/>
    <w:rsid w:val="007F5311"/>
    <w:rsid w:val="008244A3"/>
    <w:rsid w:val="008279E5"/>
    <w:rsid w:val="00835B91"/>
    <w:rsid w:val="00863379"/>
    <w:rsid w:val="00874CF0"/>
    <w:rsid w:val="00880BE6"/>
    <w:rsid w:val="00886629"/>
    <w:rsid w:val="00892B52"/>
    <w:rsid w:val="008D251F"/>
    <w:rsid w:val="008F59AE"/>
    <w:rsid w:val="00907AB4"/>
    <w:rsid w:val="0091320A"/>
    <w:rsid w:val="00985B45"/>
    <w:rsid w:val="009C463D"/>
    <w:rsid w:val="009E07D4"/>
    <w:rsid w:val="009F6745"/>
    <w:rsid w:val="00A107B8"/>
    <w:rsid w:val="00A21038"/>
    <w:rsid w:val="00A42F78"/>
    <w:rsid w:val="00A85ED6"/>
    <w:rsid w:val="00A90621"/>
    <w:rsid w:val="00AA56C0"/>
    <w:rsid w:val="00AF42E7"/>
    <w:rsid w:val="00AF6ACC"/>
    <w:rsid w:val="00B13B47"/>
    <w:rsid w:val="00B21B56"/>
    <w:rsid w:val="00B42D44"/>
    <w:rsid w:val="00B51002"/>
    <w:rsid w:val="00B90F8A"/>
    <w:rsid w:val="00B9588E"/>
    <w:rsid w:val="00BF47F4"/>
    <w:rsid w:val="00BF593F"/>
    <w:rsid w:val="00C057A8"/>
    <w:rsid w:val="00C105C0"/>
    <w:rsid w:val="00C47FA3"/>
    <w:rsid w:val="00C52BBE"/>
    <w:rsid w:val="00C77B1F"/>
    <w:rsid w:val="00CA6CBD"/>
    <w:rsid w:val="00CB6065"/>
    <w:rsid w:val="00CB678D"/>
    <w:rsid w:val="00CC7DC4"/>
    <w:rsid w:val="00CE1A5C"/>
    <w:rsid w:val="00CE4E99"/>
    <w:rsid w:val="00D17A1C"/>
    <w:rsid w:val="00D30988"/>
    <w:rsid w:val="00D77248"/>
    <w:rsid w:val="00D85D36"/>
    <w:rsid w:val="00D91290"/>
    <w:rsid w:val="00DA6681"/>
    <w:rsid w:val="00DB244D"/>
    <w:rsid w:val="00DB3B6F"/>
    <w:rsid w:val="00DE06EE"/>
    <w:rsid w:val="00DF2D6D"/>
    <w:rsid w:val="00E60E01"/>
    <w:rsid w:val="00E860A0"/>
    <w:rsid w:val="00E94AA5"/>
    <w:rsid w:val="00E95A89"/>
    <w:rsid w:val="00EB5934"/>
    <w:rsid w:val="00ED511F"/>
    <w:rsid w:val="00F42AF9"/>
    <w:rsid w:val="00F43DA9"/>
    <w:rsid w:val="00F461B8"/>
    <w:rsid w:val="00F6027C"/>
    <w:rsid w:val="00FB7DBF"/>
    <w:rsid w:val="00FC4CAA"/>
    <w:rsid w:val="00FD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DBE1"/>
  <w15:docId w15:val="{CEFA6B1A-EE37-45FC-8E59-90BEA391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CA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CA0"/>
    <w:pPr>
      <w:ind w:left="720"/>
      <w:contextualSpacing/>
    </w:pPr>
  </w:style>
  <w:style w:type="paragraph" w:customStyle="1" w:styleId="1">
    <w:name w:val="Обычный (веб)1"/>
    <w:basedOn w:val="a"/>
    <w:rsid w:val="00616CA0"/>
    <w:pPr>
      <w:suppressAutoHyphens/>
      <w:overflowPunct w:val="0"/>
      <w:spacing w:after="280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table" w:styleId="a4">
    <w:name w:val="Table Grid"/>
    <w:basedOn w:val="a1"/>
    <w:uiPriority w:val="59"/>
    <w:rsid w:val="00616CA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61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F5025"/>
    <w:rPr>
      <w:rFonts w:ascii="Segoe UI" w:hAnsi="Segoe UI" w:cs="Segoe UI"/>
      <w:sz w:val="18"/>
      <w:szCs w:val="18"/>
      <w:lang w:val="ru-RU"/>
    </w:rPr>
  </w:style>
  <w:style w:type="character" w:styleId="a8">
    <w:name w:val="Hyperlink"/>
    <w:unhideWhenUsed/>
    <w:rsid w:val="00DE06EE"/>
    <w:rPr>
      <w:color w:val="0000FF"/>
      <w:u w:val="single"/>
    </w:rPr>
  </w:style>
  <w:style w:type="paragraph" w:customStyle="1" w:styleId="rvps2">
    <w:name w:val="rvps2"/>
    <w:basedOn w:val="a"/>
    <w:uiPriority w:val="99"/>
    <w:rsid w:val="0039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Body Text"/>
    <w:basedOn w:val="a"/>
    <w:link w:val="aa"/>
    <w:rsid w:val="00201D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ий текст Знак"/>
    <w:basedOn w:val="a0"/>
    <w:link w:val="a9"/>
    <w:rsid w:val="00201D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b">
    <w:name w:val="a"/>
    <w:basedOn w:val="a"/>
    <w:rsid w:val="00201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6C73-0F76-4890-A607-4AFF57B43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4512</Words>
  <Characters>2572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Наталія Анатоліївна</dc:creator>
  <cp:lastModifiedBy>Маршалковська Ольга Русланівна</cp:lastModifiedBy>
  <cp:revision>6</cp:revision>
  <cp:lastPrinted>2022-11-14T13:44:00Z</cp:lastPrinted>
  <dcterms:created xsi:type="dcterms:W3CDTF">2022-11-14T13:36:00Z</dcterms:created>
  <dcterms:modified xsi:type="dcterms:W3CDTF">2022-11-14T14:18:00Z</dcterms:modified>
</cp:coreProperties>
</file>