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BE" w:rsidRPr="001A472E" w:rsidRDefault="00255FBE" w:rsidP="00255FBE">
      <w:pPr>
        <w:pStyle w:val="a3"/>
        <w:jc w:val="both"/>
        <w:rPr>
          <w:rFonts w:ascii="Verdana" w:hAnsi="Verdana"/>
          <w:b/>
          <w:sz w:val="20"/>
          <w:szCs w:val="20"/>
        </w:rPr>
      </w:pPr>
      <w:r w:rsidRPr="001A472E">
        <w:rPr>
          <w:rFonts w:ascii="Verdana" w:hAnsi="Verdana"/>
          <w:b/>
          <w:sz w:val="20"/>
          <w:szCs w:val="20"/>
        </w:rPr>
        <w:t>Відключення ГВП у житлових будинках Шевченківського району станом на 12.05.2016 року</w:t>
      </w: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3588"/>
        <w:gridCol w:w="4045"/>
        <w:gridCol w:w="3725"/>
        <w:gridCol w:w="3351"/>
      </w:tblGrid>
      <w:tr w:rsidR="00255FBE" w:rsidTr="00255FBE">
        <w:tc>
          <w:tcPr>
            <w:tcW w:w="3652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Назва обслуговуючої організації (ЖЕК, ТОВ, ЖБК,</w:t>
            </w:r>
            <w:r w:rsidR="00B57EAA" w:rsidRPr="006777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7778F">
              <w:rPr>
                <w:rFonts w:ascii="Verdana" w:hAnsi="Verdana"/>
                <w:b/>
                <w:sz w:val="20"/>
                <w:szCs w:val="20"/>
              </w:rPr>
              <w:t>ОСББ)</w:t>
            </w:r>
          </w:p>
        </w:tc>
        <w:tc>
          <w:tcPr>
            <w:tcW w:w="3827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Адреса будинку</w:t>
            </w:r>
          </w:p>
        </w:tc>
        <w:tc>
          <w:tcPr>
            <w:tcW w:w="3827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Причини припинення постачання</w:t>
            </w:r>
          </w:p>
        </w:tc>
        <w:tc>
          <w:tcPr>
            <w:tcW w:w="3403" w:type="dxa"/>
          </w:tcPr>
          <w:p w:rsidR="00255FBE" w:rsidRPr="0067778F" w:rsidRDefault="00255FBE" w:rsidP="00D96096">
            <w:pPr>
              <w:pStyle w:val="a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78F">
              <w:rPr>
                <w:rFonts w:ascii="Verdana" w:hAnsi="Verdana"/>
                <w:b/>
                <w:sz w:val="20"/>
                <w:szCs w:val="20"/>
              </w:rPr>
              <w:t>Виконавець відновлюва</w:t>
            </w:r>
            <w:r w:rsidR="00B57EAA" w:rsidRPr="0067778F">
              <w:rPr>
                <w:rFonts w:ascii="Verdana" w:hAnsi="Verdana"/>
                <w:b/>
                <w:sz w:val="20"/>
                <w:szCs w:val="20"/>
              </w:rPr>
              <w:t>ль</w:t>
            </w:r>
            <w:r w:rsidRPr="0067778F">
              <w:rPr>
                <w:rFonts w:ascii="Verdana" w:hAnsi="Verdana"/>
                <w:b/>
                <w:sz w:val="20"/>
                <w:szCs w:val="20"/>
              </w:rPr>
              <w:t>них робіт</w:t>
            </w:r>
          </w:p>
        </w:tc>
      </w:tr>
      <w:tr w:rsidR="00255FBE" w:rsidTr="00255FBE">
        <w:tc>
          <w:tcPr>
            <w:tcW w:w="3652" w:type="dxa"/>
          </w:tcPr>
          <w:p w:rsidR="00255FBE" w:rsidRPr="0067778F" w:rsidRDefault="0067778F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67778F">
              <w:rPr>
                <w:rFonts w:ascii="Verdana" w:hAnsi="Verdana"/>
                <w:sz w:val="20"/>
                <w:szCs w:val="20"/>
              </w:rPr>
              <w:t>ТОВ"Індустріальний будівельний холдинг" ВОП "</w:t>
            </w:r>
            <w:proofErr w:type="spellStart"/>
            <w:r w:rsidRPr="0067778F">
              <w:rPr>
                <w:rFonts w:ascii="Verdana" w:hAnsi="Verdana"/>
                <w:sz w:val="20"/>
                <w:szCs w:val="20"/>
              </w:rPr>
              <w:t>Лук</w:t>
            </w:r>
            <w:r w:rsidRPr="0067778F">
              <w:rPr>
                <w:rFonts w:ascii="Arial" w:hAnsi="Arial" w:cs="Arial"/>
                <w:sz w:val="20"/>
                <w:szCs w:val="20"/>
              </w:rPr>
              <w:t>י</w:t>
            </w:r>
            <w:r w:rsidRPr="0067778F">
              <w:rPr>
                <w:rFonts w:ascii="Verdana" w:hAnsi="Verdana" w:cs="Verdana"/>
                <w:sz w:val="20"/>
                <w:szCs w:val="20"/>
              </w:rPr>
              <w:t>янівка</w:t>
            </w:r>
            <w:proofErr w:type="spellEnd"/>
            <w:r w:rsidRPr="0067778F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Багговутівська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 3/15,   вул. Овруцька, 17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Зупинка котельні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Бонвояж</w:t>
            </w:r>
            <w:proofErr w:type="spellEnd"/>
          </w:p>
        </w:tc>
        <w:tc>
          <w:tcPr>
            <w:tcW w:w="3403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ТОВ"Індустріальний будівельний холдинг" ВОП "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Лук</w:t>
            </w:r>
            <w:r w:rsidRPr="00D96096">
              <w:rPr>
                <w:rFonts w:ascii="Arial" w:hAnsi="Arial" w:cs="Arial"/>
                <w:sz w:val="20"/>
                <w:szCs w:val="20"/>
              </w:rPr>
              <w:t>י</w:t>
            </w:r>
            <w:r w:rsidRPr="00D96096">
              <w:rPr>
                <w:rFonts w:ascii="Verdana" w:hAnsi="Verdana" w:cs="Verdana"/>
                <w:sz w:val="20"/>
                <w:szCs w:val="20"/>
              </w:rPr>
              <w:t>янівка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  <w:tr w:rsidR="00255FBE" w:rsidTr="00255FBE">
        <w:tc>
          <w:tcPr>
            <w:tcW w:w="3652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Татарка)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Багговутівська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,12,8\10,  вул. Майбороди,5\9, пров. Делегатський,2\18</w:t>
            </w:r>
          </w:p>
        </w:tc>
        <w:tc>
          <w:tcPr>
            <w:tcW w:w="3827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Зупинка котельні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Бонвояж</w:t>
            </w:r>
            <w:proofErr w:type="spellEnd"/>
          </w:p>
        </w:tc>
        <w:tc>
          <w:tcPr>
            <w:tcW w:w="3403" w:type="dxa"/>
          </w:tcPr>
          <w:p w:rsidR="00255FBE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Татарка)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вул.Муромська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 7/13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Порив в непрохідних каналах-кв.22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Покровська)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Винниченка Володимира (Коцюбинського Юрія) 12, 14, 18, 20, 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Некрасовська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 xml:space="preserve"> 6, 8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tabs>
                <w:tab w:val="left" w:pos="124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Пошкодження траси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ТОВ "Індустріальний будівельний холдинг" ВОП "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Златоустівський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Чорновола В'ячеслава 33/30, 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Золотоустівська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 xml:space="preserve"> 51, 53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Пошкодження траси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Салютна 9, 11, 13, 17, 19, 21, 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Щербаківського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 xml:space="preserve"> Данила (Щербакова) 56/7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Пошкодження у теплопункті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ТОВ"Індустріальний будівельний холдинг" ВОП "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Лук</w:t>
            </w:r>
            <w:r w:rsidRPr="00D96096">
              <w:rPr>
                <w:rFonts w:ascii="Arial" w:hAnsi="Arial" w:cs="Arial"/>
                <w:sz w:val="20"/>
                <w:szCs w:val="20"/>
              </w:rPr>
              <w:t>י</w:t>
            </w:r>
            <w:r w:rsidRPr="00D96096">
              <w:rPr>
                <w:rFonts w:ascii="Verdana" w:hAnsi="Verdana" w:cs="Verdana"/>
                <w:sz w:val="20"/>
                <w:szCs w:val="20"/>
              </w:rPr>
              <w:t>янівка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вул. Білоруська 13, 15А, 17А, 17Б, 17В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Пошкодження траси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ТОВ "Будівельна компанія" "Фасад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Констракшн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 xml:space="preserve">вул. 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Туполєва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 xml:space="preserve"> 22Г, 22Д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Планові роботи на бойлері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Татарка)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вул.Татарська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,21,</w:t>
            </w: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пров.Татарський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,8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Аварія на бойлері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  <w:tr w:rsidR="0067778F" w:rsidTr="00255FBE">
        <w:tc>
          <w:tcPr>
            <w:tcW w:w="3652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ПП"НТП "УЦНМ" (мікрорайон Татарка)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96096">
              <w:rPr>
                <w:rFonts w:ascii="Verdana" w:hAnsi="Verdana"/>
                <w:sz w:val="20"/>
                <w:szCs w:val="20"/>
              </w:rPr>
              <w:t>вул.Овруцька</w:t>
            </w:r>
            <w:proofErr w:type="spellEnd"/>
            <w:r w:rsidRPr="00D96096">
              <w:rPr>
                <w:rFonts w:ascii="Verdana" w:hAnsi="Verdana"/>
                <w:sz w:val="20"/>
                <w:szCs w:val="20"/>
              </w:rPr>
              <w:t>, 28б, 28</w:t>
            </w:r>
          </w:p>
        </w:tc>
        <w:tc>
          <w:tcPr>
            <w:tcW w:w="3827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Планові роботи на бойлері</w:t>
            </w:r>
          </w:p>
        </w:tc>
        <w:tc>
          <w:tcPr>
            <w:tcW w:w="3403" w:type="dxa"/>
          </w:tcPr>
          <w:p w:rsidR="0067778F" w:rsidRPr="0067778F" w:rsidRDefault="00D96096" w:rsidP="00D96096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96096">
              <w:rPr>
                <w:rFonts w:ascii="Verdana" w:hAnsi="Verdana"/>
                <w:sz w:val="20"/>
                <w:szCs w:val="20"/>
              </w:rPr>
              <w:t>РТМ"Центр"</w:t>
            </w:r>
          </w:p>
        </w:tc>
      </w:tr>
    </w:tbl>
    <w:p w:rsidR="009924C6" w:rsidRPr="009924C6" w:rsidRDefault="009924C6" w:rsidP="00255FBE">
      <w:pPr>
        <w:pStyle w:val="a3"/>
        <w:jc w:val="both"/>
        <w:rPr>
          <w:b/>
        </w:rPr>
      </w:pPr>
    </w:p>
    <w:p w:rsidR="000A0A34" w:rsidRDefault="000A0A34">
      <w:bookmarkStart w:id="0" w:name="_GoBack"/>
      <w:bookmarkEnd w:id="0"/>
    </w:p>
    <w:sectPr w:rsidR="000A0A34" w:rsidSect="00255F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A6"/>
    <w:rsid w:val="000A0A34"/>
    <w:rsid w:val="000D61C0"/>
    <w:rsid w:val="001A472E"/>
    <w:rsid w:val="00255FBE"/>
    <w:rsid w:val="003B34B5"/>
    <w:rsid w:val="00480322"/>
    <w:rsid w:val="0067778F"/>
    <w:rsid w:val="009302A6"/>
    <w:rsid w:val="009924C6"/>
    <w:rsid w:val="009A530A"/>
    <w:rsid w:val="00B57EAA"/>
    <w:rsid w:val="00D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2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2A6"/>
    <w:rPr>
      <w:b/>
      <w:bCs/>
    </w:rPr>
  </w:style>
  <w:style w:type="character" w:styleId="a5">
    <w:name w:val="Hyperlink"/>
    <w:basedOn w:val="a0"/>
    <w:uiPriority w:val="99"/>
    <w:semiHidden/>
    <w:unhideWhenUsed/>
    <w:rsid w:val="009302A6"/>
    <w:rPr>
      <w:color w:val="0000FF"/>
      <w:u w:val="single"/>
    </w:rPr>
  </w:style>
  <w:style w:type="table" w:styleId="a6">
    <w:name w:val="Table Grid"/>
    <w:basedOn w:val="a1"/>
    <w:uiPriority w:val="59"/>
    <w:rsid w:val="0099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803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2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2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3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2A6"/>
    <w:rPr>
      <w:b/>
      <w:bCs/>
    </w:rPr>
  </w:style>
  <w:style w:type="character" w:styleId="a5">
    <w:name w:val="Hyperlink"/>
    <w:basedOn w:val="a0"/>
    <w:uiPriority w:val="99"/>
    <w:semiHidden/>
    <w:unhideWhenUsed/>
    <w:rsid w:val="009302A6"/>
    <w:rPr>
      <w:color w:val="0000FF"/>
      <w:u w:val="single"/>
    </w:rPr>
  </w:style>
  <w:style w:type="table" w:styleId="a6">
    <w:name w:val="Table Grid"/>
    <w:basedOn w:val="a1"/>
    <w:uiPriority w:val="59"/>
    <w:rsid w:val="00992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480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Практикант</cp:lastModifiedBy>
  <cp:revision>4</cp:revision>
  <cp:lastPrinted>2016-05-12T09:19:00Z</cp:lastPrinted>
  <dcterms:created xsi:type="dcterms:W3CDTF">2016-05-12T09:53:00Z</dcterms:created>
  <dcterms:modified xsi:type="dcterms:W3CDTF">2016-05-12T09:54:00Z</dcterms:modified>
</cp:coreProperties>
</file>