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46" w:rsidRPr="005E18C9" w:rsidRDefault="00FA4846" w:rsidP="00FA4846">
      <w:pPr>
        <w:pStyle w:val="a3"/>
        <w:shd w:val="clear" w:color="auto" w:fill="FFFFFF"/>
        <w:spacing w:before="240" w:beforeAutospacing="0" w:after="0" w:afterAutospacing="0"/>
        <w:jc w:val="center"/>
        <w:rPr>
          <w:b/>
          <w:bCs/>
          <w:color w:val="1D2129"/>
          <w:sz w:val="28"/>
          <w:szCs w:val="28"/>
        </w:rPr>
      </w:pPr>
      <w:r w:rsidRPr="005E18C9">
        <w:rPr>
          <w:b/>
          <w:bCs/>
          <w:color w:val="1D2129"/>
          <w:sz w:val="28"/>
          <w:szCs w:val="28"/>
        </w:rPr>
        <w:t>Розклад заходів:</w:t>
      </w:r>
    </w:p>
    <w:p w:rsidR="00FA4846" w:rsidRPr="005E18C9" w:rsidRDefault="00FA4846" w:rsidP="00FA4846">
      <w:pPr>
        <w:pStyle w:val="a3"/>
        <w:shd w:val="clear" w:color="auto" w:fill="FFFFFF"/>
        <w:spacing w:before="240" w:beforeAutospacing="0" w:after="0" w:afterAutospacing="0"/>
        <w:jc w:val="center"/>
        <w:rPr>
          <w:sz w:val="28"/>
          <w:szCs w:val="28"/>
        </w:rPr>
      </w:pP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b/>
          <w:bCs/>
          <w:color w:val="1D2129"/>
          <w:sz w:val="28"/>
          <w:szCs w:val="28"/>
        </w:rPr>
        <w:t>28 серпня - День пам’яті Воїнів Іловайської битви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color w:val="1D2129"/>
          <w:sz w:val="28"/>
          <w:szCs w:val="28"/>
        </w:rPr>
        <w:t>10:00 – Відкриття фотовиставки стендової від фотокореспондентів - учасників Іловайських боїв - Маркіяна Лисейко, Олександра Глядєлова, Макса Лєвіна, Макса Дондюка;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color w:val="1D2129"/>
          <w:sz w:val="28"/>
          <w:szCs w:val="28"/>
        </w:rPr>
        <w:t>16:00 – Тематичний кінопрокат в муніципальних кінотеатрах м. Києва документальних та художніх фільмів про Іловайські події;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</w:rPr>
      </w:pPr>
      <w:r w:rsidRPr="005E18C9">
        <w:rPr>
          <w:color w:val="1D2129"/>
          <w:sz w:val="28"/>
          <w:szCs w:val="28"/>
        </w:rPr>
        <w:t>18:00 – Концерт, присвячений вшанування пам’яті Героїв Іловайської битви від українських музичних митців, волонтерів, відомих музикальних гуртів та виконавців.  Пісні народжені в АТО.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b/>
          <w:bCs/>
          <w:color w:val="1D2129"/>
          <w:sz w:val="28"/>
          <w:szCs w:val="28"/>
        </w:rPr>
        <w:t>29 серпня - День пам’яті Героїв Іловайської битви, п’ята річниця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color w:val="1D2129"/>
          <w:sz w:val="28"/>
          <w:szCs w:val="28"/>
        </w:rPr>
        <w:t>10:00 – Фотовиставка стендова від фотокореспондентів - учасників Іловайських боїв - Маркіяна Лисейко, Олександра Глядєлова, Макса Лєвіна, Макса Дондюка;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color w:val="1D2129"/>
          <w:sz w:val="28"/>
          <w:szCs w:val="28"/>
        </w:rPr>
        <w:t>10:00 – Загальний збір-зустріч родин полеглих і зниклих безвісті воїнів, учасників Іловайських боїв та учасників бойових дій за Україну, а також всіх свідомих громадян для вшанування Дня Пам’яті Героїв Іловайської битви, що віддали своє життя в боях за мир та незалежність.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color w:val="1D2129"/>
          <w:sz w:val="28"/>
          <w:szCs w:val="28"/>
        </w:rPr>
        <w:t>11:15 – Початок офіційної частини вшанування Дня Пам’яті Героїв Іловайської битви, П’ятої річниці;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color w:val="1D2129"/>
          <w:sz w:val="28"/>
          <w:szCs w:val="28"/>
        </w:rPr>
        <w:t>12:00 – Всеукраїнська Панахида за загиблими героями в Іловайської битві від священнослужителів ПЦУ Михайлівського золотоверхого монастиря;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color w:val="1D2129"/>
          <w:sz w:val="28"/>
          <w:szCs w:val="28"/>
        </w:rPr>
        <w:t>12:30 – Почесна Варта та військовий салют від Збройних сил України та Національної гвардії України на честь загиблих в Іловайській битві за біля Стіни Пам’</w:t>
      </w:r>
      <w:bookmarkStart w:id="0" w:name="_GoBack"/>
      <w:bookmarkEnd w:id="0"/>
      <w:r w:rsidRPr="005E18C9">
        <w:rPr>
          <w:color w:val="1D2129"/>
          <w:sz w:val="28"/>
          <w:szCs w:val="28"/>
        </w:rPr>
        <w:t>яті;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color w:val="1D2129"/>
          <w:sz w:val="28"/>
          <w:szCs w:val="28"/>
        </w:rPr>
        <w:t>12:45  –  Хвилина мовчання за полеглими героями в Іловайській битві;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color w:val="1D2129"/>
          <w:sz w:val="28"/>
          <w:szCs w:val="28"/>
        </w:rPr>
        <w:t>13:00 – Покладання квітів до Стіни Пам’яті;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color w:val="1D2129"/>
          <w:sz w:val="28"/>
          <w:szCs w:val="28"/>
        </w:rPr>
        <w:t>13:15 – Оголошується закінчення офіційної частини вшанування Дня Пам’яті Героїв Іловайської битви та надається команда почесній варті Президентського полку ЗСУ і НГУ зняти почесний караул та закінчити ритуал почесного вшанування пам’яті. Звучить жалобний гімн «Пливе Кача…»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color w:val="1D2129"/>
          <w:sz w:val="28"/>
          <w:szCs w:val="28"/>
        </w:rPr>
        <w:t>15:30 – Фотовиставка волонтера Дмитра Муравського «Обличчя сучасної війни за Україну» (Місце проведення заходу: Київ, вул. Січових стрільців, 93, кінотеатр «Київська Русь»)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</w:rPr>
      </w:pPr>
      <w:r w:rsidRPr="005E18C9">
        <w:rPr>
          <w:color w:val="1D2129"/>
          <w:sz w:val="28"/>
          <w:szCs w:val="28"/>
        </w:rPr>
        <w:t>16:00 – Допрем’єрний показ художнього фільму режисера Івана Тимченка «ІЛОВАЙСЬК 2014. Батальйон Донбас» та зустріч із творчим колективом.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b/>
          <w:bCs/>
          <w:color w:val="1D2129"/>
          <w:sz w:val="28"/>
          <w:szCs w:val="28"/>
        </w:rPr>
        <w:t>30 серпня – День пам’яті Історії Іловайської битви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color w:val="1D2129"/>
          <w:sz w:val="28"/>
          <w:szCs w:val="28"/>
        </w:rPr>
        <w:t>14:00 – Тематичний кінопрокат документальних та художніх фільмів про історичні події Іловайської битви.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color w:val="1D2129"/>
          <w:sz w:val="28"/>
          <w:szCs w:val="28"/>
        </w:rPr>
        <w:lastRenderedPageBreak/>
        <w:t>Місце проведення заходу: Київ, вул. Січових стрільців, 93, кінотеатр «Київська Русь»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18C9">
        <w:rPr>
          <w:color w:val="1D2129"/>
          <w:sz w:val="28"/>
          <w:szCs w:val="28"/>
        </w:rPr>
        <w:t>16:00 – Книжкова конференція від воїнів-авторі книжкових творів про сучасну героїчну історію «ПАМ’ЯТАЄМО ІЛОВАЙСЬК 2014», у малому залі кінотеатру. Модератор конференції Юрій Бутусов</w:t>
      </w:r>
    </w:p>
    <w:p w:rsidR="00FA4846" w:rsidRPr="005E18C9" w:rsidRDefault="00FA4846" w:rsidP="00FA4846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5E18C9">
        <w:rPr>
          <w:color w:val="1D2129"/>
          <w:sz w:val="28"/>
          <w:szCs w:val="28"/>
        </w:rPr>
        <w:t>18:00 – Показ документального фільму режисерів Катерина Стрельченко і Дмитро Панков, «ІЛОВАЙСЬК. Лицарі неба».</w:t>
      </w:r>
    </w:p>
    <w:p w:rsidR="008A4744" w:rsidRPr="005E18C9" w:rsidRDefault="008A4744">
      <w:pPr>
        <w:rPr>
          <w:rFonts w:ascii="Times New Roman" w:hAnsi="Times New Roman" w:cs="Times New Roman"/>
          <w:sz w:val="28"/>
          <w:szCs w:val="28"/>
        </w:rPr>
      </w:pPr>
    </w:p>
    <w:sectPr w:rsidR="008A4744" w:rsidRPr="005E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09"/>
    <w:rsid w:val="005E18C9"/>
    <w:rsid w:val="00895309"/>
    <w:rsid w:val="008A4744"/>
    <w:rsid w:val="00FA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064F3-214D-4520-8084-93999DEC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1697</Words>
  <Characters>968</Characters>
  <Application>Microsoft Office Word</Application>
  <DocSecurity>0</DocSecurity>
  <Lines>8</Lines>
  <Paragraphs>5</Paragraphs>
  <ScaleCrop>false</ScaleCrop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</dc:creator>
  <cp:keywords/>
  <dc:description/>
  <cp:lastModifiedBy>Шіошвілі Світлана Володимирівна</cp:lastModifiedBy>
  <cp:revision>4</cp:revision>
  <dcterms:created xsi:type="dcterms:W3CDTF">2019-08-27T09:41:00Z</dcterms:created>
  <dcterms:modified xsi:type="dcterms:W3CDTF">2019-08-27T13:31:00Z</dcterms:modified>
</cp:coreProperties>
</file>