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5" w:rsidRPr="00B22CB0" w:rsidRDefault="00F94B85" w:rsidP="00B22CB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C2F79" w:rsidRPr="00B22CB0" w:rsidRDefault="00AC2F79" w:rsidP="00B22CB0">
      <w:pPr>
        <w:pStyle w:val="Pa2"/>
        <w:jc w:val="center"/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«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Гарячі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лінії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» |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телефони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довіри</w:t>
      </w:r>
      <w:proofErr w:type="spellEnd"/>
    </w:p>
    <w:p w:rsidR="00AC2F79" w:rsidRPr="009837E8" w:rsidRDefault="00AC2F79" w:rsidP="00B22CB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26"/>
          <w:u w:val="single"/>
          <w:lang w:val="ru-RU"/>
        </w:rPr>
      </w:pPr>
      <w:bookmarkStart w:id="0" w:name="_GoBack"/>
      <w:bookmarkEnd w:id="0"/>
    </w:p>
    <w:p w:rsidR="00AC2F79" w:rsidRPr="009837E8" w:rsidRDefault="00AC2F79" w:rsidP="00B22CB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26"/>
          <w:lang w:val="ru-RU"/>
        </w:rPr>
      </w:pPr>
      <w:r w:rsidRPr="009837E8"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  <w:t>Якщо Ви опинилися в ситуації домашнього насильства,</w:t>
      </w:r>
      <w:r w:rsidR="009837E8"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  <w:t xml:space="preserve"> </w:t>
      </w:r>
      <w:r w:rsidRPr="009837E8"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  <w:t>телефонуйте:</w:t>
      </w:r>
    </w:p>
    <w:p w:rsidR="00AC2F79" w:rsidRPr="00804E61" w:rsidRDefault="00AC2F79" w:rsidP="00AC2F79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7338"/>
        <w:gridCol w:w="7087"/>
      </w:tblGrid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Поліція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102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Гаряча лінія Національної поліції України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0-800-500-202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Гаряча лінія патрульної поліції м. Києва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(044) 254-94-88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Урядова гаряча лінія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15-45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Національна гаряча лінія з протидії домашньому та </w:t>
            </w:r>
            <w:proofErr w:type="spellStart"/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гендерно</w:t>
            </w:r>
            <w:proofErr w:type="spellEnd"/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 зумовленому насильству 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15-47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Національна гаряча лінія з попередження домашнього насильства, торгівлі людьми та гендерної дискримінації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Короткий номер з мобільного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0-800-500-335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(безкоштовно зі стаціонарного або мобільного телефонів, вуличних таксофонів в м. Києві)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116-123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(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цілодобово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безкоштовно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анонімно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конфіденційно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)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Pa3"/>
              <w:spacing w:after="1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Національна дитяча «гаряча лінія»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зі стаціонарного</w:t>
            </w: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 0-800-500-225 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(безкоштовно, анонімно та конфіденційно)</w:t>
            </w: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 772 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з мобільного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yellow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(пн - пт з 12.00 до 20.00, сб з 12.00 до 16.00)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Pa3"/>
              <w:spacing w:after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Інформаційна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лінія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центрів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надання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безоплатної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вторинної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правової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804E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0-800-213-103 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(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цілодобово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)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Інформаційно-довідкова служба МВС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(044) 256-03-33, 254-94-94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Київський міський телефон довіри й протидії насильству 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15-00 або 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044-272-15-00 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(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цілодобово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)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Київське міське бюро судово-медичної експертизи</w:t>
            </w:r>
          </w:p>
        </w:tc>
        <w:tc>
          <w:tcPr>
            <w:tcW w:w="7087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(044) 275-34-46</w:t>
            </w:r>
          </w:p>
        </w:tc>
      </w:tr>
    </w:tbl>
    <w:p w:rsidR="00AC2F79" w:rsidRPr="00804E61" w:rsidRDefault="00AC2F79" w:rsidP="00AC2F79">
      <w:pPr>
        <w:pStyle w:val="Default"/>
        <w:rPr>
          <w:rFonts w:ascii="Times New Roman" w:hAnsi="Times New Roman" w:cs="Times New Roman"/>
          <w:color w:val="auto"/>
          <w:sz w:val="26"/>
          <w:szCs w:val="26"/>
          <w:u w:val="single"/>
          <w:lang w:val="uk-UA"/>
        </w:rPr>
      </w:pPr>
    </w:p>
    <w:p w:rsidR="00B22CB0" w:rsidRDefault="00B22CB0" w:rsidP="00AC2F79">
      <w:pPr>
        <w:pStyle w:val="Default"/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uk-UA"/>
        </w:rPr>
      </w:pPr>
    </w:p>
    <w:p w:rsidR="00AC2F79" w:rsidRDefault="00AC2F79" w:rsidP="00B22CB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</w:pPr>
      <w:r w:rsidRPr="00B22CB0"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  <w:lastRenderedPageBreak/>
        <w:t>Якщо Ви стали свідком жорстокого поводження з дітьми або Ваша дитина потерпає від домашнього насильства – телефонуйте:</w:t>
      </w:r>
    </w:p>
    <w:p w:rsidR="00B22CB0" w:rsidRPr="00B22CB0" w:rsidRDefault="00B22CB0" w:rsidP="00B22CB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26"/>
          <w:lang w:val="uk-UA"/>
        </w:rPr>
      </w:pPr>
    </w:p>
    <w:tbl>
      <w:tblPr>
        <w:tblStyle w:val="a4"/>
        <w:tblW w:w="14426" w:type="dxa"/>
        <w:tblLook w:val="04A0" w:firstRow="1" w:lastRow="0" w:firstColumn="1" w:lastColumn="0" w:noHBand="0" w:noVBand="1"/>
      </w:tblPr>
      <w:tblGrid>
        <w:gridCol w:w="7338"/>
        <w:gridCol w:w="7088"/>
      </w:tblGrid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Національна дитяча гаряча лінія 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Короткий номер з мобільного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708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0-800-500-225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(безкоштовно зі стаціонарних, мобільних </w:t>
            </w:r>
            <w:proofErr w:type="spellStart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телефонівчи</w:t>
            </w:r>
            <w:proofErr w:type="spellEnd"/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таксофонів Києва)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116-111</w:t>
            </w:r>
          </w:p>
        </w:tc>
      </w:tr>
      <w:tr w:rsidR="00AC2F79" w:rsidRPr="00804E61" w:rsidTr="00D71A64">
        <w:tc>
          <w:tcPr>
            <w:tcW w:w="733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 xml:space="preserve">Служба розшуку дітей </w:t>
            </w:r>
          </w:p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uk-UA"/>
              </w:rPr>
              <w:t>116-000</w:t>
            </w: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(у разі зникнення дитини)</w:t>
            </w:r>
          </w:p>
        </w:tc>
      </w:tr>
    </w:tbl>
    <w:p w:rsidR="00AC2F79" w:rsidRPr="00804E61" w:rsidRDefault="00AC2F79" w:rsidP="00AC2F79">
      <w:pPr>
        <w:pStyle w:val="Default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AC2F79" w:rsidRPr="00804E61" w:rsidRDefault="00AC2F79" w:rsidP="00AC2F79">
      <w:pPr>
        <w:pStyle w:val="Defaul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AC2F79" w:rsidRPr="00B22CB0" w:rsidRDefault="00AC2F79" w:rsidP="00AC2F79">
      <w:pPr>
        <w:pStyle w:val="Pa2"/>
        <w:jc w:val="center"/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proofErr w:type="spellStart"/>
      <w:proofErr w:type="gram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Соц</w:t>
      </w:r>
      <w:proofErr w:type="gram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іально-психологічна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допомога</w:t>
      </w:r>
      <w:proofErr w:type="spellEnd"/>
    </w:p>
    <w:p w:rsidR="00AC2F79" w:rsidRPr="00804E61" w:rsidRDefault="00AC2F79" w:rsidP="00AC2F79">
      <w:pPr>
        <w:pStyle w:val="Default"/>
        <w:rPr>
          <w:sz w:val="26"/>
          <w:szCs w:val="26"/>
          <w:lang w:val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3192"/>
        <w:gridCol w:w="3487"/>
        <w:gridCol w:w="3992"/>
        <w:gridCol w:w="3754"/>
      </w:tblGrid>
      <w:tr w:rsidR="00AC2F79" w:rsidRPr="00804E61" w:rsidTr="00927111">
        <w:tc>
          <w:tcPr>
            <w:tcW w:w="3192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3487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графік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3992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Послуги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які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можна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отримати</w:t>
            </w:r>
            <w:proofErr w:type="spellEnd"/>
          </w:p>
        </w:tc>
        <w:tc>
          <w:tcPr>
            <w:tcW w:w="3754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Контактна особа</w:t>
            </w:r>
          </w:p>
        </w:tc>
      </w:tr>
      <w:tr w:rsidR="00AC2F79" w:rsidRPr="00804E61" w:rsidTr="00927111">
        <w:tc>
          <w:tcPr>
            <w:tcW w:w="3192" w:type="dxa"/>
          </w:tcPr>
          <w:p w:rsidR="00AC2F79" w:rsidRPr="00AC2F79" w:rsidRDefault="00AC2F79" w:rsidP="00D71A64">
            <w:pPr>
              <w:pStyle w:val="Default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Печерський районний у м. Києві</w:t>
            </w:r>
            <w:r w:rsidRPr="00804E61"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 xml:space="preserve"> центр соціальних служб для сім’ї, дітей та молоді</w:t>
            </w:r>
          </w:p>
        </w:tc>
        <w:tc>
          <w:tcPr>
            <w:tcW w:w="3487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 </w:t>
            </w:r>
            <w:proofErr w:type="spellStart"/>
            <w:r>
              <w:rPr>
                <w:sz w:val="26"/>
                <w:szCs w:val="26"/>
              </w:rPr>
              <w:t>Київ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пров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Філатова</w:t>
            </w:r>
            <w:proofErr w:type="spellEnd"/>
            <w:r w:rsidRPr="00804E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3/1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(044) 529-71-94, (044) 529-65-13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04E61">
              <w:rPr>
                <w:sz w:val="26"/>
                <w:szCs w:val="26"/>
              </w:rPr>
              <w:t>пн.-чт. з 9.00 до 18.00 ,</w:t>
            </w:r>
            <w:proofErr w:type="spellStart"/>
            <w:r w:rsidRPr="00804E61">
              <w:rPr>
                <w:sz w:val="26"/>
                <w:szCs w:val="26"/>
              </w:rPr>
              <w:t>пт</w:t>
            </w:r>
            <w:proofErr w:type="gramStart"/>
            <w:r w:rsidRPr="00804E61">
              <w:rPr>
                <w:sz w:val="26"/>
                <w:szCs w:val="26"/>
              </w:rPr>
              <w:t>.з</w:t>
            </w:r>
            <w:proofErr w:type="spellEnd"/>
            <w:proofErr w:type="gramEnd"/>
            <w:r w:rsidRPr="00804E61">
              <w:rPr>
                <w:sz w:val="26"/>
                <w:szCs w:val="26"/>
              </w:rPr>
              <w:t xml:space="preserve"> 9.00 до 16.45</w:t>
            </w:r>
          </w:p>
        </w:tc>
        <w:tc>
          <w:tcPr>
            <w:tcW w:w="3992" w:type="dxa"/>
          </w:tcPr>
          <w:p w:rsidR="00AC2F79" w:rsidRPr="00804E61" w:rsidRDefault="00AC2F79" w:rsidP="00D71A64">
            <w:pPr>
              <w:pStyle w:val="10"/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Послуги консультування, інформування, </w:t>
            </w:r>
            <w:proofErr w:type="spellStart"/>
            <w:r w:rsidRPr="00804E61">
              <w:rPr>
                <w:rFonts w:ascii="Times New Roman" w:hAnsi="Times New Roman"/>
                <w:sz w:val="26"/>
                <w:szCs w:val="26"/>
                <w:lang w:val="uk-UA"/>
              </w:rPr>
              <w:t>перенаправлення</w:t>
            </w:r>
            <w:proofErr w:type="spellEnd"/>
            <w:r w:rsidRPr="00804E6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AC2F79" w:rsidRPr="00804E61" w:rsidRDefault="00AC2F79" w:rsidP="00D71A64">
            <w:pPr>
              <w:pStyle w:val="10"/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54" w:type="dxa"/>
          </w:tcPr>
          <w:p w:rsidR="00AC2F79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Янчук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Олена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Павлівна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дирекор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Науменко-</w:t>
            </w:r>
            <w:proofErr w:type="spellStart"/>
            <w:r>
              <w:rPr>
                <w:sz w:val="26"/>
                <w:szCs w:val="26"/>
              </w:rPr>
              <w:t>Староверова</w:t>
            </w:r>
            <w:proofErr w:type="spellEnd"/>
            <w:r>
              <w:rPr>
                <w:sz w:val="26"/>
                <w:szCs w:val="26"/>
              </w:rPr>
              <w:t xml:space="preserve"> Ольга</w:t>
            </w:r>
            <w:r w:rsidRPr="00804E6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Олександрівн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юрисконсульт)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804E61">
              <w:rPr>
                <w:sz w:val="26"/>
                <w:szCs w:val="26"/>
              </w:rPr>
              <w:t>(044) 456-85-54</w:t>
            </w:r>
          </w:p>
          <w:p w:rsidR="00AC2F79" w:rsidRPr="00804E61" w:rsidRDefault="00AC2F79" w:rsidP="00D71A64">
            <w:pPr>
              <w:pStyle w:val="10"/>
              <w:shd w:val="clear" w:color="auto" w:fill="FFFFFF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AC2F79" w:rsidRPr="00B22CB0" w:rsidRDefault="00AC2F79" w:rsidP="00AC2F79">
      <w:pPr>
        <w:pStyle w:val="Default"/>
        <w:rPr>
          <w:sz w:val="30"/>
          <w:szCs w:val="26"/>
          <w:lang w:val="uk-UA"/>
        </w:rPr>
      </w:pPr>
    </w:p>
    <w:p w:rsidR="00AC2F79" w:rsidRPr="00B22CB0" w:rsidRDefault="00AC2F79" w:rsidP="00AC2F79">
      <w:pPr>
        <w:pStyle w:val="Pa2"/>
        <w:jc w:val="center"/>
        <w:rPr>
          <w:rFonts w:ascii="Times New Roman" w:hAnsi="Times New Roman" w:cs="Times New Roman"/>
          <w:sz w:val="32"/>
          <w:szCs w:val="26"/>
          <w:lang w:val="ru-RU"/>
        </w:rPr>
      </w:pP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Безпека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та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безпечний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прості</w:t>
      </w:r>
      <w:proofErr w:type="gram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р</w:t>
      </w:r>
      <w:proofErr w:type="spellEnd"/>
      <w:proofErr w:type="gram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C2F79" w:rsidRPr="00804E61" w:rsidRDefault="00AC2F79" w:rsidP="00AC2F79">
      <w:pPr>
        <w:pStyle w:val="Pa3"/>
        <w:spacing w:after="100"/>
        <w:rPr>
          <w:rFonts w:cs="HelveticaNeueCyr"/>
          <w:color w:val="404041"/>
          <w:sz w:val="26"/>
          <w:szCs w:val="26"/>
          <w:lang w:val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3510"/>
        <w:gridCol w:w="4678"/>
        <w:gridCol w:w="6237"/>
      </w:tblGrid>
      <w:tr w:rsidR="00B22CB0" w:rsidRPr="00804E61" w:rsidTr="00927111">
        <w:tc>
          <w:tcPr>
            <w:tcW w:w="3510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4678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графік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6237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Послуги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які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можна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отримати</w:t>
            </w:r>
            <w:proofErr w:type="spellEnd"/>
          </w:p>
        </w:tc>
      </w:tr>
      <w:tr w:rsidR="00B22CB0" w:rsidRPr="00804E61" w:rsidTr="00927111">
        <w:tc>
          <w:tcPr>
            <w:tcW w:w="3510" w:type="dxa"/>
          </w:tcPr>
          <w:p w:rsidR="00B22CB0" w:rsidRPr="00804E61" w:rsidRDefault="00B22CB0" w:rsidP="00D71A64">
            <w:pPr>
              <w:pStyle w:val="Pa3"/>
              <w:spacing w:after="10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Екстрений номер виклику поліції (повідомити про злочин чи правопорушення)</w:t>
            </w:r>
          </w:p>
          <w:p w:rsidR="00B22CB0" w:rsidRPr="00804E61" w:rsidRDefault="00B22CB0" w:rsidP="00D71A64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04E61">
              <w:rPr>
                <w:rFonts w:cs="Times New Roman"/>
                <w:b/>
                <w:sz w:val="26"/>
                <w:szCs w:val="26"/>
              </w:rPr>
              <w:lastRenderedPageBreak/>
              <w:t>102</w:t>
            </w:r>
          </w:p>
        </w:tc>
        <w:tc>
          <w:tcPr>
            <w:tcW w:w="6237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2CB0" w:rsidRPr="00804E61" w:rsidTr="00927111">
        <w:tc>
          <w:tcPr>
            <w:tcW w:w="3510" w:type="dxa"/>
          </w:tcPr>
          <w:p w:rsidR="00B22CB0" w:rsidRPr="00804E61" w:rsidRDefault="00B22CB0" w:rsidP="00D71A64">
            <w:pPr>
              <w:pStyle w:val="Pa3"/>
              <w:spacing w:after="10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Головне управління Національної поліції України у м. Києві</w:t>
            </w:r>
          </w:p>
        </w:tc>
        <w:tc>
          <w:tcPr>
            <w:tcW w:w="4678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hyperlink r:id="rId5" w:history="1">
              <w:r w:rsidRPr="00804E61">
                <w:rPr>
                  <w:rStyle w:val="a3"/>
                  <w:rFonts w:cs="Times New Roman"/>
                  <w:bCs/>
                  <w:sz w:val="26"/>
                  <w:szCs w:val="26"/>
                </w:rPr>
                <w:t>Адреса</w:t>
              </w:r>
            </w:hyperlink>
            <w:r w:rsidRPr="00804E61">
              <w:rPr>
                <w:rFonts w:cs="Times New Roman"/>
                <w:bCs/>
                <w:sz w:val="26"/>
                <w:szCs w:val="26"/>
              </w:rPr>
              <w:t>: 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вулиця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Володимирська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, 15,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Київ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>, 01601</w:t>
            </w:r>
          </w:p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hyperlink r:id="rId6" w:history="1">
              <w:r w:rsidRPr="00804E61">
                <w:rPr>
                  <w:rStyle w:val="a3"/>
                  <w:rFonts w:cs="Times New Roman"/>
                  <w:bCs/>
                  <w:sz w:val="26"/>
                  <w:szCs w:val="26"/>
                </w:rPr>
                <w:t>Телефон</w:t>
              </w:r>
            </w:hyperlink>
            <w:r w:rsidRPr="00804E61">
              <w:rPr>
                <w:rFonts w:cs="Times New Roman"/>
                <w:bCs/>
                <w:sz w:val="26"/>
                <w:szCs w:val="26"/>
              </w:rPr>
              <w:t>: </w:t>
            </w:r>
            <w:r w:rsidRPr="00804E61">
              <w:rPr>
                <w:rFonts w:cs="Times New Roman"/>
                <w:sz w:val="26"/>
                <w:szCs w:val="26"/>
              </w:rPr>
              <w:t>044 271 9333</w:t>
            </w:r>
          </w:p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04E61">
              <w:rPr>
                <w:rFonts w:cs="Times New Roman"/>
                <w:sz w:val="26"/>
                <w:szCs w:val="26"/>
              </w:rPr>
              <w:t>Гаряча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 лінія+380 (44) 254 94 88</w:t>
            </w:r>
          </w:p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04E61">
              <w:rPr>
                <w:rFonts w:cs="Times New Roman"/>
                <w:sz w:val="26"/>
                <w:szCs w:val="26"/>
              </w:rPr>
              <w:t>Call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 - центр+380 (800) 500 202</w:t>
            </w:r>
          </w:p>
        </w:tc>
        <w:tc>
          <w:tcPr>
            <w:tcW w:w="6237" w:type="dxa"/>
          </w:tcPr>
          <w:p w:rsidR="00B22CB0" w:rsidRPr="00804E61" w:rsidRDefault="00B22CB0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запобігання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правопорушенням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пов’язаним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зі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вчиненням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домашнього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насильства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їх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припинення</w:t>
            </w:r>
            <w:proofErr w:type="spellEnd"/>
          </w:p>
        </w:tc>
      </w:tr>
      <w:tr w:rsidR="00B22CB0" w:rsidRPr="00804E61" w:rsidTr="00927111">
        <w:tc>
          <w:tcPr>
            <w:tcW w:w="3510" w:type="dxa"/>
          </w:tcPr>
          <w:p w:rsidR="00B22CB0" w:rsidRPr="00804E61" w:rsidRDefault="00B22CB0" w:rsidP="00D71A64">
            <w:pPr>
              <w:pStyle w:val="Pa3"/>
              <w:spacing w:after="10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Печерське управління поліції Головного</w:t>
            </w:r>
            <w:r w:rsidRPr="00804E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управління Національної поліції України у м. Києві</w:t>
            </w:r>
          </w:p>
        </w:tc>
        <w:tc>
          <w:tcPr>
            <w:tcW w:w="4678" w:type="dxa"/>
          </w:tcPr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hyperlink r:id="rId7" w:history="1">
              <w:r w:rsidRPr="00804E61">
                <w:rPr>
                  <w:rStyle w:val="a3"/>
                  <w:rFonts w:cs="Times New Roman"/>
                  <w:bCs/>
                  <w:sz w:val="26"/>
                  <w:szCs w:val="26"/>
                </w:rPr>
                <w:t>Адреса</w:t>
              </w:r>
            </w:hyperlink>
            <w:r w:rsidRPr="00804E61">
              <w:rPr>
                <w:rFonts w:cs="Times New Roman"/>
                <w:bCs/>
                <w:sz w:val="26"/>
                <w:szCs w:val="26"/>
              </w:rPr>
              <w:t>: </w:t>
            </w:r>
            <w:proofErr w:type="spellStart"/>
            <w:r>
              <w:rPr>
                <w:rFonts w:cs="Times New Roman"/>
                <w:sz w:val="26"/>
                <w:szCs w:val="26"/>
              </w:rPr>
              <w:t>вулиця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Московська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30, 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Киї</w:t>
            </w:r>
            <w:proofErr w:type="gramStart"/>
            <w:r>
              <w:rPr>
                <w:rFonts w:cs="Times New Roman"/>
                <w:sz w:val="26"/>
                <w:szCs w:val="26"/>
              </w:rPr>
              <w:t>в</w:t>
            </w:r>
            <w:proofErr w:type="spellEnd"/>
            <w:proofErr w:type="gramEnd"/>
            <w:r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B22CB0" w:rsidRPr="00804E61" w:rsidRDefault="00B22CB0" w:rsidP="00D71A64">
            <w:pPr>
              <w:widowControl w:val="0"/>
              <w:spacing w:line="300" w:lineRule="exact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Чергова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частина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</w:t>
            </w:r>
            <w:r w:rsidRPr="00AD555E">
              <w:rPr>
                <w:sz w:val="24"/>
                <w:szCs w:val="24"/>
              </w:rPr>
              <w:t>(044)</w:t>
            </w:r>
            <w:r>
              <w:rPr>
                <w:sz w:val="24"/>
                <w:szCs w:val="24"/>
              </w:rPr>
              <w:t xml:space="preserve"> </w:t>
            </w:r>
            <w:r w:rsidRPr="00AD555E">
              <w:rPr>
                <w:sz w:val="24"/>
                <w:szCs w:val="24"/>
              </w:rPr>
              <w:t>280-70-42, (044)</w:t>
            </w:r>
            <w:r>
              <w:rPr>
                <w:sz w:val="24"/>
                <w:szCs w:val="24"/>
              </w:rPr>
              <w:t xml:space="preserve"> </w:t>
            </w:r>
            <w:r w:rsidRPr="00AD555E">
              <w:rPr>
                <w:sz w:val="24"/>
                <w:szCs w:val="24"/>
              </w:rPr>
              <w:t>280-61-18</w:t>
            </w:r>
          </w:p>
        </w:tc>
        <w:tc>
          <w:tcPr>
            <w:tcW w:w="6237" w:type="dxa"/>
          </w:tcPr>
          <w:p w:rsidR="00B22CB0" w:rsidRPr="00804E61" w:rsidRDefault="00B22CB0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запобігання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правопорушенням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пов’язаним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зі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вчиненням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домашнього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насильства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їх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припинення</w:t>
            </w:r>
            <w:proofErr w:type="spellEnd"/>
          </w:p>
        </w:tc>
      </w:tr>
    </w:tbl>
    <w:p w:rsidR="00AC2F79" w:rsidRPr="001B1835" w:rsidRDefault="00AC2F79" w:rsidP="00AC2F79">
      <w:pPr>
        <w:pStyle w:val="Pa2"/>
        <w:jc w:val="center"/>
        <w:rPr>
          <w:rFonts w:ascii="Times New Roman" w:hAnsi="Times New Roman" w:cs="Times New Roman"/>
          <w:b/>
          <w:bCs/>
          <w:sz w:val="26"/>
          <w:szCs w:val="26"/>
          <w:highlight w:val="green"/>
          <w:lang w:val="uk-UA"/>
        </w:rPr>
      </w:pPr>
    </w:p>
    <w:p w:rsidR="00AC2F79" w:rsidRPr="00804E61" w:rsidRDefault="00AC2F79" w:rsidP="00AC2F79">
      <w:pPr>
        <w:pStyle w:val="Pa2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proofErr w:type="gram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Адм</w:t>
      </w:r>
      <w:proofErr w:type="gram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іністративні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послуги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,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надання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безоплатної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правової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допомоги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C2F79" w:rsidRPr="00804E61" w:rsidRDefault="00AC2F79" w:rsidP="00AC2F79">
      <w:pPr>
        <w:pStyle w:val="Default"/>
        <w:rPr>
          <w:sz w:val="26"/>
          <w:szCs w:val="26"/>
          <w:lang w:val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3510"/>
        <w:gridCol w:w="4678"/>
        <w:gridCol w:w="4394"/>
        <w:gridCol w:w="1843"/>
      </w:tblGrid>
      <w:tr w:rsidR="00AC2F79" w:rsidRPr="00804E61" w:rsidTr="00927111">
        <w:tc>
          <w:tcPr>
            <w:tcW w:w="3510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графік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4394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Послуги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які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можна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отримати</w:t>
            </w:r>
            <w:proofErr w:type="spellEnd"/>
          </w:p>
        </w:tc>
        <w:tc>
          <w:tcPr>
            <w:tcW w:w="1843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Контактна особа</w:t>
            </w:r>
          </w:p>
        </w:tc>
      </w:tr>
      <w:tr w:rsidR="00AC2F79" w:rsidRPr="00804E61" w:rsidTr="00927111">
        <w:tc>
          <w:tcPr>
            <w:tcW w:w="3510" w:type="dxa"/>
          </w:tcPr>
          <w:p w:rsidR="00AC2F79" w:rsidRPr="00804E61" w:rsidRDefault="00AC2F79" w:rsidP="00D71A6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Служба у справах дітей та сім’ї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Печерської районної в місті Києві державної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адмінстрації</w:t>
            </w:r>
            <w:proofErr w:type="spellEnd"/>
          </w:p>
          <w:p w:rsidR="00AC2F79" w:rsidRPr="00804E61" w:rsidRDefault="00AC2F79" w:rsidP="00D71A64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</w:tcPr>
          <w:p w:rsidR="00AC2F79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804E61">
              <w:rPr>
                <w:sz w:val="26"/>
                <w:szCs w:val="26"/>
              </w:rPr>
              <w:t xml:space="preserve">м. </w:t>
            </w:r>
            <w:proofErr w:type="spellStart"/>
            <w:r w:rsidRPr="00804E61">
              <w:rPr>
                <w:sz w:val="26"/>
                <w:szCs w:val="26"/>
              </w:rPr>
              <w:t>Киї</w:t>
            </w:r>
            <w:proofErr w:type="gramStart"/>
            <w:r w:rsidRPr="00804E61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804E61">
              <w:rPr>
                <w:sz w:val="26"/>
                <w:szCs w:val="26"/>
              </w:rPr>
              <w:t>,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proofErr w:type="spellStart"/>
            <w:r w:rsidRPr="00804E61">
              <w:rPr>
                <w:sz w:val="26"/>
                <w:szCs w:val="26"/>
              </w:rPr>
              <w:t>вул</w:t>
            </w:r>
            <w:proofErr w:type="spellEnd"/>
            <w:r w:rsidRPr="00804E61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М.Омеляновича-Павленка</w:t>
            </w:r>
            <w:proofErr w:type="spellEnd"/>
            <w:r>
              <w:rPr>
                <w:sz w:val="26"/>
                <w:szCs w:val="26"/>
              </w:rPr>
              <w:t xml:space="preserve">, 15, 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sz w:val="26"/>
                <w:szCs w:val="26"/>
              </w:rPr>
            </w:pPr>
            <w:r w:rsidRPr="00804E61">
              <w:rPr>
                <w:sz w:val="26"/>
                <w:szCs w:val="26"/>
              </w:rPr>
              <w:t>тел. (044)</w:t>
            </w:r>
            <w:r w:rsidRPr="00804E61">
              <w:rPr>
                <w:rFonts w:ascii="Verdana" w:eastAsiaTheme="minorEastAsia" w:hAnsi="Verdana" w:cs="Times New Roman"/>
                <w:b/>
                <w:sz w:val="26"/>
                <w:szCs w:val="26"/>
                <w:lang w:eastAsia="uk-UA"/>
              </w:rPr>
              <w:t xml:space="preserve"> </w:t>
            </w:r>
            <w:r>
              <w:rPr>
                <w:sz w:val="26"/>
                <w:szCs w:val="26"/>
              </w:rPr>
              <w:t>280 15 80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04E61">
              <w:rPr>
                <w:sz w:val="26"/>
                <w:szCs w:val="26"/>
              </w:rPr>
              <w:t xml:space="preserve">пн.-чт. з 9.00 до 18.00, </w:t>
            </w:r>
            <w:proofErr w:type="spellStart"/>
            <w:r w:rsidRPr="00804E61">
              <w:rPr>
                <w:sz w:val="26"/>
                <w:szCs w:val="26"/>
              </w:rPr>
              <w:t>пт</w:t>
            </w:r>
            <w:proofErr w:type="gramStart"/>
            <w:r w:rsidRPr="00804E61">
              <w:rPr>
                <w:sz w:val="26"/>
                <w:szCs w:val="26"/>
              </w:rPr>
              <w:t>.з</w:t>
            </w:r>
            <w:proofErr w:type="spellEnd"/>
            <w:proofErr w:type="gramEnd"/>
            <w:r w:rsidRPr="00804E61">
              <w:rPr>
                <w:sz w:val="26"/>
                <w:szCs w:val="26"/>
              </w:rPr>
              <w:t xml:space="preserve"> 9.00 до 16.45</w:t>
            </w:r>
          </w:p>
        </w:tc>
        <w:tc>
          <w:tcPr>
            <w:tcW w:w="439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sz w:val="26"/>
                <w:szCs w:val="26"/>
              </w:rPr>
              <w:t>Послуги</w:t>
            </w:r>
            <w:proofErr w:type="spellEnd"/>
            <w:r w:rsidRPr="00804E61">
              <w:rPr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sz w:val="26"/>
                <w:szCs w:val="26"/>
              </w:rPr>
              <w:t>консультування</w:t>
            </w:r>
            <w:proofErr w:type="spellEnd"/>
            <w:r w:rsidRPr="00804E61">
              <w:rPr>
                <w:sz w:val="26"/>
                <w:szCs w:val="26"/>
              </w:rPr>
              <w:t xml:space="preserve">, </w:t>
            </w:r>
            <w:proofErr w:type="spellStart"/>
            <w:r w:rsidRPr="00804E61">
              <w:rPr>
                <w:sz w:val="26"/>
                <w:szCs w:val="26"/>
              </w:rPr>
              <w:t>інформування</w:t>
            </w:r>
            <w:proofErr w:type="spellEnd"/>
            <w:r w:rsidRPr="00804E61">
              <w:rPr>
                <w:sz w:val="26"/>
                <w:szCs w:val="26"/>
              </w:rPr>
              <w:t xml:space="preserve">, </w:t>
            </w:r>
            <w:proofErr w:type="spellStart"/>
            <w:r w:rsidRPr="00804E61">
              <w:rPr>
                <w:sz w:val="26"/>
                <w:szCs w:val="26"/>
              </w:rPr>
              <w:t>перенаправлення</w:t>
            </w:r>
            <w:proofErr w:type="spellEnd"/>
            <w:r w:rsidRPr="00804E61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Кожушок-Литвинова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Іванна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Петрівна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відділу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сімейної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політики</w:t>
            </w:r>
            <w:proofErr w:type="spellEnd"/>
          </w:p>
        </w:tc>
      </w:tr>
      <w:tr w:rsidR="00AC2F79" w:rsidRPr="00804E61" w:rsidTr="00927111">
        <w:tc>
          <w:tcPr>
            <w:tcW w:w="3510" w:type="dxa"/>
          </w:tcPr>
          <w:p w:rsidR="00AC2F79" w:rsidRPr="00804E61" w:rsidRDefault="00AC2F79" w:rsidP="00D71A64">
            <w:pPr>
              <w:pStyle w:val="Pa3"/>
              <w:spacing w:after="1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Єдиний телефонний номер надання безоплатної правової допомоги</w:t>
            </w:r>
          </w:p>
          <w:p w:rsidR="00AC2F79" w:rsidRPr="00AC2F79" w:rsidRDefault="00AC2F79" w:rsidP="00D71A64">
            <w:pPr>
              <w:pStyle w:val="Pa3"/>
              <w:spacing w:after="1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:rsidR="00AC2F79" w:rsidRPr="00804E61" w:rsidRDefault="00AC2F79" w:rsidP="00D71A64">
            <w:pPr>
              <w:pStyle w:val="Pa3"/>
              <w:spacing w:after="1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4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0-800-213-103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AC2F79" w:rsidRPr="00804E61" w:rsidTr="00927111">
        <w:tc>
          <w:tcPr>
            <w:tcW w:w="3510" w:type="dxa"/>
          </w:tcPr>
          <w:p w:rsidR="00AC2F79" w:rsidRPr="00AC2F79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4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Правобережний Київський місцевий центр з надання </w:t>
            </w:r>
            <w:r w:rsidRPr="00804E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безоплатної правої допомоги  </w:t>
            </w:r>
          </w:p>
        </w:tc>
        <w:tc>
          <w:tcPr>
            <w:tcW w:w="4678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sz w:val="26"/>
                <w:szCs w:val="26"/>
              </w:rPr>
              <w:lastRenderedPageBreak/>
              <w:t xml:space="preserve">м.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Київ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вул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Єреванська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, 32 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sz w:val="26"/>
                <w:szCs w:val="26"/>
              </w:rPr>
              <w:t>(044) 593-97- 60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sz w:val="26"/>
                <w:szCs w:val="26"/>
              </w:rPr>
              <w:lastRenderedPageBreak/>
              <w:t>(044) 593-97- 61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rFonts w:cs="Times New Roman"/>
                <w:bCs/>
                <w:sz w:val="26"/>
                <w:szCs w:val="26"/>
              </w:rPr>
              <w:t>Графік</w:t>
            </w:r>
            <w:proofErr w:type="spellEnd"/>
            <w:r w:rsidRPr="00804E61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rFonts w:cs="Times New Roman"/>
                <w:bCs/>
                <w:sz w:val="26"/>
                <w:szCs w:val="26"/>
              </w:rPr>
              <w:t>роботи</w:t>
            </w:r>
            <w:proofErr w:type="spellEnd"/>
            <w:r w:rsidRPr="00804E61">
              <w:rPr>
                <w:rFonts w:cs="Times New Roman"/>
                <w:bCs/>
                <w:sz w:val="26"/>
                <w:szCs w:val="26"/>
              </w:rPr>
              <w:t>:</w:t>
            </w:r>
            <w:r w:rsidRPr="00804E6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понеділок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 -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п’ятниця</w:t>
            </w:r>
            <w:proofErr w:type="spellEnd"/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sz w:val="26"/>
                <w:szCs w:val="26"/>
              </w:rPr>
              <w:t>з 09:00 до 18:00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  <w:r w:rsidRPr="00804E61">
              <w:rPr>
                <w:rFonts w:cs="Times New Roman"/>
                <w:sz w:val="26"/>
                <w:szCs w:val="26"/>
              </w:rPr>
              <w:t xml:space="preserve">без </w:t>
            </w:r>
            <w:proofErr w:type="spellStart"/>
            <w:r w:rsidRPr="00804E61">
              <w:rPr>
                <w:rFonts w:cs="Times New Roman"/>
                <w:sz w:val="26"/>
                <w:szCs w:val="26"/>
              </w:rPr>
              <w:t>обідньої</w:t>
            </w:r>
            <w:proofErr w:type="spellEnd"/>
            <w:r w:rsidRPr="00804E61">
              <w:rPr>
                <w:rFonts w:cs="Times New Roman"/>
                <w:sz w:val="26"/>
                <w:szCs w:val="26"/>
              </w:rPr>
              <w:t xml:space="preserve"> перерви</w:t>
            </w:r>
          </w:p>
        </w:tc>
        <w:tc>
          <w:tcPr>
            <w:tcW w:w="439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забезпечення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надання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безоплатної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первинної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правової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безоплатної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вторинної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правової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</w:p>
        </w:tc>
        <w:tc>
          <w:tcPr>
            <w:tcW w:w="1843" w:type="dxa"/>
          </w:tcPr>
          <w:p w:rsidR="00AC2F79" w:rsidRPr="00804E61" w:rsidRDefault="00AC2F79" w:rsidP="00AC2F79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C2F79" w:rsidRPr="00804E61" w:rsidTr="00927111">
        <w:tc>
          <w:tcPr>
            <w:tcW w:w="3510" w:type="dxa"/>
          </w:tcPr>
          <w:p w:rsidR="00AC2F79" w:rsidRPr="00804E61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Бюро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правової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Правобережний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київський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місцевий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центр з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надання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безоплатної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вторинної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правової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допомоги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AC2F79" w:rsidRPr="00AC2F79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Киї</w:t>
            </w:r>
            <w:proofErr w:type="gram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</w:p>
          <w:p w:rsidR="00AC2F79" w:rsidRPr="00AC2F79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Печерський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узвіз</w:t>
            </w:r>
            <w:proofErr w:type="spellEnd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5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</w:p>
          <w:p w:rsidR="00AC2F79" w:rsidRPr="00AC2F79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Киї</w:t>
            </w:r>
            <w:proofErr w:type="gramStart"/>
            <w:r w:rsidRPr="00AC2F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</w:p>
          <w:p w:rsidR="00AC2F79" w:rsidRPr="00F94B85" w:rsidRDefault="00AC2F79" w:rsidP="00D71A64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вул</w:t>
            </w:r>
            <w:proofErr w:type="spellEnd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proofErr w:type="gramStart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</w:t>
            </w:r>
            <w:proofErr w:type="gramEnd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ітенська</w:t>
            </w:r>
            <w:proofErr w:type="spellEnd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15, 4 поверх, </w:t>
            </w:r>
            <w:proofErr w:type="spellStart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кабінет</w:t>
            </w:r>
            <w:proofErr w:type="spellEnd"/>
            <w:r w:rsidRPr="00F94B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415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надання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безоплатної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первинної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правової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безоплатної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вторинної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правової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</w:p>
        </w:tc>
        <w:tc>
          <w:tcPr>
            <w:tcW w:w="1843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C2F79" w:rsidRPr="00B22CB0" w:rsidRDefault="00AC2F79" w:rsidP="00AC2F79">
      <w:pPr>
        <w:pStyle w:val="Default"/>
        <w:rPr>
          <w:rFonts w:cstheme="minorBidi"/>
          <w:color w:val="auto"/>
          <w:sz w:val="30"/>
          <w:szCs w:val="26"/>
          <w:lang w:val="ru-RU"/>
        </w:rPr>
      </w:pPr>
    </w:p>
    <w:p w:rsidR="00AC2F79" w:rsidRPr="00B22CB0" w:rsidRDefault="00AC2F79" w:rsidP="00AC2F79">
      <w:pPr>
        <w:pStyle w:val="Pa2"/>
        <w:jc w:val="center"/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Медична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допомога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  <w:proofErr w:type="spellStart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>постраждалим</w:t>
      </w:r>
      <w:proofErr w:type="spellEnd"/>
      <w:r w:rsidRPr="00B22CB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особам</w:t>
      </w:r>
    </w:p>
    <w:p w:rsidR="00AC2F79" w:rsidRPr="00804E61" w:rsidRDefault="00AC2F79" w:rsidP="00AC2F79">
      <w:pPr>
        <w:pStyle w:val="Default"/>
        <w:rPr>
          <w:sz w:val="26"/>
          <w:szCs w:val="26"/>
          <w:highlight w:val="green"/>
          <w:lang w:val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3883"/>
        <w:gridCol w:w="5198"/>
        <w:gridCol w:w="5344"/>
      </w:tblGrid>
      <w:tr w:rsidR="00AC2F79" w:rsidRPr="00804E61" w:rsidTr="00927111">
        <w:tc>
          <w:tcPr>
            <w:tcW w:w="3883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</w:p>
        </w:tc>
        <w:tc>
          <w:tcPr>
            <w:tcW w:w="5198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Контакти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графік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5344" w:type="dxa"/>
          </w:tcPr>
          <w:p w:rsidR="00AC2F79" w:rsidRPr="00804E61" w:rsidRDefault="00AC2F79" w:rsidP="00D71A64">
            <w:pPr>
              <w:widowControl w:val="0"/>
              <w:spacing w:line="3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Послуги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які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можна</w:t>
            </w:r>
            <w:proofErr w:type="spellEnd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отримати</w:t>
            </w:r>
            <w:proofErr w:type="spellEnd"/>
          </w:p>
        </w:tc>
      </w:tr>
      <w:tr w:rsidR="00AC2F79" w:rsidRPr="00804E61" w:rsidTr="00927111">
        <w:tc>
          <w:tcPr>
            <w:tcW w:w="3883" w:type="dxa"/>
          </w:tcPr>
          <w:p w:rsidR="00AC2F79" w:rsidRPr="00804E61" w:rsidRDefault="00AC2F79" w:rsidP="00D71A64">
            <w:pPr>
              <w:rPr>
                <w:sz w:val="26"/>
                <w:szCs w:val="26"/>
              </w:rPr>
            </w:pPr>
            <w:proofErr w:type="spellStart"/>
            <w:r w:rsidRPr="00804E61">
              <w:rPr>
                <w:sz w:val="26"/>
                <w:szCs w:val="26"/>
              </w:rPr>
              <w:t>Екстрена</w:t>
            </w:r>
            <w:proofErr w:type="spellEnd"/>
            <w:r w:rsidRPr="00804E61">
              <w:rPr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sz w:val="26"/>
                <w:szCs w:val="26"/>
              </w:rPr>
              <w:t>медична</w:t>
            </w:r>
            <w:proofErr w:type="spellEnd"/>
            <w:r w:rsidRPr="00804E61">
              <w:rPr>
                <w:sz w:val="26"/>
                <w:szCs w:val="26"/>
              </w:rPr>
              <w:t xml:space="preserve"> </w:t>
            </w:r>
            <w:proofErr w:type="spellStart"/>
            <w:r w:rsidRPr="00804E61">
              <w:rPr>
                <w:sz w:val="26"/>
                <w:szCs w:val="26"/>
              </w:rPr>
              <w:t>допомога</w:t>
            </w:r>
            <w:proofErr w:type="spellEnd"/>
            <w:r w:rsidRPr="00804E61">
              <w:rPr>
                <w:sz w:val="26"/>
                <w:szCs w:val="26"/>
              </w:rPr>
              <w:t xml:space="preserve"> по </w:t>
            </w:r>
            <w:proofErr w:type="spellStart"/>
            <w:r w:rsidRPr="00804E61">
              <w:rPr>
                <w:sz w:val="26"/>
                <w:szCs w:val="26"/>
              </w:rPr>
              <w:t>м</w:t>
            </w:r>
            <w:proofErr w:type="gramStart"/>
            <w:r w:rsidRPr="00804E61">
              <w:rPr>
                <w:sz w:val="26"/>
                <w:szCs w:val="26"/>
              </w:rPr>
              <w:t>.К</w:t>
            </w:r>
            <w:proofErr w:type="gramEnd"/>
            <w:r w:rsidRPr="00804E61">
              <w:rPr>
                <w:sz w:val="26"/>
                <w:szCs w:val="26"/>
              </w:rPr>
              <w:t>иєву</w:t>
            </w:r>
            <w:proofErr w:type="spellEnd"/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8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04E61">
              <w:rPr>
                <w:sz w:val="26"/>
                <w:szCs w:val="26"/>
              </w:rPr>
              <w:t>103</w:t>
            </w:r>
          </w:p>
        </w:tc>
        <w:tc>
          <w:tcPr>
            <w:tcW w:w="534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екстренний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виклик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швидкої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C2F79" w:rsidRPr="00804E61" w:rsidTr="00927111">
        <w:tc>
          <w:tcPr>
            <w:tcW w:w="3883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Довідков</w:t>
            </w:r>
            <w:proofErr w:type="gram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інформаційна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служба «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Здоров’я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98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534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надає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консультації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медичної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4E61">
              <w:rPr>
                <w:rFonts w:eastAsia="Times New Roman" w:cs="Times New Roman"/>
                <w:sz w:val="26"/>
                <w:szCs w:val="26"/>
                <w:lang w:eastAsia="ru-RU"/>
              </w:rPr>
              <w:t>допомоги</w:t>
            </w:r>
            <w:proofErr w:type="spellEnd"/>
          </w:p>
        </w:tc>
      </w:tr>
      <w:tr w:rsidR="00AC2F79" w:rsidRPr="00804E61" w:rsidTr="00927111">
        <w:tc>
          <w:tcPr>
            <w:tcW w:w="3883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Комунальне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некомерційне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ідприємство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  «Консультативно-</w:t>
            </w: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діагностичний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центр» </w:t>
            </w: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Печерського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району м. </w:t>
            </w: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Києва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98" w:type="dxa"/>
          </w:tcPr>
          <w:p w:rsidR="00AC2F79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вул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проф. </w:t>
            </w:r>
            <w:proofErr w:type="spellStart"/>
            <w:proofErr w:type="gramStart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ідвисоцького</w:t>
            </w:r>
            <w:proofErr w:type="spellEnd"/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13, </w:t>
            </w:r>
          </w:p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тел. 284-54-76</w:t>
            </w:r>
          </w:p>
        </w:tc>
        <w:tc>
          <w:tcPr>
            <w:tcW w:w="5344" w:type="dxa"/>
          </w:tcPr>
          <w:p w:rsidR="00AC2F79" w:rsidRPr="00804E61" w:rsidRDefault="00AC2F79" w:rsidP="00D71A64">
            <w:pPr>
              <w:widowControl w:val="0"/>
              <w:spacing w:line="300" w:lineRule="exac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</w:rPr>
              <w:t>Консультація</w:t>
            </w:r>
            <w:proofErr w:type="spellEnd"/>
            <w:r>
              <w:rPr>
                <w:sz w:val="26"/>
                <w:szCs w:val="26"/>
              </w:rPr>
              <w:t xml:space="preserve"> психолога, </w:t>
            </w:r>
            <w:proofErr w:type="spellStart"/>
            <w:r>
              <w:rPr>
                <w:sz w:val="26"/>
                <w:szCs w:val="26"/>
              </w:rPr>
              <w:t>хірурга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тавматолога</w:t>
            </w:r>
            <w:proofErr w:type="spellEnd"/>
            <w:r>
              <w:rPr>
                <w:sz w:val="26"/>
                <w:szCs w:val="26"/>
              </w:rPr>
              <w:t>, невропатолога</w:t>
            </w:r>
          </w:p>
        </w:tc>
      </w:tr>
      <w:tr w:rsidR="00AC2F79" w:rsidRPr="00804E61" w:rsidTr="00927111">
        <w:tc>
          <w:tcPr>
            <w:tcW w:w="3883" w:type="dxa"/>
          </w:tcPr>
          <w:p w:rsidR="00AC2F79" w:rsidRPr="00AC2F79" w:rsidRDefault="00AC2F79" w:rsidP="00D71A64">
            <w:pPr>
              <w:rPr>
                <w:color w:val="FF0000"/>
                <w:sz w:val="26"/>
                <w:szCs w:val="26"/>
                <w:lang w:val="uk-UA"/>
              </w:rPr>
            </w:pPr>
            <w:r w:rsidRPr="00AC2F79">
              <w:rPr>
                <w:rFonts w:eastAsia="Times New Roman" w:cs="Times New Roman"/>
                <w:sz w:val="26"/>
                <w:szCs w:val="26"/>
                <w:lang w:val="uk-UA" w:eastAsia="ru-RU"/>
              </w:rPr>
              <w:t>Комунальне некомерційне підприємство</w:t>
            </w:r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  <w:r w:rsidRPr="00AC2F79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AC2F79">
              <w:rPr>
                <w:sz w:val="26"/>
                <w:szCs w:val="26"/>
                <w:lang w:val="uk-UA"/>
              </w:rPr>
              <w:t>«Київська міська клінічна лікарня № 12»</w:t>
            </w:r>
          </w:p>
        </w:tc>
        <w:tc>
          <w:tcPr>
            <w:tcW w:w="5198" w:type="dxa"/>
          </w:tcPr>
          <w:p w:rsidR="00AC2F79" w:rsidRDefault="00AC2F79" w:rsidP="00D71A6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вул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проф. </w:t>
            </w:r>
            <w:proofErr w:type="spellStart"/>
            <w:proofErr w:type="gram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ідвисоцького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, 4а</w:t>
            </w:r>
            <w:r w:rsidRPr="00055A1D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AC2F79" w:rsidRPr="00A419D8" w:rsidRDefault="00AC2F79" w:rsidP="00D71A64">
            <w:pPr>
              <w:rPr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тел. </w:t>
            </w:r>
            <w:r w:rsidRPr="001B1835">
              <w:rPr>
                <w:rStyle w:val="a6"/>
                <w:sz w:val="24"/>
                <w:szCs w:val="24"/>
              </w:rPr>
              <w:t>(044)528-37-13</w:t>
            </w:r>
          </w:p>
        </w:tc>
        <w:tc>
          <w:tcPr>
            <w:tcW w:w="5344" w:type="dxa"/>
          </w:tcPr>
          <w:p w:rsidR="00AC2F79" w:rsidRPr="00055A1D" w:rsidRDefault="00AC2F79" w:rsidP="00D71A64">
            <w:pPr>
              <w:rPr>
                <w:sz w:val="26"/>
                <w:szCs w:val="26"/>
              </w:rPr>
            </w:pPr>
            <w:proofErr w:type="spellStart"/>
            <w:r w:rsidRPr="00055A1D">
              <w:rPr>
                <w:sz w:val="26"/>
                <w:szCs w:val="26"/>
              </w:rPr>
              <w:t>Стаціонарна</w:t>
            </w:r>
            <w:proofErr w:type="spellEnd"/>
            <w:r w:rsidRPr="00055A1D">
              <w:rPr>
                <w:sz w:val="26"/>
                <w:szCs w:val="26"/>
              </w:rPr>
              <w:t xml:space="preserve"> </w:t>
            </w:r>
            <w:proofErr w:type="spellStart"/>
            <w:r w:rsidRPr="00055A1D">
              <w:rPr>
                <w:sz w:val="26"/>
                <w:szCs w:val="26"/>
              </w:rPr>
              <w:t>медична</w:t>
            </w:r>
            <w:proofErr w:type="spellEnd"/>
            <w:r w:rsidRPr="00055A1D">
              <w:rPr>
                <w:sz w:val="26"/>
                <w:szCs w:val="26"/>
              </w:rPr>
              <w:t xml:space="preserve"> </w:t>
            </w:r>
            <w:proofErr w:type="spellStart"/>
            <w:r w:rsidRPr="00055A1D">
              <w:rPr>
                <w:sz w:val="26"/>
                <w:szCs w:val="26"/>
              </w:rPr>
              <w:t>допомога</w:t>
            </w:r>
            <w:proofErr w:type="spellEnd"/>
            <w:r w:rsidRPr="00055A1D">
              <w:rPr>
                <w:sz w:val="26"/>
                <w:szCs w:val="26"/>
              </w:rPr>
              <w:t xml:space="preserve">, </w:t>
            </w:r>
            <w:proofErr w:type="spellStart"/>
            <w:r w:rsidRPr="00055A1D">
              <w:rPr>
                <w:sz w:val="26"/>
                <w:szCs w:val="26"/>
              </w:rPr>
              <w:t>трвмпункт</w:t>
            </w:r>
            <w:proofErr w:type="spellEnd"/>
            <w:r w:rsidRPr="00055A1D">
              <w:rPr>
                <w:sz w:val="26"/>
                <w:szCs w:val="26"/>
              </w:rPr>
              <w:t xml:space="preserve">, </w:t>
            </w:r>
            <w:proofErr w:type="spellStart"/>
            <w:r w:rsidRPr="00055A1D">
              <w:rPr>
                <w:sz w:val="26"/>
                <w:szCs w:val="26"/>
              </w:rPr>
              <w:t>хірургія</w:t>
            </w:r>
            <w:proofErr w:type="spellEnd"/>
            <w:r w:rsidRPr="00055A1D">
              <w:rPr>
                <w:sz w:val="26"/>
                <w:szCs w:val="26"/>
              </w:rPr>
              <w:t xml:space="preserve">, </w:t>
            </w:r>
            <w:proofErr w:type="spellStart"/>
            <w:r w:rsidRPr="00055A1D">
              <w:rPr>
                <w:sz w:val="26"/>
                <w:szCs w:val="26"/>
              </w:rPr>
              <w:t>травматологія</w:t>
            </w:r>
            <w:proofErr w:type="spellEnd"/>
          </w:p>
        </w:tc>
      </w:tr>
    </w:tbl>
    <w:p w:rsidR="00AC2F79" w:rsidRPr="00335F73" w:rsidRDefault="00AC2F79" w:rsidP="00AC2F79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AC2F79" w:rsidRPr="00335F73" w:rsidSect="00AC2F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altName w:val="HelveticaNeueCyr"/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0B"/>
    <w:rsid w:val="004C0E0B"/>
    <w:rsid w:val="00927111"/>
    <w:rsid w:val="009837E8"/>
    <w:rsid w:val="00A82E79"/>
    <w:rsid w:val="00AC0F2C"/>
    <w:rsid w:val="00AC2F79"/>
    <w:rsid w:val="00B22CB0"/>
    <w:rsid w:val="00C3069F"/>
    <w:rsid w:val="00F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F79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AC2F79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C2F79"/>
    <w:pPr>
      <w:spacing w:line="181" w:lineRule="atLeast"/>
    </w:pPr>
    <w:rPr>
      <w:rFonts w:cstheme="minorBidi"/>
      <w:color w:val="auto"/>
    </w:rPr>
  </w:style>
  <w:style w:type="character" w:styleId="a3">
    <w:name w:val="Hyperlink"/>
    <w:basedOn w:val="a0"/>
    <w:unhideWhenUsed/>
    <w:rsid w:val="00AC2F79"/>
    <w:rPr>
      <w:color w:val="0000FF"/>
      <w:u w:val="single"/>
    </w:rPr>
  </w:style>
  <w:style w:type="table" w:styleId="a4">
    <w:name w:val="Table Grid"/>
    <w:basedOn w:val="a1"/>
    <w:uiPriority w:val="39"/>
    <w:rsid w:val="00AC2F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59"/>
    <w:rsid w:val="00AC2F79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rsid w:val="00AC2F7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AC2F79"/>
  </w:style>
  <w:style w:type="paragraph" w:styleId="a5">
    <w:name w:val="Normal (Web)"/>
    <w:basedOn w:val="a"/>
    <w:uiPriority w:val="99"/>
    <w:rsid w:val="00AC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C2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F79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AC2F79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C2F79"/>
    <w:pPr>
      <w:spacing w:line="181" w:lineRule="atLeast"/>
    </w:pPr>
    <w:rPr>
      <w:rFonts w:cstheme="minorBidi"/>
      <w:color w:val="auto"/>
    </w:rPr>
  </w:style>
  <w:style w:type="character" w:styleId="a3">
    <w:name w:val="Hyperlink"/>
    <w:basedOn w:val="a0"/>
    <w:unhideWhenUsed/>
    <w:rsid w:val="00AC2F79"/>
    <w:rPr>
      <w:color w:val="0000FF"/>
      <w:u w:val="single"/>
    </w:rPr>
  </w:style>
  <w:style w:type="table" w:styleId="a4">
    <w:name w:val="Table Grid"/>
    <w:basedOn w:val="a1"/>
    <w:uiPriority w:val="39"/>
    <w:rsid w:val="00AC2F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59"/>
    <w:rsid w:val="00AC2F79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rsid w:val="00AC2F7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AC2F79"/>
  </w:style>
  <w:style w:type="paragraph" w:styleId="a5">
    <w:name w:val="Normal (Web)"/>
    <w:basedOn w:val="a"/>
    <w:uiPriority w:val="99"/>
    <w:rsid w:val="00AC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C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CEU_ukUA843UA843&amp;q=%D0%B3%D0%BE%D0%BB%D0%BE%D0%B2%D0%BD%D0%B5+%D1%83%D0%BF%D1%80%D0%B0%D0%B2%D0%BB%D1%96%D0%BD%D0%BD%D1%8F+%D0%BD%D0%B0%D1%86%D1%96%D0%BE%D0%BD%D0%B0%D0%BB%D1%8C%D0%BD%D0%BE%D1%97+%D0%BF%D0%BE%D0%BB%D1%96%D1%86%D1%96%D1%97+%D1%83%D0%BA%D1%80%D0%B0%D1%97%D0%BD%D0%B8+%D1%83+%D0%BC.+%D0%BA%D0%B8%D1%94%D0%B2%D1%96+%D0%BA%D0%B8%D1%97%D0%B2+%D0%B0%D0%B4%D1%80%D0%B5%D1%81%D0%B0&amp;stick=H4sIAAAAAAAAAOPgE-LVT9c3NEwyzykyzyg20pLNTrbSz8lPTizJzM-DM6wSU1KKUouLF7E2MV7YfGHfhd1AvOnC3gtbFS42X9h_seHCBiB398VpQKG9F_sVgNSGi21A7j4QCyjRA6T3XZyucGE_SPPFaSBJIBeoeRdI88XpQPkdQK7ChT16Chd2XdhxccqFTRenQZjTL2xSAJqyBahy68XGCxsAdRS8qbYAAAA&amp;ludocid=16728881884159537718&amp;sa=X&amp;ved=2ahUKEwiBwsiwhJDoAhWq16YKHazfBeMQ6BMwEHoECBgQ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U_ukUA843UA843&amp;q=%D0%B3%D0%BE%D0%BB%D0%BE%D0%B2%D0%BD%D0%B5+%D1%83%D0%BF%D1%80%D0%B0%D0%B2%D0%BB%D1%96%D0%BD%D0%BD%D1%8F+%D0%BD%D0%B0%D1%86%D1%96%D0%BE%D0%BD%D0%B0%D0%BB%D1%8C%D0%BD%D0%BE%D1%97+%D0%BF%D0%BE%D0%BB%D1%96%D1%86%D1%96%D1%97+%D1%83%D0%BA%D1%80%D0%B0%D1%97%D0%BD%D0%B8+%D1%83+%D0%BC.+%D0%BA%D0%B8%D1%94%D0%B2%D1%96+%D0%BA%D0%B8%D1%97%D0%B2+%D1%82%D0%B5%D0%BB%D0%B5%D1%84%D0%BE%D0%BD&amp;ludocid=16728881884159537718&amp;sa=X&amp;ved=2ahUKEwiBwsiwhJDoAhWq16YKHazfBeMQ6BMwEXoECBgQBQ" TargetMode="External"/><Relationship Id="rId5" Type="http://schemas.openxmlformats.org/officeDocument/2006/relationships/hyperlink" Target="https://www.google.com/search?rlz=1C1GCEU_ukUA843UA843&amp;q=%D0%B3%D0%BE%D0%BB%D0%BE%D0%B2%D0%BD%D0%B5+%D1%83%D0%BF%D1%80%D0%B0%D0%B2%D0%BB%D1%96%D0%BD%D0%BD%D1%8F+%D0%BD%D0%B0%D1%86%D1%96%D0%BE%D0%BD%D0%B0%D0%BB%D1%8C%D0%BD%D0%BE%D1%97+%D0%BF%D0%BE%D0%BB%D1%96%D1%86%D1%96%D1%97+%D1%83%D0%BA%D1%80%D0%B0%D1%97%D0%BD%D0%B8+%D1%83+%D0%BC.+%D0%BA%D0%B8%D1%94%D0%B2%D1%96+%D0%BA%D0%B8%D1%97%D0%B2+%D0%B0%D0%B4%D1%80%D0%B5%D1%81%D0%B0&amp;stick=H4sIAAAAAAAAAOPgE-LVT9c3NEwyzykyzyg20pLNTrbSz8lPTizJzM-DM6wSU1KKUouLF7E2MV7YfGHfhd1AvOnC3gtbFS42X9h_seHCBiB398VpQKG9F_sVgNSGi21A7j4QCyjRA6T3XZyucGE_SPPFaSBJIBeoeRdI88XpQPkdQK7ChT16Chd2XdhxccqFTRenQZjTL2xSAJqyBahy68XGCxsAdRS8qbYAAAA&amp;ludocid=16728881884159537718&amp;sa=X&amp;ved=2ahUKEwiBwsiwhJDoAhWq16YKHazfBeMQ6BMwEHoECBgQ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4199</Words>
  <Characters>2394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Кожушок-Литвинова Іванна Петрівна</dc:creator>
  <cp:keywords/>
  <dc:description/>
  <cp:lastModifiedBy>Малич Гліб Артурович</cp:lastModifiedBy>
  <cp:revision>7</cp:revision>
  <cp:lastPrinted>2020-05-21T11:24:00Z</cp:lastPrinted>
  <dcterms:created xsi:type="dcterms:W3CDTF">2020-05-21T10:29:00Z</dcterms:created>
  <dcterms:modified xsi:type="dcterms:W3CDTF">2020-05-21T11:36:00Z</dcterms:modified>
</cp:coreProperties>
</file>