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4AC" w:rsidRDefault="00A604AC" w:rsidP="00A604AC">
      <w:pPr>
        <w:keepNext/>
        <w:keepLines/>
        <w:jc w:val="both"/>
        <w:outlineLvl w:val="1"/>
        <w:rPr>
          <w:b/>
          <w:bCs/>
          <w:noProof w:val="0"/>
        </w:rPr>
      </w:pPr>
      <w:r>
        <w:rPr>
          <w:b/>
          <w:bCs/>
          <w:noProof w:val="0"/>
        </w:rPr>
        <w:t>2.18. Інформація про отримання дозволу для ознайомлення з нею громадськості.</w:t>
      </w:r>
    </w:p>
    <w:p w:rsidR="00A604AC" w:rsidRDefault="00A604AC" w:rsidP="00A604AC">
      <w:pPr>
        <w:keepNext/>
        <w:keepLines/>
        <w:jc w:val="both"/>
        <w:outlineLvl w:val="1"/>
        <w:rPr>
          <w:b/>
          <w:bCs/>
          <w:noProof w:val="0"/>
        </w:rPr>
      </w:pPr>
    </w:p>
    <w:p w:rsidR="00A604AC" w:rsidRDefault="00A604AC" w:rsidP="00A604AC">
      <w:pPr>
        <w:keepNext/>
        <w:keepLines/>
        <w:jc w:val="both"/>
        <w:outlineLvl w:val="1"/>
        <w:rPr>
          <w:b/>
          <w:bCs/>
          <w:noProof w:val="0"/>
        </w:rPr>
      </w:pPr>
      <w:r>
        <w:rPr>
          <w:b/>
          <w:bCs/>
          <w:noProof w:val="0"/>
        </w:rPr>
        <w:t>2.3.Відомості щодо виробничої програми, виробничої потужності, обсягу випуску продукції, що виготовляється, або послуг, що надаються, виробництв та технологічного устаткування:</w:t>
      </w:r>
    </w:p>
    <w:p w:rsidR="00A604AC" w:rsidRDefault="00A604AC" w:rsidP="00A604AC">
      <w:pPr>
        <w:keepNext/>
        <w:keepLines/>
        <w:jc w:val="both"/>
        <w:outlineLvl w:val="1"/>
        <w:rPr>
          <w:b/>
          <w:bCs/>
          <w:noProof w:val="0"/>
        </w:rPr>
      </w:pPr>
    </w:p>
    <w:p w:rsidR="00A604AC" w:rsidRDefault="00A604AC" w:rsidP="00A604AC">
      <w:pPr>
        <w:keepNext/>
        <w:keepLines/>
        <w:jc w:val="both"/>
        <w:outlineLvl w:val="1"/>
        <w:rPr>
          <w:b/>
          <w:bCs/>
          <w:noProof w:val="0"/>
        </w:rPr>
      </w:pPr>
      <w:r>
        <w:rPr>
          <w:b/>
          <w:bCs/>
          <w:noProof w:val="0"/>
        </w:rPr>
        <w:t>п.п. 2.3.1-2.3.5-не передбачені згідно інструкції для підприємств ІІІ групи.</w:t>
      </w:r>
    </w:p>
    <w:p w:rsidR="00A604AC" w:rsidRDefault="00A604AC" w:rsidP="00A604AC">
      <w:pPr>
        <w:keepNext/>
        <w:keepLines/>
        <w:jc w:val="both"/>
        <w:outlineLvl w:val="1"/>
        <w:rPr>
          <w:b/>
          <w:bCs/>
          <w:noProof w:val="0"/>
        </w:rPr>
      </w:pPr>
    </w:p>
    <w:p w:rsidR="00A604AC" w:rsidRDefault="00A604AC" w:rsidP="00A604AC">
      <w:pPr>
        <w:keepNext/>
        <w:keepLines/>
        <w:jc w:val="both"/>
        <w:outlineLvl w:val="1"/>
        <w:rPr>
          <w:b/>
          <w:bCs/>
          <w:noProof w:val="0"/>
        </w:rPr>
      </w:pPr>
      <w:r>
        <w:rPr>
          <w:b/>
          <w:bCs/>
          <w:noProof w:val="0"/>
        </w:rPr>
        <w:t>2.3.6.Значення проектної та фактичної виробничої потужності та продуктивності технологічного устаткування, режим роботи устаткування, баланс часу роботи устаткування.</w:t>
      </w:r>
    </w:p>
    <w:p w:rsidR="00A604AC" w:rsidRPr="00E122FE" w:rsidRDefault="00A604AC" w:rsidP="00E122FE">
      <w:pPr>
        <w:jc w:val="both"/>
        <w:rPr>
          <w:rFonts w:eastAsia="Calibri"/>
          <w:noProof w:val="0"/>
        </w:rPr>
      </w:pPr>
      <w:r>
        <w:rPr>
          <w:rFonts w:eastAsia="Calibri"/>
          <w:noProof w:val="0"/>
        </w:rPr>
        <w:t>1</w:t>
      </w:r>
      <w:r w:rsidRPr="00CA2983">
        <w:rPr>
          <w:rFonts w:eastAsia="Calibri"/>
          <w:noProof w:val="0"/>
        </w:rPr>
        <w:t>)</w:t>
      </w:r>
      <w:r w:rsidRPr="00CA2983">
        <w:rPr>
          <w:rFonts w:eastAsia="Calibri"/>
          <w:i/>
          <w:noProof w:val="0"/>
        </w:rPr>
        <w:t xml:space="preserve"> </w:t>
      </w:r>
      <w:r w:rsidRPr="0010567E">
        <w:rPr>
          <w:rFonts w:eastAsia="Calibri"/>
          <w:noProof w:val="0"/>
        </w:rPr>
        <w:t>Дизельна електростанція</w:t>
      </w:r>
      <w:r w:rsidR="00E122FE">
        <w:rPr>
          <w:rFonts w:eastAsia="Calibri"/>
          <w:noProof w:val="0"/>
        </w:rPr>
        <w:t xml:space="preserve"> </w:t>
      </w:r>
      <w:r w:rsidR="005D71ED" w:rsidRPr="005D71ED">
        <w:rPr>
          <w:rFonts w:eastAsia="Calibri"/>
          <w:noProof w:val="0"/>
        </w:rPr>
        <w:t>Caterpillar Olympian GEP 65-3</w:t>
      </w:r>
      <w:r>
        <w:rPr>
          <w:rFonts w:eastAsia="Calibri"/>
          <w:noProof w:val="0"/>
        </w:rPr>
        <w:t xml:space="preserve"> (дж.</w:t>
      </w:r>
      <w:r w:rsidR="00E122FE">
        <w:rPr>
          <w:rFonts w:eastAsia="Calibri"/>
          <w:noProof w:val="0"/>
        </w:rPr>
        <w:t xml:space="preserve"> 1</w:t>
      </w:r>
      <w:r>
        <w:rPr>
          <w:rFonts w:eastAsia="Calibri"/>
          <w:noProof w:val="0"/>
        </w:rPr>
        <w:t>)</w:t>
      </w:r>
      <w:r w:rsidRPr="00CA2983">
        <w:rPr>
          <w:rFonts w:eastAsia="Calibri"/>
          <w:noProof w:val="0"/>
        </w:rPr>
        <w:t>.</w:t>
      </w:r>
    </w:p>
    <w:p w:rsidR="00A604AC" w:rsidRDefault="00A604AC" w:rsidP="00A604AC">
      <w:pPr>
        <w:jc w:val="both"/>
        <w:rPr>
          <w:rFonts w:eastAsia="Calibri"/>
          <w:noProof w:val="0"/>
          <w:szCs w:val="22"/>
        </w:rPr>
      </w:pPr>
      <w:r>
        <w:rPr>
          <w:rFonts w:eastAsia="Calibri"/>
          <w:noProof w:val="0"/>
          <w:szCs w:val="22"/>
        </w:rPr>
        <w:t>Виробнича потужність та продуктивність технологічного устаткування:</w:t>
      </w:r>
    </w:p>
    <w:p w:rsidR="00A604AC" w:rsidRDefault="00A604AC" w:rsidP="00A604AC">
      <w:pPr>
        <w:jc w:val="both"/>
        <w:rPr>
          <w:rFonts w:eastAsia="Calibri"/>
          <w:noProof w:val="0"/>
          <w:szCs w:val="22"/>
        </w:rPr>
      </w:pPr>
      <w:r>
        <w:rPr>
          <w:rFonts w:eastAsia="Calibri"/>
          <w:noProof w:val="0"/>
          <w:szCs w:val="22"/>
        </w:rPr>
        <w:t>-проектна</w:t>
      </w:r>
      <w:r w:rsidR="00E87810">
        <w:rPr>
          <w:rFonts w:eastAsia="Calibri"/>
          <w:noProof w:val="0"/>
          <w:szCs w:val="22"/>
        </w:rPr>
        <w:t>-</w:t>
      </w:r>
      <w:r w:rsidR="005D71ED">
        <w:rPr>
          <w:rFonts w:eastAsia="Calibri"/>
          <w:noProof w:val="0"/>
          <w:szCs w:val="22"/>
        </w:rPr>
        <w:t>180128</w:t>
      </w:r>
      <w:r>
        <w:rPr>
          <w:rFonts w:eastAsia="Calibri"/>
          <w:noProof w:val="0"/>
          <w:szCs w:val="22"/>
          <w:lang w:val="ru-RU"/>
        </w:rPr>
        <w:t xml:space="preserve"> кВт електроенергії/рік</w:t>
      </w:r>
      <w:r>
        <w:rPr>
          <w:rFonts w:eastAsia="Calibri"/>
          <w:noProof w:val="0"/>
        </w:rPr>
        <w:t>/</w:t>
      </w:r>
      <w:r w:rsidR="005D71ED">
        <w:rPr>
          <w:rFonts w:eastAsia="Calibri"/>
          <w:noProof w:val="0"/>
          <w:lang w:val="ru-RU"/>
        </w:rPr>
        <w:t>52</w:t>
      </w:r>
      <w:r>
        <w:rPr>
          <w:rFonts w:eastAsia="Calibri"/>
          <w:noProof w:val="0"/>
          <w:lang w:val="ru-RU"/>
        </w:rPr>
        <w:t xml:space="preserve"> к</w:t>
      </w:r>
      <w:r>
        <w:rPr>
          <w:rFonts w:eastAsia="Calibri"/>
          <w:noProof w:val="0"/>
        </w:rPr>
        <w:t>Вт/годину,</w:t>
      </w:r>
    </w:p>
    <w:p w:rsidR="00E87810" w:rsidRDefault="00A604AC" w:rsidP="00A604AC">
      <w:pPr>
        <w:jc w:val="both"/>
        <w:rPr>
          <w:rFonts w:eastAsia="Calibri"/>
          <w:noProof w:val="0"/>
        </w:rPr>
      </w:pPr>
      <w:r>
        <w:rPr>
          <w:rFonts w:eastAsia="Calibri"/>
          <w:noProof w:val="0"/>
          <w:szCs w:val="22"/>
        </w:rPr>
        <w:t>-фактична-</w:t>
      </w:r>
      <w:r w:rsidR="005D71ED">
        <w:rPr>
          <w:rFonts w:eastAsia="Calibri"/>
          <w:noProof w:val="0"/>
          <w:szCs w:val="22"/>
        </w:rPr>
        <w:t>180128</w:t>
      </w:r>
      <w:r w:rsidR="005D71ED">
        <w:rPr>
          <w:rFonts w:eastAsia="Calibri"/>
          <w:noProof w:val="0"/>
          <w:szCs w:val="22"/>
          <w:lang w:val="ru-RU"/>
        </w:rPr>
        <w:t xml:space="preserve"> кВт електроенергії/рік</w:t>
      </w:r>
      <w:r w:rsidR="005D71ED">
        <w:rPr>
          <w:rFonts w:eastAsia="Calibri"/>
          <w:noProof w:val="0"/>
        </w:rPr>
        <w:t>/</w:t>
      </w:r>
      <w:r w:rsidR="005D71ED">
        <w:rPr>
          <w:rFonts w:eastAsia="Calibri"/>
          <w:noProof w:val="0"/>
          <w:lang w:val="ru-RU"/>
        </w:rPr>
        <w:t>52 к</w:t>
      </w:r>
      <w:r w:rsidR="005D71ED">
        <w:rPr>
          <w:rFonts w:eastAsia="Calibri"/>
          <w:noProof w:val="0"/>
        </w:rPr>
        <w:t>Вт/годину.</w:t>
      </w:r>
    </w:p>
    <w:p w:rsidR="00A604AC" w:rsidRDefault="00A604AC" w:rsidP="00A604AC">
      <w:pPr>
        <w:jc w:val="both"/>
        <w:rPr>
          <w:rFonts w:eastAsia="Calibri"/>
          <w:noProof w:val="0"/>
          <w:szCs w:val="22"/>
        </w:rPr>
      </w:pPr>
      <w:r>
        <w:rPr>
          <w:rFonts w:eastAsia="Calibri"/>
          <w:noProof w:val="0"/>
          <w:szCs w:val="22"/>
        </w:rPr>
        <w:t>Режим роботи устаткування:</w:t>
      </w:r>
    </w:p>
    <w:p w:rsidR="00A604AC" w:rsidRDefault="00A604AC" w:rsidP="00A604AC">
      <w:pPr>
        <w:jc w:val="both"/>
        <w:rPr>
          <w:rFonts w:eastAsia="Calibri"/>
          <w:noProof w:val="0"/>
          <w:szCs w:val="22"/>
        </w:rPr>
      </w:pPr>
      <w:r>
        <w:rPr>
          <w:rFonts w:eastAsia="Calibri"/>
          <w:noProof w:val="0"/>
          <w:szCs w:val="22"/>
        </w:rPr>
        <w:t>Устаткування працює в базовому режимі.</w:t>
      </w:r>
    </w:p>
    <w:p w:rsidR="00A604AC" w:rsidRDefault="00A604AC" w:rsidP="00A604AC">
      <w:pPr>
        <w:jc w:val="both"/>
        <w:rPr>
          <w:rFonts w:eastAsia="Calibri"/>
          <w:noProof w:val="0"/>
          <w:szCs w:val="22"/>
        </w:rPr>
      </w:pPr>
      <w:r>
        <w:rPr>
          <w:rFonts w:eastAsia="Calibri"/>
          <w:noProof w:val="0"/>
          <w:szCs w:val="22"/>
        </w:rPr>
        <w:t>Баланс часу роботи устаткування:</w:t>
      </w:r>
    </w:p>
    <w:p w:rsidR="00A604AC" w:rsidRDefault="00A604AC" w:rsidP="00A604AC">
      <w:pPr>
        <w:jc w:val="both"/>
        <w:rPr>
          <w:rFonts w:eastAsia="Calibri"/>
          <w:noProof w:val="0"/>
          <w:szCs w:val="22"/>
        </w:rPr>
      </w:pPr>
      <w:r>
        <w:rPr>
          <w:rFonts w:eastAsia="Calibri"/>
          <w:noProof w:val="0"/>
          <w:szCs w:val="22"/>
        </w:rPr>
        <w:t>-</w:t>
      </w:r>
      <w:r w:rsidR="00E122FE">
        <w:rPr>
          <w:rFonts w:eastAsia="Calibri"/>
          <w:noProof w:val="0"/>
          <w:szCs w:val="22"/>
        </w:rPr>
        <w:t>1</w:t>
      </w:r>
      <w:r>
        <w:rPr>
          <w:rFonts w:eastAsia="Calibri"/>
          <w:noProof w:val="0"/>
          <w:szCs w:val="22"/>
        </w:rPr>
        <w:t>5</w:t>
      </w:r>
      <w:r w:rsidR="00E122FE">
        <w:rPr>
          <w:rFonts w:eastAsia="Calibri"/>
          <w:noProof w:val="0"/>
          <w:szCs w:val="22"/>
        </w:rPr>
        <w:t>0</w:t>
      </w:r>
      <w:r>
        <w:rPr>
          <w:rFonts w:eastAsia="Calibri"/>
          <w:noProof w:val="0"/>
          <w:szCs w:val="22"/>
        </w:rPr>
        <w:t xml:space="preserve"> діб/рік, </w:t>
      </w:r>
      <w:r w:rsidR="005D71ED">
        <w:rPr>
          <w:rFonts w:eastAsia="Calibri"/>
          <w:noProof w:val="0"/>
          <w:szCs w:val="22"/>
        </w:rPr>
        <w:t>3464</w:t>
      </w:r>
      <w:r>
        <w:rPr>
          <w:rFonts w:eastAsia="Calibri"/>
          <w:noProof w:val="0"/>
          <w:szCs w:val="22"/>
        </w:rPr>
        <w:t xml:space="preserve"> годин/рік</w:t>
      </w:r>
      <w:r w:rsidRPr="009C37CE">
        <w:rPr>
          <w:rFonts w:eastAsia="Calibri"/>
          <w:noProof w:val="0"/>
          <w:szCs w:val="22"/>
        </w:rPr>
        <w:t>.</w:t>
      </w:r>
    </w:p>
    <w:p w:rsidR="004F4583" w:rsidRDefault="004F4583" w:rsidP="00A604AC">
      <w:pPr>
        <w:jc w:val="both"/>
        <w:rPr>
          <w:rFonts w:eastAsia="Calibri"/>
          <w:noProof w:val="0"/>
          <w:szCs w:val="22"/>
        </w:rPr>
      </w:pPr>
    </w:p>
    <w:p w:rsidR="004F4583" w:rsidRPr="00E122FE" w:rsidRDefault="004F4583" w:rsidP="004F4583">
      <w:pPr>
        <w:jc w:val="both"/>
        <w:rPr>
          <w:rFonts w:eastAsia="Calibri"/>
          <w:noProof w:val="0"/>
        </w:rPr>
      </w:pPr>
      <w:r>
        <w:rPr>
          <w:rFonts w:eastAsia="Calibri"/>
          <w:noProof w:val="0"/>
        </w:rPr>
        <w:t>2</w:t>
      </w:r>
      <w:r w:rsidRPr="00CA2983">
        <w:rPr>
          <w:rFonts w:eastAsia="Calibri"/>
          <w:noProof w:val="0"/>
        </w:rPr>
        <w:t>)</w:t>
      </w:r>
      <w:r w:rsidRPr="00CA2983">
        <w:rPr>
          <w:rFonts w:eastAsia="Calibri"/>
          <w:i/>
          <w:noProof w:val="0"/>
        </w:rPr>
        <w:t xml:space="preserve"> </w:t>
      </w:r>
      <w:r>
        <w:rPr>
          <w:rFonts w:eastAsia="Calibri"/>
          <w:noProof w:val="0"/>
        </w:rPr>
        <w:t>Бак дизельної електростанції (дж. 2)</w:t>
      </w:r>
      <w:r w:rsidRPr="00CA2983">
        <w:rPr>
          <w:rFonts w:eastAsia="Calibri"/>
          <w:noProof w:val="0"/>
        </w:rPr>
        <w:t>.</w:t>
      </w:r>
    </w:p>
    <w:p w:rsidR="004F4583" w:rsidRDefault="004F4583" w:rsidP="004F4583">
      <w:pPr>
        <w:jc w:val="both"/>
        <w:rPr>
          <w:rFonts w:eastAsia="Calibri"/>
          <w:noProof w:val="0"/>
          <w:szCs w:val="22"/>
        </w:rPr>
      </w:pPr>
      <w:r>
        <w:rPr>
          <w:rFonts w:eastAsia="Calibri"/>
          <w:noProof w:val="0"/>
          <w:szCs w:val="22"/>
        </w:rPr>
        <w:t>Виробнича потужність та продуктивність технологічного устаткування:</w:t>
      </w:r>
    </w:p>
    <w:p w:rsidR="004F4583" w:rsidRDefault="004F4583" w:rsidP="004F4583">
      <w:pPr>
        <w:jc w:val="both"/>
        <w:rPr>
          <w:rFonts w:eastAsia="Calibri"/>
          <w:noProof w:val="0"/>
          <w:szCs w:val="22"/>
        </w:rPr>
      </w:pPr>
      <w:r>
        <w:rPr>
          <w:rFonts w:eastAsia="Calibri"/>
          <w:noProof w:val="0"/>
          <w:szCs w:val="22"/>
        </w:rPr>
        <w:t>-проектна-</w:t>
      </w:r>
      <w:r w:rsidR="00FA6AE1">
        <w:rPr>
          <w:rFonts w:eastAsia="Calibri"/>
          <w:noProof w:val="0"/>
          <w:szCs w:val="22"/>
          <w:lang w:val="ru-RU"/>
        </w:rPr>
        <w:t>53</w:t>
      </w:r>
      <w:r>
        <w:rPr>
          <w:rFonts w:eastAsia="Calibri"/>
          <w:noProof w:val="0"/>
          <w:szCs w:val="22"/>
          <w:lang w:val="ru-RU"/>
        </w:rPr>
        <w:t>000 л дизпального/рік</w:t>
      </w:r>
      <w:r>
        <w:rPr>
          <w:rFonts w:eastAsia="Calibri"/>
          <w:noProof w:val="0"/>
        </w:rPr>
        <w:t>/</w:t>
      </w:r>
      <w:r>
        <w:rPr>
          <w:rFonts w:eastAsia="Calibri"/>
          <w:noProof w:val="0"/>
          <w:lang w:val="ru-RU"/>
        </w:rPr>
        <w:t>2,4 м</w:t>
      </w:r>
      <w:r w:rsidRPr="004F4583">
        <w:rPr>
          <w:rFonts w:eastAsia="Calibri"/>
          <w:noProof w:val="0"/>
          <w:vertAlign w:val="superscript"/>
          <w:lang w:val="ru-RU"/>
        </w:rPr>
        <w:t>3</w:t>
      </w:r>
      <w:r>
        <w:rPr>
          <w:rFonts w:eastAsia="Calibri"/>
          <w:noProof w:val="0"/>
        </w:rPr>
        <w:t>/годину,</w:t>
      </w:r>
    </w:p>
    <w:p w:rsidR="004F4583" w:rsidRDefault="004F4583" w:rsidP="004F4583">
      <w:pPr>
        <w:jc w:val="both"/>
        <w:rPr>
          <w:rFonts w:eastAsia="Calibri"/>
          <w:noProof w:val="0"/>
          <w:szCs w:val="22"/>
        </w:rPr>
      </w:pPr>
      <w:r>
        <w:rPr>
          <w:rFonts w:eastAsia="Calibri"/>
          <w:noProof w:val="0"/>
          <w:szCs w:val="22"/>
        </w:rPr>
        <w:t>-фактична-</w:t>
      </w:r>
      <w:r w:rsidR="00FA6AE1">
        <w:rPr>
          <w:rFonts w:eastAsia="Calibri"/>
          <w:noProof w:val="0"/>
          <w:szCs w:val="22"/>
          <w:lang w:val="ru-RU"/>
        </w:rPr>
        <w:t>53</w:t>
      </w:r>
      <w:r>
        <w:rPr>
          <w:rFonts w:eastAsia="Calibri"/>
          <w:noProof w:val="0"/>
          <w:szCs w:val="22"/>
          <w:lang w:val="ru-RU"/>
        </w:rPr>
        <w:t>000 л дизпального/рік</w:t>
      </w:r>
      <w:r>
        <w:rPr>
          <w:rFonts w:eastAsia="Calibri"/>
          <w:noProof w:val="0"/>
        </w:rPr>
        <w:t>/</w:t>
      </w:r>
      <w:r>
        <w:rPr>
          <w:rFonts w:eastAsia="Calibri"/>
          <w:noProof w:val="0"/>
          <w:lang w:val="ru-RU"/>
        </w:rPr>
        <w:t>2,4 м</w:t>
      </w:r>
      <w:r w:rsidRPr="004F4583">
        <w:rPr>
          <w:rFonts w:eastAsia="Calibri"/>
          <w:noProof w:val="0"/>
          <w:vertAlign w:val="superscript"/>
          <w:lang w:val="ru-RU"/>
        </w:rPr>
        <w:t>3</w:t>
      </w:r>
      <w:r>
        <w:rPr>
          <w:rFonts w:eastAsia="Calibri"/>
          <w:noProof w:val="0"/>
        </w:rPr>
        <w:t>/годину.</w:t>
      </w:r>
    </w:p>
    <w:p w:rsidR="004F4583" w:rsidRDefault="004F4583" w:rsidP="004F4583">
      <w:pPr>
        <w:jc w:val="both"/>
        <w:rPr>
          <w:rFonts w:eastAsia="Calibri"/>
          <w:noProof w:val="0"/>
          <w:szCs w:val="22"/>
        </w:rPr>
      </w:pPr>
      <w:r>
        <w:rPr>
          <w:rFonts w:eastAsia="Calibri"/>
          <w:noProof w:val="0"/>
          <w:szCs w:val="22"/>
        </w:rPr>
        <w:t>Режим роботи устаткування:</w:t>
      </w:r>
    </w:p>
    <w:p w:rsidR="004F4583" w:rsidRDefault="004F4583" w:rsidP="004F4583">
      <w:pPr>
        <w:jc w:val="both"/>
        <w:rPr>
          <w:rFonts w:eastAsia="Calibri"/>
          <w:noProof w:val="0"/>
          <w:szCs w:val="22"/>
        </w:rPr>
      </w:pPr>
      <w:r>
        <w:rPr>
          <w:rFonts w:eastAsia="Calibri"/>
          <w:noProof w:val="0"/>
          <w:szCs w:val="22"/>
        </w:rPr>
        <w:t>Устаткування працює в базовому режимі.</w:t>
      </w:r>
    </w:p>
    <w:p w:rsidR="004F4583" w:rsidRDefault="004F4583" w:rsidP="004F4583">
      <w:pPr>
        <w:jc w:val="both"/>
        <w:rPr>
          <w:rFonts w:eastAsia="Calibri"/>
          <w:noProof w:val="0"/>
          <w:szCs w:val="22"/>
        </w:rPr>
      </w:pPr>
      <w:r>
        <w:rPr>
          <w:rFonts w:eastAsia="Calibri"/>
          <w:noProof w:val="0"/>
          <w:szCs w:val="22"/>
        </w:rPr>
        <w:t>Баланс часу роботи устаткування:</w:t>
      </w:r>
    </w:p>
    <w:p w:rsidR="004F4583" w:rsidRDefault="004F4583" w:rsidP="004F4583">
      <w:pPr>
        <w:jc w:val="both"/>
        <w:rPr>
          <w:rFonts w:eastAsia="Calibri"/>
          <w:noProof w:val="0"/>
          <w:szCs w:val="22"/>
        </w:rPr>
      </w:pPr>
      <w:r>
        <w:rPr>
          <w:rFonts w:eastAsia="Calibri"/>
          <w:noProof w:val="0"/>
          <w:szCs w:val="22"/>
        </w:rPr>
        <w:t xml:space="preserve">-150 діб/рік, </w:t>
      </w:r>
      <w:r w:rsidR="00FA6AE1">
        <w:rPr>
          <w:rFonts w:eastAsia="Calibri"/>
          <w:noProof w:val="0"/>
          <w:szCs w:val="22"/>
        </w:rPr>
        <w:t>22,1</w:t>
      </w:r>
      <w:r>
        <w:rPr>
          <w:rFonts w:eastAsia="Calibri"/>
          <w:noProof w:val="0"/>
          <w:szCs w:val="22"/>
        </w:rPr>
        <w:t xml:space="preserve"> годин/рік</w:t>
      </w:r>
      <w:r w:rsidRPr="009C37CE">
        <w:rPr>
          <w:rFonts w:eastAsia="Calibri"/>
          <w:noProof w:val="0"/>
          <w:szCs w:val="22"/>
        </w:rPr>
        <w:t>.</w:t>
      </w:r>
    </w:p>
    <w:p w:rsidR="004F4583" w:rsidRDefault="004F4583" w:rsidP="00A604AC">
      <w:pPr>
        <w:jc w:val="both"/>
        <w:rPr>
          <w:rFonts w:eastAsia="Calibri"/>
          <w:noProof w:val="0"/>
          <w:szCs w:val="22"/>
        </w:rPr>
      </w:pPr>
    </w:p>
    <w:p w:rsidR="00AE3E25" w:rsidRPr="00AE3E25" w:rsidRDefault="00AE3E25" w:rsidP="00AE3E25">
      <w:pPr>
        <w:jc w:val="both"/>
      </w:pPr>
      <w:r w:rsidRPr="00AE3E25">
        <w:t xml:space="preserve">Основний вид діяльності </w:t>
      </w:r>
      <w:r w:rsidRPr="00AE3E25">
        <w:rPr>
          <w:rFonts w:cstheme="minorHAnsi"/>
        </w:rPr>
        <w:t>ТОВ “КВОЛИТІ СЕРВІС”</w:t>
      </w:r>
      <w:r w:rsidRPr="00AE3E25">
        <w:t>-Надання в оренду й експлуатацію власного чи орендованого нерухомого майна (відповідно до КВЕД). Опалення підприємства-централізоване.</w:t>
      </w:r>
    </w:p>
    <w:p w:rsidR="00AE3E25" w:rsidRPr="00AE3E25" w:rsidRDefault="00AE3E25" w:rsidP="00AE3E25">
      <w:pPr>
        <w:pStyle w:val="a6"/>
        <w:jc w:val="both"/>
        <w:rPr>
          <w:sz w:val="24"/>
          <w:szCs w:val="24"/>
        </w:rPr>
      </w:pPr>
    </w:p>
    <w:p w:rsidR="00AE3E25" w:rsidRPr="00AE3E25" w:rsidRDefault="00AE3E25" w:rsidP="00AE3E25">
      <w:pPr>
        <w:jc w:val="both"/>
      </w:pPr>
      <w:r w:rsidRPr="00AE3E25">
        <w:t xml:space="preserve">На території підприємства розташовано: </w:t>
      </w:r>
    </w:p>
    <w:p w:rsidR="00AE3E25" w:rsidRPr="00AE3E25" w:rsidRDefault="00AE3E25" w:rsidP="00AE3E25">
      <w:pPr>
        <w:jc w:val="both"/>
      </w:pPr>
      <w:r w:rsidRPr="00AE3E25">
        <w:t xml:space="preserve">1.Офісну будівлю; </w:t>
      </w:r>
    </w:p>
    <w:p w:rsidR="00AE3E25" w:rsidRPr="00AE3E25" w:rsidRDefault="00AE3E25" w:rsidP="00AE3E25">
      <w:pPr>
        <w:jc w:val="both"/>
      </w:pPr>
      <w:r w:rsidRPr="00AE3E25">
        <w:t>2.Дизельна електростанція (розташовано у підвальному приміщенні офісної будівлі).</w:t>
      </w:r>
    </w:p>
    <w:p w:rsidR="00AE3E25" w:rsidRPr="00AE3E25" w:rsidRDefault="00AE3E25" w:rsidP="00AE3E25">
      <w:pPr>
        <w:pStyle w:val="a6"/>
        <w:ind w:firstLine="851"/>
        <w:jc w:val="both"/>
        <w:rPr>
          <w:b w:val="0"/>
          <w:sz w:val="24"/>
          <w:szCs w:val="24"/>
        </w:rPr>
      </w:pPr>
    </w:p>
    <w:p w:rsidR="00AE3E25" w:rsidRPr="00AE3E25" w:rsidRDefault="00AE3E25" w:rsidP="00AE3E25">
      <w:pPr>
        <w:pStyle w:val="a6"/>
        <w:jc w:val="left"/>
        <w:rPr>
          <w:sz w:val="24"/>
          <w:szCs w:val="24"/>
        </w:rPr>
      </w:pPr>
      <w:r w:rsidRPr="00AE3E25">
        <w:rPr>
          <w:sz w:val="24"/>
          <w:szCs w:val="24"/>
        </w:rPr>
        <w:t>Стисла функціональна схема підприємства.</w:t>
      </w:r>
    </w:p>
    <w:p w:rsidR="00AE3E25" w:rsidRPr="00AE3E25" w:rsidRDefault="00AE3E25" w:rsidP="00AE3E25">
      <w:pPr>
        <w:pStyle w:val="a6"/>
        <w:ind w:firstLine="851"/>
        <w:jc w:val="both"/>
        <w:rPr>
          <w:b w:val="0"/>
          <w:sz w:val="24"/>
          <w:szCs w:val="24"/>
        </w:rPr>
      </w:pPr>
    </w:p>
    <w:p w:rsidR="00AE3E25" w:rsidRPr="00AE3E25" w:rsidRDefault="00AE3E25" w:rsidP="00AE3E25">
      <w:pPr>
        <w:jc w:val="both"/>
        <w:rPr>
          <w:u w:val="single"/>
        </w:rPr>
      </w:pPr>
      <w:r w:rsidRPr="00AE3E25">
        <w:rPr>
          <w:u w:val="single"/>
        </w:rPr>
        <w:t>Дизельна електростанція</w:t>
      </w:r>
    </w:p>
    <w:p w:rsidR="00AE3E25" w:rsidRPr="00AE3E25" w:rsidRDefault="00AE3E25" w:rsidP="00AE3E25">
      <w:pPr>
        <w:ind w:right="-1"/>
        <w:jc w:val="both"/>
      </w:pPr>
      <w:r w:rsidRPr="00AE3E25">
        <w:t xml:space="preserve">Для безперебійного енергопостачання на підприємстві, встановлено дизельну електростанцію Caterpillar Olympian GEP 65-3, потужністю 52 кВт/годин електроенергії. У якості пального використовується дизельне паливо (джерело №1). </w:t>
      </w:r>
    </w:p>
    <w:p w:rsidR="00AE3E25" w:rsidRDefault="00AE3E25" w:rsidP="00AE3E25">
      <w:pPr>
        <w:jc w:val="both"/>
      </w:pPr>
      <w:r w:rsidRPr="00AE3E25">
        <w:t>У комплекті електростанції передбачен накопичувальний бак ємністю 200 л. Конструкція баку не передбачає дихальний клапан, викид розраховуємо від процесу заправки баку пальним (неорганізоване джерело №2). Обладнання введено в експлуатацію у грудні 2022 р.</w:t>
      </w:r>
    </w:p>
    <w:p w:rsidR="00AE3E25" w:rsidRPr="00AE3E25" w:rsidRDefault="00AE3E25" w:rsidP="00AE3E25">
      <w:pPr>
        <w:jc w:val="both"/>
      </w:pPr>
    </w:p>
    <w:p w:rsidR="00D63F2E" w:rsidRPr="000B371E" w:rsidRDefault="00D63F2E" w:rsidP="00D63F2E">
      <w:pPr>
        <w:keepNext/>
        <w:keepLines/>
        <w:jc w:val="both"/>
        <w:outlineLvl w:val="1"/>
        <w:rPr>
          <w:b/>
          <w:bCs/>
          <w:noProof w:val="0"/>
        </w:rPr>
      </w:pPr>
      <w:r w:rsidRPr="000B371E">
        <w:rPr>
          <w:b/>
          <w:bCs/>
          <w:noProof w:val="0"/>
        </w:rPr>
        <w:t>2.3.7. Терміни введення в експлуатацію технологічного устаткування, нормативний строк його амортизації, дата проведення останньої реконструкції або модернізації технологічного устаткування, зміни показників продуктивності устаткування внаслідок реконструкції у порівнянні з проектними показниками.</w:t>
      </w:r>
    </w:p>
    <w:p w:rsidR="00D63F2E" w:rsidRPr="00DC086D" w:rsidRDefault="00D63F2E" w:rsidP="00D63F2E">
      <w:pPr>
        <w:jc w:val="both"/>
        <w:rPr>
          <w:rFonts w:eastAsia="Calibri"/>
          <w:noProof w:val="0"/>
        </w:rPr>
      </w:pPr>
      <w:r w:rsidRPr="000B371E">
        <w:rPr>
          <w:rFonts w:eastAsia="Calibri"/>
          <w:noProof w:val="0"/>
        </w:rPr>
        <w:t>Терміни введення в експлуатацію технологічного устаткування-</w:t>
      </w:r>
      <w:r>
        <w:rPr>
          <w:rFonts w:eastAsia="Calibri"/>
          <w:noProof w:val="0"/>
        </w:rPr>
        <w:t>2022 р.</w:t>
      </w:r>
      <w:r w:rsidRPr="000B371E">
        <w:rPr>
          <w:rFonts w:eastAsia="Calibri"/>
          <w:noProof w:val="0"/>
        </w:rPr>
        <w:t>, нормативний строк його амортизації-</w:t>
      </w:r>
      <w:r w:rsidRPr="00D63F2E">
        <w:rPr>
          <w:rFonts w:eastAsia="Calibri"/>
          <w:noProof w:val="0"/>
        </w:rPr>
        <w:t>30</w:t>
      </w:r>
      <w:r w:rsidRPr="000B371E">
        <w:rPr>
          <w:rFonts w:eastAsia="Calibri"/>
          <w:noProof w:val="0"/>
        </w:rPr>
        <w:t xml:space="preserve"> років, дата проведення останньої реконструкції або модернізації технологічного </w:t>
      </w:r>
      <w:r w:rsidRPr="00DC086D">
        <w:rPr>
          <w:rFonts w:eastAsia="Calibri"/>
          <w:noProof w:val="0"/>
        </w:rPr>
        <w:t>устаткування-2022 р.</w:t>
      </w:r>
      <w:r w:rsidR="00DC086D" w:rsidRPr="00DC086D">
        <w:rPr>
          <w:rFonts w:eastAsia="Calibri"/>
          <w:noProof w:val="0"/>
        </w:rPr>
        <w:t xml:space="preserve"> </w:t>
      </w:r>
    </w:p>
    <w:p w:rsidR="00D63F2E" w:rsidRDefault="00D63F2E" w:rsidP="00D63F2E">
      <w:pPr>
        <w:keepNext/>
        <w:keepLines/>
        <w:jc w:val="both"/>
        <w:outlineLvl w:val="1"/>
        <w:rPr>
          <w:b/>
          <w:bCs/>
          <w:noProof w:val="0"/>
        </w:rPr>
      </w:pPr>
      <w:r>
        <w:rPr>
          <w:b/>
          <w:bCs/>
          <w:noProof w:val="0"/>
        </w:rPr>
        <w:lastRenderedPageBreak/>
        <w:t>2.9. Відомості щодо виду та обсягів викидів забруднюючих речовин в атмосферне повітря стаціонарними джерелами.</w:t>
      </w:r>
    </w:p>
    <w:p w:rsidR="00D63F2E" w:rsidRDefault="00D63F2E" w:rsidP="00D63F2E">
      <w:pPr>
        <w:rPr>
          <w:rFonts w:eastAsia="Calibri"/>
          <w:noProof w:val="0"/>
          <w:szCs w:val="22"/>
        </w:rPr>
      </w:pPr>
    </w:p>
    <w:p w:rsidR="00D63F2E" w:rsidRDefault="00D63F2E" w:rsidP="00D63F2E">
      <w:pPr>
        <w:keepNext/>
        <w:keepLines/>
        <w:jc w:val="center"/>
        <w:outlineLvl w:val="2"/>
        <w:rPr>
          <w:bCs/>
          <w:noProof w:val="0"/>
          <w:szCs w:val="22"/>
        </w:rPr>
      </w:pPr>
      <w:r>
        <w:rPr>
          <w:bCs/>
          <w:noProof w:val="0"/>
          <w:szCs w:val="22"/>
        </w:rPr>
        <w:t>Перелік видів та обсягів забруднюючих речовин, які викидаються в атмосферне повітря стаціонарними джерелами</w:t>
      </w:r>
    </w:p>
    <w:p w:rsidR="00D63F2E" w:rsidRDefault="00D63F2E" w:rsidP="00D63F2E">
      <w:pPr>
        <w:rPr>
          <w:rFonts w:eastAsia="Calibri"/>
          <w:noProof w:val="0"/>
        </w:rPr>
      </w:pPr>
    </w:p>
    <w:p w:rsidR="00D63F2E" w:rsidRDefault="00D63F2E" w:rsidP="00D63F2E">
      <w:pPr>
        <w:jc w:val="right"/>
        <w:rPr>
          <w:rFonts w:eastAsia="Calibri"/>
          <w:noProof w:val="0"/>
          <w:szCs w:val="22"/>
        </w:rPr>
      </w:pPr>
      <w:r>
        <w:rPr>
          <w:rFonts w:eastAsia="Calibri"/>
          <w:noProof w:val="0"/>
          <w:szCs w:val="22"/>
        </w:rPr>
        <w:t>Таблиця 6.1. Інструкції</w:t>
      </w:r>
    </w:p>
    <w:tbl>
      <w:tblPr>
        <w:tblW w:w="5005" w:type="pct"/>
        <w:tblInd w:w="-5" w:type="dxa"/>
        <w:tblCellMar>
          <w:left w:w="0" w:type="dxa"/>
          <w:right w:w="0" w:type="dxa"/>
        </w:tblCellMar>
        <w:tblLook w:val="04A0" w:firstRow="1" w:lastRow="0" w:firstColumn="1" w:lastColumn="0" w:noHBand="0" w:noVBand="1"/>
      </w:tblPr>
      <w:tblGrid>
        <w:gridCol w:w="897"/>
        <w:gridCol w:w="782"/>
        <w:gridCol w:w="4216"/>
        <w:gridCol w:w="1335"/>
        <w:gridCol w:w="1393"/>
        <w:gridCol w:w="1298"/>
      </w:tblGrid>
      <w:tr w:rsidR="00FE2C72" w:rsidRPr="00D63F2E" w:rsidTr="00D63F2E">
        <w:trPr>
          <w:trHeight w:val="50"/>
        </w:trPr>
        <w:tc>
          <w:tcPr>
            <w:tcW w:w="452"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 з/п</w:t>
            </w:r>
          </w:p>
        </w:tc>
        <w:tc>
          <w:tcPr>
            <w:tcW w:w="2519" w:type="pct"/>
            <w:gridSpan w:val="2"/>
            <w:tcBorders>
              <w:top w:val="single" w:sz="4" w:space="0" w:color="auto"/>
              <w:left w:val="nil"/>
              <w:bottom w:val="nil"/>
              <w:right w:val="nil"/>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Забруднююча речовина</w:t>
            </w:r>
          </w:p>
        </w:tc>
        <w:tc>
          <w:tcPr>
            <w:tcW w:w="673"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Фактичний обсяг викидів (т/рік)</w:t>
            </w:r>
          </w:p>
        </w:tc>
        <w:tc>
          <w:tcPr>
            <w:tcW w:w="702"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Потенційний обсяг викидів</w:t>
            </w:r>
            <w:r w:rsidRPr="00D63F2E">
              <w:rPr>
                <w:noProof w:val="0"/>
                <w:sz w:val="20"/>
                <w:szCs w:val="20"/>
                <w:lang w:val="ru-RU"/>
              </w:rPr>
              <w:br/>
              <w:t>(т/рік)</w:t>
            </w:r>
          </w:p>
        </w:tc>
        <w:tc>
          <w:tcPr>
            <w:tcW w:w="654"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Порогові значення потенційних викидів для взяття на державний облік</w:t>
            </w:r>
            <w:r w:rsidRPr="00D63F2E">
              <w:rPr>
                <w:noProof w:val="0"/>
                <w:sz w:val="20"/>
                <w:szCs w:val="20"/>
                <w:lang w:val="ru-RU"/>
              </w:rPr>
              <w:br/>
              <w:t>(т/рік)</w:t>
            </w:r>
          </w:p>
        </w:tc>
      </w:tr>
      <w:tr w:rsidR="00FE2C72" w:rsidRPr="00D63F2E" w:rsidTr="00D63F2E">
        <w:trPr>
          <w:trHeight w:val="50"/>
        </w:trPr>
        <w:tc>
          <w:tcPr>
            <w:tcW w:w="452" w:type="pct"/>
            <w:vMerge/>
            <w:tcBorders>
              <w:top w:val="single" w:sz="4" w:space="0" w:color="auto"/>
              <w:left w:val="single" w:sz="4" w:space="0" w:color="auto"/>
              <w:bottom w:val="nil"/>
              <w:right w:val="single" w:sz="4" w:space="0" w:color="auto"/>
            </w:tcBorders>
            <w:vAlign w:val="center"/>
            <w:hideMark/>
          </w:tcPr>
          <w:p w:rsidR="00FE2C72" w:rsidRPr="00D63F2E" w:rsidRDefault="00FE2C72" w:rsidP="00D63F2E">
            <w:pPr>
              <w:jc w:val="center"/>
              <w:rPr>
                <w:noProof w:val="0"/>
                <w:sz w:val="20"/>
                <w:szCs w:val="20"/>
                <w:lang w:val="ru-RU"/>
              </w:rPr>
            </w:pPr>
          </w:p>
        </w:tc>
        <w:tc>
          <w:tcPr>
            <w:tcW w:w="394" w:type="pct"/>
            <w:tcBorders>
              <w:top w:val="single" w:sz="4" w:space="0" w:color="auto"/>
              <w:left w:val="nil"/>
              <w:bottom w:val="nil"/>
              <w:right w:val="single" w:sz="4" w:space="0" w:color="auto"/>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код</w:t>
            </w:r>
          </w:p>
        </w:tc>
        <w:tc>
          <w:tcPr>
            <w:tcW w:w="2125" w:type="pct"/>
            <w:tcBorders>
              <w:top w:val="single" w:sz="4" w:space="0" w:color="auto"/>
              <w:left w:val="nil"/>
              <w:bottom w:val="nil"/>
              <w:right w:val="nil"/>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найменування</w:t>
            </w:r>
          </w:p>
        </w:tc>
        <w:tc>
          <w:tcPr>
            <w:tcW w:w="673" w:type="pct"/>
            <w:vMerge/>
            <w:tcBorders>
              <w:top w:val="single" w:sz="4" w:space="0" w:color="auto"/>
              <w:left w:val="single" w:sz="4" w:space="0" w:color="auto"/>
              <w:bottom w:val="nil"/>
              <w:right w:val="single" w:sz="4" w:space="0" w:color="auto"/>
            </w:tcBorders>
            <w:vAlign w:val="center"/>
            <w:hideMark/>
          </w:tcPr>
          <w:p w:rsidR="00FE2C72" w:rsidRPr="00D63F2E" w:rsidRDefault="00FE2C72" w:rsidP="00D63F2E">
            <w:pPr>
              <w:jc w:val="center"/>
              <w:rPr>
                <w:noProof w:val="0"/>
                <w:sz w:val="20"/>
                <w:szCs w:val="20"/>
                <w:lang w:val="ru-RU"/>
              </w:rPr>
            </w:pPr>
          </w:p>
        </w:tc>
        <w:tc>
          <w:tcPr>
            <w:tcW w:w="702" w:type="pct"/>
            <w:vMerge/>
            <w:tcBorders>
              <w:top w:val="single" w:sz="4" w:space="0" w:color="auto"/>
              <w:left w:val="single" w:sz="4" w:space="0" w:color="auto"/>
              <w:bottom w:val="nil"/>
              <w:right w:val="single" w:sz="4" w:space="0" w:color="auto"/>
            </w:tcBorders>
            <w:vAlign w:val="center"/>
            <w:hideMark/>
          </w:tcPr>
          <w:p w:rsidR="00FE2C72" w:rsidRPr="00D63F2E" w:rsidRDefault="00FE2C72" w:rsidP="00D63F2E">
            <w:pPr>
              <w:jc w:val="center"/>
              <w:rPr>
                <w:noProof w:val="0"/>
                <w:sz w:val="20"/>
                <w:szCs w:val="20"/>
                <w:lang w:val="ru-RU"/>
              </w:rPr>
            </w:pPr>
          </w:p>
        </w:tc>
        <w:tc>
          <w:tcPr>
            <w:tcW w:w="654" w:type="pct"/>
            <w:vMerge/>
            <w:tcBorders>
              <w:top w:val="single" w:sz="4" w:space="0" w:color="auto"/>
              <w:left w:val="single" w:sz="4" w:space="0" w:color="auto"/>
              <w:bottom w:val="nil"/>
              <w:right w:val="single" w:sz="4" w:space="0" w:color="auto"/>
            </w:tcBorders>
            <w:vAlign w:val="center"/>
            <w:hideMark/>
          </w:tcPr>
          <w:p w:rsidR="00FE2C72" w:rsidRPr="00D63F2E" w:rsidRDefault="00FE2C72" w:rsidP="00D63F2E">
            <w:pPr>
              <w:jc w:val="center"/>
              <w:rPr>
                <w:noProof w:val="0"/>
                <w:sz w:val="20"/>
                <w:szCs w:val="20"/>
                <w:lang w:val="ru-RU"/>
              </w:rPr>
            </w:pPr>
          </w:p>
        </w:tc>
      </w:tr>
      <w:tr w:rsidR="00FE2C72" w:rsidRPr="00D63F2E" w:rsidTr="00D63F2E">
        <w:trPr>
          <w:trHeight w:val="255"/>
        </w:trPr>
        <w:tc>
          <w:tcPr>
            <w:tcW w:w="452"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1</w:t>
            </w:r>
          </w:p>
        </w:tc>
        <w:tc>
          <w:tcPr>
            <w:tcW w:w="394" w:type="pct"/>
            <w:tcBorders>
              <w:top w:val="single" w:sz="4" w:space="0" w:color="auto"/>
              <w:left w:val="nil"/>
              <w:bottom w:val="nil"/>
              <w:right w:val="single" w:sz="4" w:space="0" w:color="auto"/>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2</w:t>
            </w:r>
          </w:p>
        </w:tc>
        <w:tc>
          <w:tcPr>
            <w:tcW w:w="2125" w:type="pct"/>
            <w:tcBorders>
              <w:top w:val="single" w:sz="4" w:space="0" w:color="auto"/>
              <w:left w:val="nil"/>
              <w:bottom w:val="nil"/>
              <w:right w:val="nil"/>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3</w:t>
            </w:r>
          </w:p>
        </w:tc>
        <w:tc>
          <w:tcPr>
            <w:tcW w:w="673"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4</w:t>
            </w:r>
          </w:p>
        </w:tc>
        <w:tc>
          <w:tcPr>
            <w:tcW w:w="702" w:type="pct"/>
            <w:tcBorders>
              <w:top w:val="single" w:sz="4" w:space="0" w:color="auto"/>
              <w:left w:val="nil"/>
              <w:bottom w:val="nil"/>
              <w:right w:val="single" w:sz="4" w:space="0" w:color="auto"/>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5</w:t>
            </w:r>
          </w:p>
        </w:tc>
        <w:tc>
          <w:tcPr>
            <w:tcW w:w="654" w:type="pct"/>
            <w:tcBorders>
              <w:top w:val="single" w:sz="4" w:space="0" w:color="auto"/>
              <w:left w:val="nil"/>
              <w:bottom w:val="nil"/>
              <w:right w:val="single" w:sz="4" w:space="0" w:color="auto"/>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6</w:t>
            </w:r>
          </w:p>
        </w:tc>
      </w:tr>
      <w:tr w:rsidR="00FE2C72" w:rsidRPr="00D63F2E" w:rsidTr="006A0D2E">
        <w:trPr>
          <w:trHeight w:val="80"/>
        </w:trPr>
        <w:tc>
          <w:tcPr>
            <w:tcW w:w="45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1</w:t>
            </w: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FE2C72" w:rsidRPr="001C165E" w:rsidRDefault="00FE2C72" w:rsidP="00D63F2E">
            <w:pPr>
              <w:jc w:val="center"/>
              <w:rPr>
                <w:b/>
                <w:noProof w:val="0"/>
                <w:sz w:val="20"/>
                <w:szCs w:val="20"/>
                <w:lang w:val="ru-RU"/>
              </w:rPr>
            </w:pPr>
            <w:r w:rsidRPr="001C165E">
              <w:rPr>
                <w:b/>
                <w:noProof w:val="0"/>
                <w:sz w:val="20"/>
                <w:szCs w:val="20"/>
                <w:lang w:val="ru-RU"/>
              </w:rPr>
              <w:t>06000</w:t>
            </w:r>
            <w:r w:rsidRPr="001C165E">
              <w:rPr>
                <w:b/>
                <w:noProof w:val="0"/>
                <w:sz w:val="20"/>
                <w:szCs w:val="20"/>
                <w:lang w:val="ru-RU"/>
              </w:rPr>
              <w:br/>
              <w:t>337</w:t>
            </w:r>
          </w:p>
        </w:tc>
        <w:tc>
          <w:tcPr>
            <w:tcW w:w="2125" w:type="pct"/>
            <w:tcBorders>
              <w:top w:val="single" w:sz="4" w:space="0" w:color="auto"/>
              <w:left w:val="nil"/>
              <w:bottom w:val="single" w:sz="4" w:space="0" w:color="auto"/>
              <w:right w:val="nil"/>
            </w:tcBorders>
            <w:tcMar>
              <w:top w:w="15" w:type="dxa"/>
              <w:left w:w="15" w:type="dxa"/>
              <w:bottom w:w="0" w:type="dxa"/>
              <w:right w:w="15" w:type="dxa"/>
            </w:tcMar>
            <w:vAlign w:val="center"/>
            <w:hideMark/>
          </w:tcPr>
          <w:p w:rsidR="00FE2C72" w:rsidRPr="001C165E" w:rsidRDefault="00FE2C72" w:rsidP="00D63F2E">
            <w:pPr>
              <w:jc w:val="center"/>
              <w:rPr>
                <w:b/>
                <w:noProof w:val="0"/>
                <w:sz w:val="20"/>
                <w:szCs w:val="20"/>
                <w:lang w:val="ru-RU"/>
              </w:rPr>
            </w:pPr>
            <w:r w:rsidRPr="001C165E">
              <w:rPr>
                <w:b/>
                <w:noProof w:val="0"/>
                <w:sz w:val="20"/>
                <w:szCs w:val="20"/>
                <w:lang w:val="ru-RU"/>
              </w:rPr>
              <w:t>Оксид вуглецю</w:t>
            </w:r>
          </w:p>
        </w:tc>
        <w:tc>
          <w:tcPr>
            <w:tcW w:w="67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E2C72" w:rsidRPr="001C165E" w:rsidRDefault="00D63F2E" w:rsidP="00D63F2E">
            <w:pPr>
              <w:jc w:val="center"/>
              <w:rPr>
                <w:b/>
                <w:noProof w:val="0"/>
                <w:sz w:val="20"/>
                <w:szCs w:val="20"/>
                <w:lang w:val="ru-RU"/>
              </w:rPr>
            </w:pPr>
            <w:r w:rsidRPr="001C165E">
              <w:rPr>
                <w:b/>
                <w:noProof w:val="0"/>
                <w:sz w:val="20"/>
                <w:szCs w:val="20"/>
                <w:lang w:val="ru-RU"/>
              </w:rPr>
              <w:t>-</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E2C72" w:rsidRPr="001C165E" w:rsidRDefault="00B46E5D" w:rsidP="00D63F2E">
            <w:pPr>
              <w:jc w:val="center"/>
              <w:rPr>
                <w:b/>
                <w:noProof w:val="0"/>
                <w:sz w:val="20"/>
                <w:szCs w:val="20"/>
                <w:lang w:val="ru-RU"/>
              </w:rPr>
            </w:pPr>
            <w:r>
              <w:rPr>
                <w:b/>
                <w:noProof w:val="0"/>
                <w:sz w:val="20"/>
                <w:szCs w:val="20"/>
                <w:lang w:val="ru-RU"/>
              </w:rPr>
              <w:t>1,114</w:t>
            </w:r>
          </w:p>
        </w:tc>
        <w:tc>
          <w:tcPr>
            <w:tcW w:w="65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E2C72" w:rsidRPr="001C165E" w:rsidRDefault="00FE2C72" w:rsidP="00D63F2E">
            <w:pPr>
              <w:jc w:val="center"/>
              <w:rPr>
                <w:b/>
                <w:noProof w:val="0"/>
                <w:sz w:val="20"/>
                <w:szCs w:val="20"/>
                <w:lang w:val="ru-RU"/>
              </w:rPr>
            </w:pPr>
            <w:r w:rsidRPr="001C165E">
              <w:rPr>
                <w:b/>
                <w:noProof w:val="0"/>
                <w:sz w:val="20"/>
                <w:szCs w:val="20"/>
                <w:lang w:val="ru-RU"/>
              </w:rPr>
              <w:t>1,5</w:t>
            </w:r>
          </w:p>
        </w:tc>
      </w:tr>
      <w:tr w:rsidR="001C165E" w:rsidRPr="00D63F2E" w:rsidTr="006A0D2E">
        <w:trPr>
          <w:trHeight w:val="168"/>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2</w:t>
            </w: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07000</w:t>
            </w:r>
            <w:r w:rsidRPr="001C165E">
              <w:rPr>
                <w:b/>
                <w:noProof w:val="0"/>
                <w:sz w:val="20"/>
                <w:szCs w:val="20"/>
                <w:lang w:val="ru-RU"/>
              </w:rPr>
              <w:br/>
              <w:t>11815</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Вуглецю діоксид</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B46E5D" w:rsidP="001C165E">
            <w:pPr>
              <w:jc w:val="center"/>
              <w:rPr>
                <w:b/>
                <w:noProof w:val="0"/>
                <w:sz w:val="20"/>
                <w:szCs w:val="20"/>
                <w:lang w:val="ru-RU"/>
              </w:rPr>
            </w:pPr>
            <w:r>
              <w:rPr>
                <w:b/>
                <w:noProof w:val="0"/>
                <w:sz w:val="20"/>
                <w:szCs w:val="20"/>
                <w:lang w:val="ru-RU"/>
              </w:rPr>
              <w:t>144,717</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500</w:t>
            </w:r>
          </w:p>
        </w:tc>
      </w:tr>
      <w:tr w:rsidR="001C165E" w:rsidRPr="00D63F2E" w:rsidTr="006A0D2E">
        <w:trPr>
          <w:trHeight w:val="6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3</w:t>
            </w: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12000</w:t>
            </w:r>
            <w:r w:rsidRPr="001C165E">
              <w:rPr>
                <w:b/>
                <w:noProof w:val="0"/>
                <w:sz w:val="20"/>
                <w:szCs w:val="20"/>
                <w:lang w:val="ru-RU"/>
              </w:rPr>
              <w:br/>
              <w:t>410</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Метан</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0,00</w:t>
            </w:r>
            <w:r w:rsidR="00B46E5D">
              <w:rPr>
                <w:b/>
                <w:noProof w:val="0"/>
                <w:sz w:val="20"/>
                <w:szCs w:val="20"/>
                <w:lang w:val="ru-RU"/>
              </w:rPr>
              <w:t>6</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10</w:t>
            </w:r>
          </w:p>
        </w:tc>
      </w:tr>
      <w:tr w:rsidR="001C165E" w:rsidRPr="00D63F2E" w:rsidTr="001C165E">
        <w:trPr>
          <w:trHeight w:val="6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4</w:t>
            </w: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03000</w:t>
            </w:r>
            <w:r w:rsidRPr="001C165E">
              <w:rPr>
                <w:b/>
                <w:noProof w:val="0"/>
                <w:sz w:val="20"/>
                <w:szCs w:val="20"/>
                <w:lang w:val="ru-RU"/>
              </w:rPr>
              <w:br/>
              <w:t>2902</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Речовини у вигляді суспендованих твердих частинок (мікрочастинки та волокна)</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0,0</w:t>
            </w:r>
            <w:r w:rsidR="00B46E5D">
              <w:rPr>
                <w:b/>
                <w:noProof w:val="0"/>
                <w:sz w:val="20"/>
                <w:szCs w:val="20"/>
                <w:lang w:val="ru-RU"/>
              </w:rPr>
              <w:t>31</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3</w:t>
            </w:r>
          </w:p>
        </w:tc>
      </w:tr>
      <w:tr w:rsidR="001C165E" w:rsidRPr="00D63F2E" w:rsidTr="006A0D2E">
        <w:trPr>
          <w:trHeight w:val="16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5</w:t>
            </w: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04001</w:t>
            </w:r>
            <w:r w:rsidRPr="001C165E">
              <w:rPr>
                <w:b/>
                <w:noProof w:val="0"/>
                <w:sz w:val="20"/>
                <w:szCs w:val="20"/>
                <w:lang w:val="ru-RU"/>
              </w:rPr>
              <w:br/>
              <w:t>301</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rPr>
              <w:t>Оксиди азоту (у перерахунку на діоксид азоту [NО+NО</w:t>
            </w:r>
            <w:r w:rsidRPr="001C165E">
              <w:rPr>
                <w:b/>
                <w:noProof w:val="0"/>
                <w:sz w:val="20"/>
                <w:szCs w:val="20"/>
                <w:vertAlign w:val="subscript"/>
              </w:rPr>
              <w:t>2</w:t>
            </w:r>
            <w:r w:rsidRPr="001C165E">
              <w:rPr>
                <w:b/>
                <w:noProof w:val="0"/>
                <w:sz w:val="20"/>
                <w:szCs w:val="20"/>
              </w:rPr>
              <w:t>])</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0,</w:t>
            </w:r>
            <w:r w:rsidR="00B46E5D">
              <w:rPr>
                <w:b/>
                <w:noProof w:val="0"/>
                <w:sz w:val="20"/>
                <w:szCs w:val="20"/>
                <w:lang w:val="ru-RU"/>
              </w:rPr>
              <w:t>589</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1</w:t>
            </w:r>
          </w:p>
        </w:tc>
      </w:tr>
      <w:tr w:rsidR="001C165E" w:rsidRPr="00D63F2E" w:rsidTr="006A0D2E">
        <w:trPr>
          <w:trHeight w:val="11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6</w:t>
            </w: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04002</w:t>
            </w:r>
            <w:r w:rsidRPr="001C165E">
              <w:rPr>
                <w:b/>
                <w:noProof w:val="0"/>
                <w:sz w:val="20"/>
                <w:szCs w:val="20"/>
                <w:lang w:val="ru-RU"/>
              </w:rPr>
              <w:br/>
              <w:t>11812</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Азоту (1) оксид [N</w:t>
            </w:r>
            <w:r w:rsidRPr="001C165E">
              <w:rPr>
                <w:b/>
                <w:noProof w:val="0"/>
                <w:sz w:val="20"/>
                <w:szCs w:val="20"/>
                <w:vertAlign w:val="subscript"/>
                <w:lang w:val="ru-RU"/>
              </w:rPr>
              <w:t>2</w:t>
            </w:r>
            <w:r w:rsidRPr="001C165E">
              <w:rPr>
                <w:b/>
                <w:noProof w:val="0"/>
                <w:sz w:val="20"/>
                <w:szCs w:val="20"/>
                <w:lang w:val="ru-RU"/>
              </w:rPr>
              <w:t>O]</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0,00</w:t>
            </w:r>
            <w:r w:rsidR="00B46E5D">
              <w:rPr>
                <w:b/>
                <w:noProof w:val="0"/>
                <w:sz w:val="20"/>
                <w:szCs w:val="20"/>
                <w:lang w:val="ru-RU"/>
              </w:rPr>
              <w:t>5</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0,1</w:t>
            </w:r>
          </w:p>
        </w:tc>
      </w:tr>
      <w:tr w:rsidR="001C165E" w:rsidRPr="00D63F2E" w:rsidTr="001C165E">
        <w:trPr>
          <w:trHeight w:val="6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05000</w:t>
            </w:r>
          </w:p>
        </w:tc>
        <w:tc>
          <w:tcPr>
            <w:tcW w:w="212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Діоксид та інші сполуки сірки, в т.ч.:</w:t>
            </w:r>
          </w:p>
        </w:tc>
        <w:tc>
          <w:tcPr>
            <w:tcW w:w="6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0,0</w:t>
            </w:r>
            <w:r w:rsidR="00B46E5D">
              <w:rPr>
                <w:b/>
                <w:noProof w:val="0"/>
                <w:sz w:val="20"/>
                <w:szCs w:val="20"/>
                <w:lang w:val="ru-RU"/>
              </w:rPr>
              <w:t>59</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2</w:t>
            </w:r>
          </w:p>
        </w:tc>
      </w:tr>
      <w:tr w:rsidR="001C165E" w:rsidRPr="00D63F2E" w:rsidTr="001C165E">
        <w:trPr>
          <w:trHeight w:val="6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7</w:t>
            </w: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05001</w:t>
            </w:r>
            <w:r w:rsidRPr="00D63F2E">
              <w:rPr>
                <w:noProof w:val="0"/>
                <w:sz w:val="20"/>
                <w:szCs w:val="20"/>
                <w:lang w:val="ru-RU"/>
              </w:rPr>
              <w:br/>
              <w:t>330</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1C165E" w:rsidRPr="00C175A9" w:rsidRDefault="001C165E" w:rsidP="001C165E">
            <w:pPr>
              <w:jc w:val="center"/>
              <w:rPr>
                <w:noProof w:val="0"/>
                <w:sz w:val="20"/>
                <w:szCs w:val="20"/>
                <w:lang w:val="ru-RU"/>
              </w:rPr>
            </w:pPr>
            <w:r>
              <w:rPr>
                <w:noProof w:val="0"/>
                <w:sz w:val="20"/>
                <w:szCs w:val="20"/>
              </w:rPr>
              <w:t>Сірки діоксид</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0,0</w:t>
            </w:r>
            <w:r w:rsidR="00B46E5D">
              <w:rPr>
                <w:noProof w:val="0"/>
                <w:sz w:val="20"/>
                <w:szCs w:val="20"/>
                <w:lang w:val="ru-RU"/>
              </w:rPr>
              <w:t>59</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1,5</w:t>
            </w:r>
          </w:p>
        </w:tc>
      </w:tr>
      <w:tr w:rsidR="001C165E" w:rsidRPr="001C165E" w:rsidTr="001C165E">
        <w:trPr>
          <w:trHeight w:val="6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11000</w:t>
            </w:r>
          </w:p>
        </w:tc>
        <w:tc>
          <w:tcPr>
            <w:tcW w:w="212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Неметанові леткі органічні сполуки</w:t>
            </w:r>
            <w:r>
              <w:rPr>
                <w:b/>
                <w:noProof w:val="0"/>
                <w:sz w:val="20"/>
                <w:szCs w:val="20"/>
                <w:lang w:val="ru-RU"/>
              </w:rPr>
              <w:t xml:space="preserve"> (НМЛОС)</w:t>
            </w:r>
            <w:r w:rsidRPr="001C165E">
              <w:rPr>
                <w:b/>
                <w:noProof w:val="0"/>
                <w:sz w:val="20"/>
                <w:szCs w:val="20"/>
                <w:lang w:val="ru-RU"/>
              </w:rPr>
              <w:t>, в т.ч.:</w:t>
            </w:r>
          </w:p>
        </w:tc>
        <w:tc>
          <w:tcPr>
            <w:tcW w:w="673"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0,</w:t>
            </w:r>
            <w:r w:rsidR="00B46E5D">
              <w:rPr>
                <w:b/>
                <w:noProof w:val="0"/>
                <w:sz w:val="20"/>
                <w:szCs w:val="20"/>
                <w:lang w:val="ru-RU"/>
              </w:rPr>
              <w:t>1</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1,5</w:t>
            </w:r>
          </w:p>
        </w:tc>
      </w:tr>
      <w:tr w:rsidR="001C165E" w:rsidRPr="00D63F2E" w:rsidTr="001C165E">
        <w:trPr>
          <w:trHeight w:val="276"/>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8</w:t>
            </w: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11000</w:t>
            </w:r>
            <w:r w:rsidRPr="00D63F2E">
              <w:rPr>
                <w:noProof w:val="0"/>
                <w:sz w:val="20"/>
                <w:szCs w:val="20"/>
                <w:lang w:val="ru-RU"/>
              </w:rPr>
              <w:br/>
              <w:t>2754</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C94802">
              <w:rPr>
                <w:snapToGrid w:val="0"/>
                <w:sz w:val="20"/>
                <w:szCs w:val="20"/>
              </w:rPr>
              <w:t>Вуглеводні насичені С</w:t>
            </w:r>
            <w:r w:rsidRPr="00C94802">
              <w:rPr>
                <w:snapToGrid w:val="0"/>
                <w:sz w:val="20"/>
                <w:szCs w:val="20"/>
                <w:vertAlign w:val="subscript"/>
              </w:rPr>
              <w:t>12</w:t>
            </w:r>
            <w:r w:rsidRPr="00C94802">
              <w:rPr>
                <w:snapToGrid w:val="0"/>
                <w:sz w:val="20"/>
                <w:szCs w:val="20"/>
              </w:rPr>
              <w:t>-С</w:t>
            </w:r>
            <w:r w:rsidRPr="00C94802">
              <w:rPr>
                <w:snapToGrid w:val="0"/>
                <w:sz w:val="20"/>
                <w:szCs w:val="20"/>
                <w:vertAlign w:val="subscript"/>
              </w:rPr>
              <w:t>19</w:t>
            </w:r>
            <w:r w:rsidRPr="00C94802">
              <w:rPr>
                <w:snapToGrid w:val="0"/>
                <w:sz w:val="20"/>
                <w:szCs w:val="20"/>
              </w:rPr>
              <w:t xml:space="preserve"> (розчинник РПК-26511 і ін.) (у перерахунку на сумарний органічний вуглець)</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0,00</w:t>
            </w:r>
            <w:r w:rsidR="00B46E5D">
              <w:rPr>
                <w:noProof w:val="0"/>
                <w:sz w:val="20"/>
                <w:szCs w:val="20"/>
                <w:lang w:val="ru-RU"/>
              </w:rPr>
              <w:t>2</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1,5</w:t>
            </w:r>
          </w:p>
        </w:tc>
      </w:tr>
      <w:tr w:rsidR="001C165E" w:rsidRPr="00D63F2E" w:rsidTr="006A0D2E">
        <w:trPr>
          <w:trHeight w:val="6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9</w:t>
            </w: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11000</w:t>
            </w:r>
            <w:r w:rsidRPr="00D63F2E">
              <w:rPr>
                <w:noProof w:val="0"/>
                <w:sz w:val="20"/>
                <w:szCs w:val="20"/>
                <w:lang w:val="ru-RU"/>
              </w:rPr>
              <w:br/>
            </w:r>
            <w:r>
              <w:rPr>
                <w:noProof w:val="0"/>
                <w:sz w:val="20"/>
                <w:szCs w:val="20"/>
                <w:lang w:val="ru-RU"/>
              </w:rPr>
              <w:t>-</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Неметанові леткі органічні сполуки (НМЛОС)</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0,0</w:t>
            </w:r>
            <w:r w:rsidR="00B46E5D">
              <w:rPr>
                <w:noProof w:val="0"/>
                <w:sz w:val="20"/>
                <w:szCs w:val="20"/>
                <w:lang w:val="ru-RU"/>
              </w:rPr>
              <w:t>98</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1,5</w:t>
            </w:r>
          </w:p>
        </w:tc>
      </w:tr>
      <w:tr w:rsidR="001C165E" w:rsidRPr="00D63F2E" w:rsidTr="006A0D2E">
        <w:trPr>
          <w:trHeight w:val="519"/>
        </w:trPr>
        <w:tc>
          <w:tcPr>
            <w:tcW w:w="45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r w:rsidRPr="00D63F2E">
              <w:rPr>
                <w:noProof w:val="0"/>
                <w:sz w:val="20"/>
                <w:szCs w:val="20"/>
                <w:lang w:val="ru-RU"/>
              </w:rPr>
              <w:t>Усього для підприєм-ства</w:t>
            </w: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p>
        </w:tc>
        <w:tc>
          <w:tcPr>
            <w:tcW w:w="2125" w:type="pct"/>
            <w:tcBorders>
              <w:top w:val="nil"/>
              <w:left w:val="nil"/>
              <w:bottom w:val="nil"/>
              <w:right w:val="nil"/>
            </w:tcBorders>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p>
        </w:tc>
        <w:tc>
          <w:tcPr>
            <w:tcW w:w="673" w:type="pct"/>
            <w:tcBorders>
              <w:top w:val="nil"/>
              <w:left w:val="single" w:sz="4" w:space="0" w:color="auto"/>
              <w:bottom w:val="nil"/>
              <w:right w:val="single" w:sz="4" w:space="0" w:color="auto"/>
            </w:tcBorders>
            <w:noWrap/>
            <w:tcMar>
              <w:top w:w="15" w:type="dxa"/>
              <w:left w:w="15" w:type="dxa"/>
              <w:bottom w:w="0" w:type="dxa"/>
              <w:right w:w="15" w:type="dxa"/>
            </w:tcMar>
            <w:vAlign w:val="center"/>
            <w:hideMark/>
          </w:tcPr>
          <w:p w:rsidR="001C165E" w:rsidRPr="001C165E" w:rsidRDefault="001C165E" w:rsidP="001C165E">
            <w:pPr>
              <w:jc w:val="center"/>
              <w:rPr>
                <w:b/>
                <w:noProof w:val="0"/>
                <w:sz w:val="20"/>
                <w:szCs w:val="20"/>
                <w:lang w:val="ru-RU"/>
              </w:rPr>
            </w:pPr>
            <w:r w:rsidRPr="001C165E">
              <w:rPr>
                <w:b/>
                <w:noProof w:val="0"/>
                <w:sz w:val="20"/>
                <w:szCs w:val="20"/>
                <w:lang w:val="ru-RU"/>
              </w:rPr>
              <w:t>-</w:t>
            </w:r>
          </w:p>
        </w:tc>
        <w:tc>
          <w:tcPr>
            <w:tcW w:w="702" w:type="pct"/>
            <w:tcBorders>
              <w:top w:val="nil"/>
              <w:left w:val="nil"/>
              <w:bottom w:val="nil"/>
              <w:right w:val="single" w:sz="4" w:space="0" w:color="auto"/>
            </w:tcBorders>
            <w:noWrap/>
            <w:tcMar>
              <w:top w:w="15" w:type="dxa"/>
              <w:left w:w="15" w:type="dxa"/>
              <w:bottom w:w="0" w:type="dxa"/>
              <w:right w:w="15" w:type="dxa"/>
            </w:tcMar>
            <w:vAlign w:val="center"/>
            <w:hideMark/>
          </w:tcPr>
          <w:p w:rsidR="001C165E" w:rsidRPr="00D63F2E" w:rsidRDefault="00B46E5D" w:rsidP="001C165E">
            <w:pPr>
              <w:jc w:val="center"/>
              <w:rPr>
                <w:noProof w:val="0"/>
                <w:sz w:val="20"/>
                <w:szCs w:val="20"/>
                <w:lang w:val="ru-RU"/>
              </w:rPr>
            </w:pPr>
            <w:r>
              <w:rPr>
                <w:noProof w:val="0"/>
                <w:sz w:val="20"/>
                <w:szCs w:val="20"/>
                <w:lang w:val="ru-RU"/>
              </w:rPr>
              <w:t>146,621</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C165E" w:rsidRPr="00D63F2E" w:rsidRDefault="001C165E" w:rsidP="001C165E">
            <w:pPr>
              <w:jc w:val="center"/>
              <w:rPr>
                <w:noProof w:val="0"/>
                <w:sz w:val="20"/>
                <w:szCs w:val="20"/>
                <w:lang w:val="ru-RU"/>
              </w:rPr>
            </w:pPr>
          </w:p>
        </w:tc>
      </w:tr>
      <w:tr w:rsidR="00FE2C72" w:rsidRPr="00D63F2E" w:rsidTr="006A0D2E">
        <w:trPr>
          <w:trHeight w:val="50"/>
        </w:trPr>
        <w:tc>
          <w:tcPr>
            <w:tcW w:w="2971" w:type="pct"/>
            <w:gridSpan w:val="3"/>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FE2C72" w:rsidRPr="00D63F2E" w:rsidRDefault="00FE2C72" w:rsidP="00D63F2E">
            <w:pPr>
              <w:jc w:val="center"/>
              <w:rPr>
                <w:iCs/>
                <w:noProof w:val="0"/>
                <w:sz w:val="20"/>
                <w:szCs w:val="20"/>
                <w:lang w:val="ru-RU"/>
              </w:rPr>
            </w:pPr>
            <w:r w:rsidRPr="00D63F2E">
              <w:rPr>
                <w:iCs/>
                <w:noProof w:val="0"/>
                <w:sz w:val="20"/>
                <w:szCs w:val="20"/>
                <w:lang w:val="ru-RU"/>
              </w:rPr>
              <w:t>Найбільш поширені забруднюючі речовини</w:t>
            </w:r>
          </w:p>
        </w:tc>
        <w:tc>
          <w:tcPr>
            <w:tcW w:w="673" w:type="pct"/>
            <w:tcBorders>
              <w:top w:val="single" w:sz="4" w:space="0" w:color="auto"/>
              <w:left w:val="nil"/>
              <w:bottom w:val="single" w:sz="4" w:space="0" w:color="auto"/>
              <w:right w:val="nil"/>
            </w:tcBorders>
            <w:tcMar>
              <w:top w:w="15" w:type="dxa"/>
              <w:left w:w="15" w:type="dxa"/>
              <w:bottom w:w="0" w:type="dxa"/>
              <w:right w:w="15" w:type="dxa"/>
            </w:tcMar>
            <w:vAlign w:val="center"/>
            <w:hideMark/>
          </w:tcPr>
          <w:p w:rsidR="00FE2C72" w:rsidRPr="00D63F2E" w:rsidRDefault="00FE2C72" w:rsidP="00D63F2E">
            <w:pPr>
              <w:jc w:val="center"/>
              <w:rPr>
                <w:iCs/>
                <w:noProof w:val="0"/>
                <w:sz w:val="20"/>
                <w:szCs w:val="20"/>
                <w:lang w:val="ru-RU"/>
              </w:rPr>
            </w:pPr>
          </w:p>
        </w:tc>
        <w:tc>
          <w:tcPr>
            <w:tcW w:w="702" w:type="pct"/>
            <w:tcBorders>
              <w:top w:val="single" w:sz="4" w:space="0" w:color="auto"/>
              <w:left w:val="nil"/>
              <w:bottom w:val="single" w:sz="4" w:space="0" w:color="auto"/>
              <w:right w:val="nil"/>
            </w:tcBorders>
            <w:tcMar>
              <w:top w:w="15" w:type="dxa"/>
              <w:left w:w="15" w:type="dxa"/>
              <w:bottom w:w="0" w:type="dxa"/>
              <w:right w:w="15" w:type="dxa"/>
            </w:tcMar>
            <w:vAlign w:val="center"/>
            <w:hideMark/>
          </w:tcPr>
          <w:p w:rsidR="00FE2C72" w:rsidRPr="00D63F2E" w:rsidRDefault="00FE2C72" w:rsidP="00D63F2E">
            <w:pPr>
              <w:jc w:val="center"/>
              <w:rPr>
                <w:iCs/>
                <w:noProof w:val="0"/>
                <w:sz w:val="20"/>
                <w:szCs w:val="20"/>
                <w:lang w:val="ru-RU"/>
              </w:rPr>
            </w:pPr>
          </w:p>
        </w:tc>
        <w:tc>
          <w:tcPr>
            <w:tcW w:w="654" w:type="pct"/>
            <w:tcBorders>
              <w:top w:val="nil"/>
              <w:left w:val="nil"/>
              <w:bottom w:val="single" w:sz="4" w:space="0" w:color="auto"/>
              <w:right w:val="nil"/>
            </w:tcBorders>
            <w:tcMar>
              <w:top w:w="15" w:type="dxa"/>
              <w:left w:w="15" w:type="dxa"/>
              <w:bottom w:w="0" w:type="dxa"/>
              <w:right w:w="15" w:type="dxa"/>
            </w:tcMar>
            <w:vAlign w:val="center"/>
            <w:hideMark/>
          </w:tcPr>
          <w:p w:rsidR="00FE2C72" w:rsidRPr="00D63F2E" w:rsidRDefault="00FE2C72" w:rsidP="00D63F2E">
            <w:pPr>
              <w:jc w:val="center"/>
              <w:rPr>
                <w:iCs/>
                <w:noProof w:val="0"/>
                <w:sz w:val="20"/>
                <w:szCs w:val="20"/>
                <w:lang w:val="ru-RU"/>
              </w:rPr>
            </w:pPr>
          </w:p>
        </w:tc>
      </w:tr>
      <w:tr w:rsidR="00FE2C72" w:rsidRPr="00D63F2E" w:rsidTr="006A0D2E">
        <w:trPr>
          <w:trHeight w:val="6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1</w:t>
            </w:r>
          </w:p>
        </w:tc>
        <w:tc>
          <w:tcPr>
            <w:tcW w:w="3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2</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3</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4</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5</w:t>
            </w:r>
          </w:p>
        </w:tc>
        <w:tc>
          <w:tcPr>
            <w:tcW w:w="65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6</w:t>
            </w:r>
          </w:p>
        </w:tc>
      </w:tr>
      <w:tr w:rsidR="00FE2C72" w:rsidRPr="00D63F2E" w:rsidTr="00436BB2">
        <w:trPr>
          <w:trHeight w:val="73"/>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1</w:t>
            </w: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06000</w:t>
            </w:r>
            <w:r w:rsidRPr="00D63F2E">
              <w:rPr>
                <w:noProof w:val="0"/>
                <w:sz w:val="20"/>
                <w:szCs w:val="20"/>
                <w:lang w:val="ru-RU"/>
              </w:rPr>
              <w:br/>
              <w:t>337</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FE2C72" w:rsidRPr="00436BB2" w:rsidRDefault="00FE2C72" w:rsidP="00D63F2E">
            <w:pPr>
              <w:jc w:val="center"/>
              <w:rPr>
                <w:noProof w:val="0"/>
                <w:sz w:val="20"/>
                <w:szCs w:val="20"/>
                <w:lang w:val="ru-RU"/>
              </w:rPr>
            </w:pPr>
            <w:r w:rsidRPr="00436BB2">
              <w:rPr>
                <w:noProof w:val="0"/>
                <w:sz w:val="20"/>
                <w:szCs w:val="20"/>
                <w:lang w:val="ru-RU"/>
              </w:rPr>
              <w:t>Оксид вуглецю</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436BB2" w:rsidP="00D63F2E">
            <w:pPr>
              <w:jc w:val="center"/>
              <w:rPr>
                <w:noProof w:val="0"/>
                <w:sz w:val="20"/>
                <w:szCs w:val="20"/>
                <w:lang w:val="ru-RU"/>
              </w:rPr>
            </w:pPr>
            <w:r>
              <w:rPr>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B46E5D" w:rsidP="00D63F2E">
            <w:pPr>
              <w:jc w:val="center"/>
              <w:rPr>
                <w:noProof w:val="0"/>
                <w:sz w:val="20"/>
                <w:szCs w:val="20"/>
                <w:lang w:val="ru-RU"/>
              </w:rPr>
            </w:pPr>
            <w:r>
              <w:rPr>
                <w:noProof w:val="0"/>
                <w:sz w:val="20"/>
                <w:szCs w:val="20"/>
                <w:lang w:val="ru-RU"/>
              </w:rPr>
              <w:t>1,114</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1,5</w:t>
            </w:r>
          </w:p>
        </w:tc>
      </w:tr>
      <w:tr w:rsidR="00436BB2" w:rsidRPr="00D63F2E" w:rsidTr="006A0D2E">
        <w:trPr>
          <w:trHeight w:val="6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2</w:t>
            </w: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03000</w:t>
            </w:r>
            <w:r w:rsidRPr="00D63F2E">
              <w:rPr>
                <w:noProof w:val="0"/>
                <w:sz w:val="20"/>
                <w:szCs w:val="20"/>
                <w:lang w:val="ru-RU"/>
              </w:rPr>
              <w:br/>
              <w:t>2902</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436BB2" w:rsidRPr="00436BB2" w:rsidRDefault="00436BB2" w:rsidP="00436BB2">
            <w:pPr>
              <w:jc w:val="center"/>
              <w:rPr>
                <w:noProof w:val="0"/>
                <w:sz w:val="20"/>
                <w:szCs w:val="20"/>
                <w:lang w:val="ru-RU"/>
              </w:rPr>
            </w:pPr>
            <w:r w:rsidRPr="00436BB2">
              <w:rPr>
                <w:noProof w:val="0"/>
                <w:sz w:val="20"/>
                <w:szCs w:val="20"/>
                <w:lang w:val="ru-RU"/>
              </w:rPr>
              <w:t>Речовини у вигляді суспендованих твердих частинок (мікрочастинки та волокна)</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Pr>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B46E5D" w:rsidP="00436BB2">
            <w:pPr>
              <w:jc w:val="center"/>
              <w:rPr>
                <w:noProof w:val="0"/>
                <w:sz w:val="20"/>
                <w:szCs w:val="20"/>
                <w:lang w:val="ru-RU"/>
              </w:rPr>
            </w:pPr>
            <w:r>
              <w:rPr>
                <w:noProof w:val="0"/>
                <w:sz w:val="20"/>
                <w:szCs w:val="20"/>
                <w:lang w:val="ru-RU"/>
              </w:rPr>
              <w:t>0,031</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3</w:t>
            </w:r>
          </w:p>
        </w:tc>
      </w:tr>
      <w:tr w:rsidR="00436BB2" w:rsidRPr="00D63F2E" w:rsidTr="00436BB2">
        <w:trPr>
          <w:trHeight w:val="129"/>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3</w:t>
            </w: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04001</w:t>
            </w:r>
            <w:r w:rsidRPr="00D63F2E">
              <w:rPr>
                <w:noProof w:val="0"/>
                <w:sz w:val="20"/>
                <w:szCs w:val="20"/>
                <w:lang w:val="ru-RU"/>
              </w:rPr>
              <w:br/>
              <w:t>301</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436BB2" w:rsidRPr="00436BB2" w:rsidRDefault="00436BB2" w:rsidP="00436BB2">
            <w:pPr>
              <w:jc w:val="center"/>
              <w:rPr>
                <w:noProof w:val="0"/>
                <w:sz w:val="20"/>
                <w:szCs w:val="20"/>
                <w:lang w:val="ru-RU"/>
              </w:rPr>
            </w:pPr>
            <w:r w:rsidRPr="00436BB2">
              <w:rPr>
                <w:noProof w:val="0"/>
                <w:sz w:val="20"/>
                <w:szCs w:val="20"/>
              </w:rPr>
              <w:t>Оксиди азоту (у перерахунку на діоксид азоту [NО+NО</w:t>
            </w:r>
            <w:r w:rsidRPr="00436BB2">
              <w:rPr>
                <w:noProof w:val="0"/>
                <w:sz w:val="20"/>
                <w:szCs w:val="20"/>
                <w:vertAlign w:val="subscript"/>
              </w:rPr>
              <w:t>2</w:t>
            </w:r>
            <w:r w:rsidRPr="00436BB2">
              <w:rPr>
                <w:noProof w:val="0"/>
                <w:sz w:val="20"/>
                <w:szCs w:val="20"/>
              </w:rPr>
              <w:t>])</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Pr>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0,</w:t>
            </w:r>
            <w:r w:rsidR="00B46E5D">
              <w:rPr>
                <w:noProof w:val="0"/>
                <w:sz w:val="20"/>
                <w:szCs w:val="20"/>
                <w:lang w:val="ru-RU"/>
              </w:rPr>
              <w:t>589</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1</w:t>
            </w:r>
          </w:p>
        </w:tc>
      </w:tr>
      <w:tr w:rsidR="00436BB2" w:rsidRPr="00D63F2E" w:rsidTr="00D63F2E">
        <w:trPr>
          <w:trHeight w:val="51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4</w:t>
            </w: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05001</w:t>
            </w:r>
            <w:r w:rsidRPr="00D63F2E">
              <w:rPr>
                <w:noProof w:val="0"/>
                <w:sz w:val="20"/>
                <w:szCs w:val="20"/>
                <w:lang w:val="ru-RU"/>
              </w:rPr>
              <w:br/>
              <w:t>330</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436BB2" w:rsidRPr="00436BB2" w:rsidRDefault="00436BB2" w:rsidP="00436BB2">
            <w:pPr>
              <w:jc w:val="center"/>
              <w:rPr>
                <w:noProof w:val="0"/>
                <w:sz w:val="20"/>
                <w:szCs w:val="20"/>
                <w:lang w:val="ru-RU"/>
              </w:rPr>
            </w:pPr>
            <w:r w:rsidRPr="00436BB2">
              <w:rPr>
                <w:noProof w:val="0"/>
                <w:sz w:val="20"/>
                <w:szCs w:val="20"/>
              </w:rPr>
              <w:t>Сірки діоксид</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Pr>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0,0</w:t>
            </w:r>
            <w:r w:rsidR="00B46E5D">
              <w:rPr>
                <w:noProof w:val="0"/>
                <w:sz w:val="20"/>
                <w:szCs w:val="20"/>
                <w:lang w:val="ru-RU"/>
              </w:rPr>
              <w:t>59</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1,5</w:t>
            </w:r>
          </w:p>
        </w:tc>
      </w:tr>
      <w:tr w:rsidR="00436BB2" w:rsidRPr="00D63F2E" w:rsidTr="00436BB2">
        <w:trPr>
          <w:trHeight w:val="6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Усього</w:t>
            </w:r>
          </w:p>
        </w:tc>
        <w:tc>
          <w:tcPr>
            <w:tcW w:w="3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Pr>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B46E5D" w:rsidP="00436BB2">
            <w:pPr>
              <w:jc w:val="center"/>
              <w:rPr>
                <w:noProof w:val="0"/>
                <w:sz w:val="20"/>
                <w:szCs w:val="20"/>
                <w:lang w:val="ru-RU"/>
              </w:rPr>
            </w:pPr>
            <w:r>
              <w:rPr>
                <w:noProof w:val="0"/>
                <w:sz w:val="20"/>
                <w:szCs w:val="20"/>
                <w:lang w:val="ru-RU"/>
              </w:rPr>
              <w:t>1,793</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p>
        </w:tc>
      </w:tr>
      <w:tr w:rsidR="00FE2C72" w:rsidRPr="00D63F2E" w:rsidTr="00436BB2">
        <w:trPr>
          <w:trHeight w:val="50"/>
        </w:trPr>
        <w:tc>
          <w:tcPr>
            <w:tcW w:w="2971" w:type="pct"/>
            <w:gridSpan w:val="3"/>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FE2C72" w:rsidRPr="00D63F2E" w:rsidRDefault="00FE2C72" w:rsidP="00D63F2E">
            <w:pPr>
              <w:jc w:val="center"/>
              <w:rPr>
                <w:iCs/>
                <w:noProof w:val="0"/>
                <w:sz w:val="20"/>
                <w:szCs w:val="20"/>
                <w:lang w:val="ru-RU"/>
              </w:rPr>
            </w:pPr>
            <w:r w:rsidRPr="00D63F2E">
              <w:rPr>
                <w:iCs/>
                <w:noProof w:val="0"/>
                <w:sz w:val="20"/>
                <w:szCs w:val="20"/>
                <w:lang w:val="ru-RU"/>
              </w:rPr>
              <w:t>Інші забруднюючі речовини, присутні у викидах об’єкта</w:t>
            </w:r>
          </w:p>
        </w:tc>
        <w:tc>
          <w:tcPr>
            <w:tcW w:w="673" w:type="pct"/>
            <w:tcBorders>
              <w:top w:val="nil"/>
              <w:left w:val="nil"/>
              <w:bottom w:val="single" w:sz="4" w:space="0" w:color="auto"/>
              <w:right w:val="nil"/>
            </w:tcBorders>
            <w:tcMar>
              <w:top w:w="15" w:type="dxa"/>
              <w:left w:w="15" w:type="dxa"/>
              <w:bottom w:w="0" w:type="dxa"/>
              <w:right w:w="15" w:type="dxa"/>
            </w:tcMar>
            <w:vAlign w:val="center"/>
            <w:hideMark/>
          </w:tcPr>
          <w:p w:rsidR="00FE2C72" w:rsidRPr="00D63F2E" w:rsidRDefault="00FE2C72" w:rsidP="00D63F2E">
            <w:pPr>
              <w:jc w:val="center"/>
              <w:rPr>
                <w:iCs/>
                <w:noProof w:val="0"/>
                <w:sz w:val="20"/>
                <w:szCs w:val="20"/>
                <w:lang w:val="ru-RU"/>
              </w:rPr>
            </w:pPr>
          </w:p>
        </w:tc>
        <w:tc>
          <w:tcPr>
            <w:tcW w:w="702" w:type="pct"/>
            <w:tcBorders>
              <w:top w:val="nil"/>
              <w:left w:val="nil"/>
              <w:bottom w:val="single" w:sz="4" w:space="0" w:color="auto"/>
              <w:right w:val="nil"/>
            </w:tcBorders>
            <w:tcMar>
              <w:top w:w="15" w:type="dxa"/>
              <w:left w:w="15" w:type="dxa"/>
              <w:bottom w:w="0" w:type="dxa"/>
              <w:right w:w="15" w:type="dxa"/>
            </w:tcMar>
            <w:vAlign w:val="center"/>
            <w:hideMark/>
          </w:tcPr>
          <w:p w:rsidR="00FE2C72" w:rsidRPr="00D63F2E" w:rsidRDefault="00FE2C72" w:rsidP="00D63F2E">
            <w:pPr>
              <w:jc w:val="center"/>
              <w:rPr>
                <w:iCs/>
                <w:noProof w:val="0"/>
                <w:sz w:val="20"/>
                <w:szCs w:val="20"/>
                <w:lang w:val="ru-RU"/>
              </w:rPr>
            </w:pPr>
          </w:p>
        </w:tc>
        <w:tc>
          <w:tcPr>
            <w:tcW w:w="654" w:type="pct"/>
            <w:tcBorders>
              <w:top w:val="nil"/>
              <w:left w:val="nil"/>
              <w:bottom w:val="single" w:sz="4" w:space="0" w:color="auto"/>
              <w:right w:val="nil"/>
            </w:tcBorders>
            <w:tcMar>
              <w:top w:w="15" w:type="dxa"/>
              <w:left w:w="15" w:type="dxa"/>
              <w:bottom w:w="0" w:type="dxa"/>
              <w:right w:w="15" w:type="dxa"/>
            </w:tcMar>
            <w:vAlign w:val="center"/>
            <w:hideMark/>
          </w:tcPr>
          <w:p w:rsidR="00FE2C72" w:rsidRPr="00D63F2E" w:rsidRDefault="00FE2C72" w:rsidP="00D63F2E">
            <w:pPr>
              <w:jc w:val="center"/>
              <w:rPr>
                <w:iCs/>
                <w:noProof w:val="0"/>
                <w:sz w:val="20"/>
                <w:szCs w:val="20"/>
                <w:lang w:val="ru-RU"/>
              </w:rPr>
            </w:pPr>
          </w:p>
        </w:tc>
      </w:tr>
      <w:tr w:rsidR="00FE2C72" w:rsidRPr="00D63F2E" w:rsidTr="00436BB2">
        <w:trPr>
          <w:trHeight w:val="6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1</w:t>
            </w:r>
          </w:p>
        </w:tc>
        <w:tc>
          <w:tcPr>
            <w:tcW w:w="3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2</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3</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4</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5</w:t>
            </w:r>
          </w:p>
        </w:tc>
        <w:tc>
          <w:tcPr>
            <w:tcW w:w="65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6</w:t>
            </w:r>
          </w:p>
        </w:tc>
      </w:tr>
      <w:tr w:rsidR="00436BB2" w:rsidRPr="00D63F2E" w:rsidTr="00436BB2">
        <w:trPr>
          <w:trHeight w:val="97"/>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1</w:t>
            </w: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12000</w:t>
            </w:r>
            <w:r w:rsidRPr="00D63F2E">
              <w:rPr>
                <w:noProof w:val="0"/>
                <w:sz w:val="20"/>
                <w:szCs w:val="20"/>
                <w:lang w:val="ru-RU"/>
              </w:rPr>
              <w:br/>
              <w:t>410</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Метан</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Pr>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0,00</w:t>
            </w:r>
            <w:r w:rsidR="00B46E5D">
              <w:rPr>
                <w:noProof w:val="0"/>
                <w:sz w:val="20"/>
                <w:szCs w:val="20"/>
                <w:lang w:val="ru-RU"/>
              </w:rPr>
              <w:t>6</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10</w:t>
            </w:r>
          </w:p>
        </w:tc>
      </w:tr>
      <w:tr w:rsidR="00436BB2" w:rsidRPr="00D63F2E" w:rsidTr="00436BB2">
        <w:trPr>
          <w:trHeight w:val="188"/>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2</w:t>
            </w:r>
          </w:p>
        </w:tc>
        <w:tc>
          <w:tcPr>
            <w:tcW w:w="39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11000</w:t>
            </w:r>
            <w:r w:rsidRPr="00D63F2E">
              <w:rPr>
                <w:noProof w:val="0"/>
                <w:sz w:val="20"/>
                <w:szCs w:val="20"/>
                <w:lang w:val="ru-RU"/>
              </w:rPr>
              <w:br/>
              <w:t>2754</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C94802">
              <w:rPr>
                <w:snapToGrid w:val="0"/>
                <w:sz w:val="20"/>
                <w:szCs w:val="20"/>
              </w:rPr>
              <w:t>Вуглеводні насичені С</w:t>
            </w:r>
            <w:r w:rsidRPr="00C94802">
              <w:rPr>
                <w:snapToGrid w:val="0"/>
                <w:sz w:val="20"/>
                <w:szCs w:val="20"/>
                <w:vertAlign w:val="subscript"/>
              </w:rPr>
              <w:t>12</w:t>
            </w:r>
            <w:r w:rsidRPr="00C94802">
              <w:rPr>
                <w:snapToGrid w:val="0"/>
                <w:sz w:val="20"/>
                <w:szCs w:val="20"/>
              </w:rPr>
              <w:t>-С</w:t>
            </w:r>
            <w:r w:rsidRPr="00C94802">
              <w:rPr>
                <w:snapToGrid w:val="0"/>
                <w:sz w:val="20"/>
                <w:szCs w:val="20"/>
                <w:vertAlign w:val="subscript"/>
              </w:rPr>
              <w:t>19</w:t>
            </w:r>
            <w:r w:rsidRPr="00C94802">
              <w:rPr>
                <w:snapToGrid w:val="0"/>
                <w:sz w:val="20"/>
                <w:szCs w:val="20"/>
              </w:rPr>
              <w:t xml:space="preserve"> (розчинник РПК-26511 і ін.) (у перерахунку на сумарний органічний вуглець)</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Pr>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0,00</w:t>
            </w:r>
            <w:r w:rsidR="00B46E5D">
              <w:rPr>
                <w:noProof w:val="0"/>
                <w:sz w:val="20"/>
                <w:szCs w:val="20"/>
                <w:lang w:val="ru-RU"/>
              </w:rPr>
              <w:t>2</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1,5</w:t>
            </w:r>
          </w:p>
        </w:tc>
      </w:tr>
      <w:tr w:rsidR="00436BB2" w:rsidRPr="00D63F2E" w:rsidTr="00436BB2">
        <w:trPr>
          <w:trHeight w:val="6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Усього</w:t>
            </w:r>
          </w:p>
        </w:tc>
        <w:tc>
          <w:tcPr>
            <w:tcW w:w="3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Pr>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0,00</w:t>
            </w:r>
            <w:r w:rsidR="00A011EB">
              <w:rPr>
                <w:noProof w:val="0"/>
                <w:sz w:val="20"/>
                <w:szCs w:val="20"/>
                <w:lang w:val="ru-RU"/>
              </w:rPr>
              <w:t>8</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p>
        </w:tc>
      </w:tr>
      <w:tr w:rsidR="00FE2C72" w:rsidRPr="00D63F2E" w:rsidTr="00436BB2">
        <w:trPr>
          <w:trHeight w:val="50"/>
        </w:trPr>
        <w:tc>
          <w:tcPr>
            <w:tcW w:w="5000" w:type="pct"/>
            <w:gridSpan w:val="6"/>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FE2C72" w:rsidRPr="00D63F2E" w:rsidRDefault="00FE2C72" w:rsidP="00D63F2E">
            <w:pPr>
              <w:jc w:val="center"/>
              <w:rPr>
                <w:iCs/>
                <w:noProof w:val="0"/>
                <w:sz w:val="20"/>
                <w:szCs w:val="20"/>
                <w:lang w:val="ru-RU"/>
              </w:rPr>
            </w:pPr>
            <w:r w:rsidRPr="00D63F2E">
              <w:rPr>
                <w:iCs/>
                <w:noProof w:val="0"/>
                <w:sz w:val="20"/>
                <w:szCs w:val="20"/>
                <w:lang w:val="ru-RU"/>
              </w:rPr>
              <w:lastRenderedPageBreak/>
              <w:t>Забруднюючі речовини, для яких не встановлені ГДК (ОБРД) в атмосферному повітрі населених міст</w:t>
            </w:r>
          </w:p>
        </w:tc>
      </w:tr>
      <w:tr w:rsidR="00FE2C72" w:rsidRPr="00D63F2E" w:rsidTr="00D63F2E">
        <w:trPr>
          <w:trHeight w:val="255"/>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1</w:t>
            </w:r>
          </w:p>
        </w:tc>
        <w:tc>
          <w:tcPr>
            <w:tcW w:w="3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2</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3</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4</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5</w:t>
            </w:r>
          </w:p>
        </w:tc>
        <w:tc>
          <w:tcPr>
            <w:tcW w:w="65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6</w:t>
            </w:r>
          </w:p>
        </w:tc>
      </w:tr>
      <w:tr w:rsidR="00436BB2" w:rsidRPr="00D63F2E" w:rsidTr="00436BB2">
        <w:trPr>
          <w:trHeight w:val="6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1</w:t>
            </w:r>
          </w:p>
        </w:tc>
        <w:tc>
          <w:tcPr>
            <w:tcW w:w="3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436BB2" w:rsidRDefault="00436BB2" w:rsidP="00436BB2">
            <w:pPr>
              <w:jc w:val="center"/>
              <w:rPr>
                <w:noProof w:val="0"/>
                <w:sz w:val="20"/>
                <w:szCs w:val="20"/>
                <w:lang w:val="ru-RU"/>
              </w:rPr>
            </w:pPr>
            <w:r w:rsidRPr="00436BB2">
              <w:rPr>
                <w:noProof w:val="0"/>
                <w:sz w:val="20"/>
                <w:szCs w:val="20"/>
                <w:lang w:val="ru-RU"/>
              </w:rPr>
              <w:t>07000</w:t>
            </w:r>
            <w:r w:rsidRPr="00436BB2">
              <w:rPr>
                <w:noProof w:val="0"/>
                <w:sz w:val="20"/>
                <w:szCs w:val="20"/>
                <w:lang w:val="ru-RU"/>
              </w:rPr>
              <w:br/>
              <w:t>11815</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436BB2" w:rsidRPr="00436BB2" w:rsidRDefault="00436BB2" w:rsidP="00436BB2">
            <w:pPr>
              <w:jc w:val="center"/>
              <w:rPr>
                <w:noProof w:val="0"/>
                <w:sz w:val="20"/>
                <w:szCs w:val="20"/>
                <w:lang w:val="ru-RU"/>
              </w:rPr>
            </w:pPr>
            <w:r w:rsidRPr="00436BB2">
              <w:rPr>
                <w:noProof w:val="0"/>
                <w:sz w:val="20"/>
                <w:szCs w:val="20"/>
                <w:lang w:val="ru-RU"/>
              </w:rPr>
              <w:t>Вуглецю діоксид</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Pr>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FE2CCA" w:rsidP="00436BB2">
            <w:pPr>
              <w:jc w:val="center"/>
              <w:rPr>
                <w:noProof w:val="0"/>
                <w:sz w:val="20"/>
                <w:szCs w:val="20"/>
                <w:lang w:val="ru-RU"/>
              </w:rPr>
            </w:pPr>
            <w:r>
              <w:rPr>
                <w:noProof w:val="0"/>
                <w:sz w:val="20"/>
                <w:szCs w:val="20"/>
                <w:lang w:val="ru-RU"/>
              </w:rPr>
              <w:t>144,717</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500</w:t>
            </w:r>
          </w:p>
        </w:tc>
      </w:tr>
      <w:tr w:rsidR="00436BB2" w:rsidRPr="00D63F2E" w:rsidTr="00436BB2">
        <w:trPr>
          <w:trHeight w:val="6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2</w:t>
            </w:r>
          </w:p>
        </w:tc>
        <w:tc>
          <w:tcPr>
            <w:tcW w:w="3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436BB2" w:rsidRDefault="00436BB2" w:rsidP="00436BB2">
            <w:pPr>
              <w:jc w:val="center"/>
              <w:rPr>
                <w:noProof w:val="0"/>
                <w:sz w:val="20"/>
                <w:szCs w:val="20"/>
                <w:lang w:val="ru-RU"/>
              </w:rPr>
            </w:pPr>
            <w:r w:rsidRPr="00436BB2">
              <w:rPr>
                <w:noProof w:val="0"/>
                <w:sz w:val="20"/>
                <w:szCs w:val="20"/>
                <w:lang w:val="ru-RU"/>
              </w:rPr>
              <w:t>04002</w:t>
            </w:r>
            <w:r w:rsidRPr="00436BB2">
              <w:rPr>
                <w:noProof w:val="0"/>
                <w:sz w:val="20"/>
                <w:szCs w:val="20"/>
                <w:lang w:val="ru-RU"/>
              </w:rPr>
              <w:br/>
              <w:t>11812</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436BB2" w:rsidRPr="00436BB2" w:rsidRDefault="00436BB2" w:rsidP="00436BB2">
            <w:pPr>
              <w:jc w:val="center"/>
              <w:rPr>
                <w:noProof w:val="0"/>
                <w:sz w:val="20"/>
                <w:szCs w:val="20"/>
                <w:lang w:val="ru-RU"/>
              </w:rPr>
            </w:pPr>
            <w:r w:rsidRPr="00436BB2">
              <w:rPr>
                <w:noProof w:val="0"/>
                <w:sz w:val="20"/>
                <w:szCs w:val="20"/>
                <w:lang w:val="ru-RU"/>
              </w:rPr>
              <w:t>Азоту (1) оксид [N</w:t>
            </w:r>
            <w:r w:rsidRPr="00436BB2">
              <w:rPr>
                <w:noProof w:val="0"/>
                <w:sz w:val="20"/>
                <w:szCs w:val="20"/>
                <w:vertAlign w:val="subscript"/>
                <w:lang w:val="ru-RU"/>
              </w:rPr>
              <w:t>2</w:t>
            </w:r>
            <w:r w:rsidRPr="00436BB2">
              <w:rPr>
                <w:noProof w:val="0"/>
                <w:sz w:val="20"/>
                <w:szCs w:val="20"/>
                <w:lang w:val="ru-RU"/>
              </w:rPr>
              <w:t>O]</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Pr>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0,00</w:t>
            </w:r>
            <w:r w:rsidR="00FE2CCA">
              <w:rPr>
                <w:noProof w:val="0"/>
                <w:sz w:val="20"/>
                <w:szCs w:val="20"/>
                <w:lang w:val="ru-RU"/>
              </w:rPr>
              <w:t>5</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36BB2" w:rsidRPr="00D63F2E" w:rsidRDefault="00436BB2" w:rsidP="00436BB2">
            <w:pPr>
              <w:jc w:val="center"/>
              <w:rPr>
                <w:noProof w:val="0"/>
                <w:sz w:val="20"/>
                <w:szCs w:val="20"/>
                <w:lang w:val="ru-RU"/>
              </w:rPr>
            </w:pPr>
            <w:r w:rsidRPr="00D63F2E">
              <w:rPr>
                <w:noProof w:val="0"/>
                <w:sz w:val="20"/>
                <w:szCs w:val="20"/>
                <w:lang w:val="ru-RU"/>
              </w:rPr>
              <w:t>0,1</w:t>
            </w:r>
          </w:p>
        </w:tc>
      </w:tr>
      <w:tr w:rsidR="00436BB2" w:rsidRPr="00D63F2E" w:rsidTr="00436BB2">
        <w:trPr>
          <w:trHeight w:val="6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36BB2" w:rsidRPr="00D63F2E" w:rsidRDefault="00436BB2" w:rsidP="00436BB2">
            <w:pPr>
              <w:jc w:val="center"/>
              <w:rPr>
                <w:noProof w:val="0"/>
                <w:sz w:val="20"/>
                <w:szCs w:val="20"/>
                <w:lang w:val="ru-RU"/>
              </w:rPr>
            </w:pPr>
            <w:r>
              <w:rPr>
                <w:noProof w:val="0"/>
                <w:sz w:val="20"/>
                <w:szCs w:val="20"/>
                <w:lang w:val="ru-RU"/>
              </w:rPr>
              <w:t>3</w:t>
            </w:r>
          </w:p>
        </w:tc>
        <w:tc>
          <w:tcPr>
            <w:tcW w:w="39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36BB2" w:rsidRPr="00D63F2E" w:rsidRDefault="00436BB2" w:rsidP="00436BB2">
            <w:pPr>
              <w:jc w:val="center"/>
              <w:rPr>
                <w:noProof w:val="0"/>
                <w:sz w:val="20"/>
                <w:szCs w:val="20"/>
                <w:lang w:val="ru-RU"/>
              </w:rPr>
            </w:pPr>
            <w:r w:rsidRPr="00D63F2E">
              <w:rPr>
                <w:noProof w:val="0"/>
                <w:sz w:val="20"/>
                <w:szCs w:val="20"/>
                <w:lang w:val="ru-RU"/>
              </w:rPr>
              <w:t>11000</w:t>
            </w:r>
            <w:r w:rsidRPr="00D63F2E">
              <w:rPr>
                <w:noProof w:val="0"/>
                <w:sz w:val="20"/>
                <w:szCs w:val="20"/>
                <w:lang w:val="ru-RU"/>
              </w:rPr>
              <w:br/>
            </w:r>
            <w:r>
              <w:rPr>
                <w:noProof w:val="0"/>
                <w:sz w:val="20"/>
                <w:szCs w:val="20"/>
                <w:lang w:val="ru-RU"/>
              </w:rPr>
              <w:t>-</w:t>
            </w:r>
          </w:p>
        </w:tc>
        <w:tc>
          <w:tcPr>
            <w:tcW w:w="2125" w:type="pct"/>
            <w:tcBorders>
              <w:top w:val="nil"/>
              <w:left w:val="nil"/>
              <w:bottom w:val="single" w:sz="4" w:space="0" w:color="auto"/>
              <w:right w:val="nil"/>
            </w:tcBorders>
            <w:tcMar>
              <w:top w:w="15" w:type="dxa"/>
              <w:left w:w="15" w:type="dxa"/>
              <w:bottom w:w="0" w:type="dxa"/>
              <w:right w:w="15" w:type="dxa"/>
            </w:tcMar>
            <w:vAlign w:val="center"/>
          </w:tcPr>
          <w:p w:rsidR="00436BB2" w:rsidRPr="00D63F2E" w:rsidRDefault="00436BB2" w:rsidP="00436BB2">
            <w:pPr>
              <w:jc w:val="center"/>
              <w:rPr>
                <w:noProof w:val="0"/>
                <w:sz w:val="20"/>
                <w:szCs w:val="20"/>
                <w:lang w:val="ru-RU"/>
              </w:rPr>
            </w:pPr>
            <w:r w:rsidRPr="00D63F2E">
              <w:rPr>
                <w:noProof w:val="0"/>
                <w:sz w:val="20"/>
                <w:szCs w:val="20"/>
                <w:lang w:val="ru-RU"/>
              </w:rPr>
              <w:t>Неметанові леткі органічні сполуки (НМЛОС)</w:t>
            </w: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36BB2" w:rsidRPr="001C165E" w:rsidRDefault="00436BB2" w:rsidP="00436BB2">
            <w:pPr>
              <w:jc w:val="center"/>
              <w:rPr>
                <w:b/>
                <w:noProof w:val="0"/>
                <w:sz w:val="20"/>
                <w:szCs w:val="20"/>
                <w:lang w:val="ru-RU"/>
              </w:rPr>
            </w:pPr>
            <w:r w:rsidRPr="001C165E">
              <w:rPr>
                <w:b/>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36BB2" w:rsidRPr="00D63F2E" w:rsidRDefault="00436BB2" w:rsidP="00436BB2">
            <w:pPr>
              <w:jc w:val="center"/>
              <w:rPr>
                <w:noProof w:val="0"/>
                <w:sz w:val="20"/>
                <w:szCs w:val="20"/>
                <w:lang w:val="ru-RU"/>
              </w:rPr>
            </w:pPr>
            <w:r w:rsidRPr="00D63F2E">
              <w:rPr>
                <w:noProof w:val="0"/>
                <w:sz w:val="20"/>
                <w:szCs w:val="20"/>
                <w:lang w:val="ru-RU"/>
              </w:rPr>
              <w:t>0,0</w:t>
            </w:r>
            <w:r w:rsidR="00FE2CCA">
              <w:rPr>
                <w:noProof w:val="0"/>
                <w:sz w:val="20"/>
                <w:szCs w:val="20"/>
                <w:lang w:val="ru-RU"/>
              </w:rPr>
              <w:t>98</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36BB2" w:rsidRPr="00D63F2E" w:rsidRDefault="00436BB2" w:rsidP="00436BB2">
            <w:pPr>
              <w:jc w:val="center"/>
              <w:rPr>
                <w:noProof w:val="0"/>
                <w:sz w:val="20"/>
                <w:szCs w:val="20"/>
                <w:lang w:val="ru-RU"/>
              </w:rPr>
            </w:pPr>
            <w:r w:rsidRPr="00D63F2E">
              <w:rPr>
                <w:noProof w:val="0"/>
                <w:sz w:val="20"/>
                <w:szCs w:val="20"/>
                <w:lang w:val="ru-RU"/>
              </w:rPr>
              <w:t>1,5</w:t>
            </w:r>
          </w:p>
        </w:tc>
      </w:tr>
      <w:tr w:rsidR="00FE2C72" w:rsidRPr="00D63F2E" w:rsidTr="00436BB2">
        <w:trPr>
          <w:trHeight w:val="60"/>
        </w:trPr>
        <w:tc>
          <w:tcPr>
            <w:tcW w:w="45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r w:rsidRPr="00D63F2E">
              <w:rPr>
                <w:noProof w:val="0"/>
                <w:sz w:val="20"/>
                <w:szCs w:val="20"/>
                <w:lang w:val="ru-RU"/>
              </w:rPr>
              <w:t>Усього</w:t>
            </w:r>
          </w:p>
        </w:tc>
        <w:tc>
          <w:tcPr>
            <w:tcW w:w="39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p>
        </w:tc>
        <w:tc>
          <w:tcPr>
            <w:tcW w:w="67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436BB2" w:rsidP="00D63F2E">
            <w:pPr>
              <w:jc w:val="center"/>
              <w:rPr>
                <w:noProof w:val="0"/>
                <w:sz w:val="20"/>
                <w:szCs w:val="20"/>
                <w:lang w:val="ru-RU"/>
              </w:rPr>
            </w:pPr>
            <w:r>
              <w:rPr>
                <w:noProof w:val="0"/>
                <w:sz w:val="20"/>
                <w:szCs w:val="20"/>
                <w:lang w:val="ru-RU"/>
              </w:rPr>
              <w:t>-</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CA" w:rsidP="00D63F2E">
            <w:pPr>
              <w:jc w:val="center"/>
              <w:rPr>
                <w:noProof w:val="0"/>
                <w:sz w:val="20"/>
                <w:szCs w:val="20"/>
                <w:lang w:val="ru-RU"/>
              </w:rPr>
            </w:pPr>
            <w:r>
              <w:rPr>
                <w:noProof w:val="0"/>
                <w:sz w:val="20"/>
                <w:szCs w:val="20"/>
                <w:lang w:val="ru-RU"/>
              </w:rPr>
              <w:t>144,82</w:t>
            </w:r>
          </w:p>
        </w:tc>
        <w:tc>
          <w:tcPr>
            <w:tcW w:w="65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E2C72" w:rsidRPr="00D63F2E" w:rsidRDefault="00FE2C72" w:rsidP="00D63F2E">
            <w:pPr>
              <w:jc w:val="center"/>
              <w:rPr>
                <w:noProof w:val="0"/>
                <w:sz w:val="20"/>
                <w:szCs w:val="20"/>
                <w:lang w:val="ru-RU"/>
              </w:rPr>
            </w:pPr>
          </w:p>
        </w:tc>
      </w:tr>
    </w:tbl>
    <w:p w:rsidR="00436BB2" w:rsidRDefault="00436BB2" w:rsidP="00436BB2">
      <w:pPr>
        <w:jc w:val="both"/>
        <w:rPr>
          <w:sz w:val="20"/>
        </w:rPr>
      </w:pPr>
      <w:r>
        <w:rPr>
          <w:sz w:val="20"/>
        </w:rPr>
        <w:t>Примітка: Оскільки підприємство відноситься до ІІІ групи та не підлягає постановці на Державний облік як об’єкт негативно впливаючий на довкілля, відповідно не звітується по формі 2 ТП повітря, фактичний обсяг викидів (т/рік) в таблиці не заповнюється.</w:t>
      </w:r>
    </w:p>
    <w:p w:rsidR="00436BB2" w:rsidRPr="00BF1B1E" w:rsidRDefault="00436BB2" w:rsidP="00436BB2">
      <w:pPr>
        <w:rPr>
          <w:noProof w:val="0"/>
          <w:szCs w:val="22"/>
        </w:rPr>
      </w:pPr>
    </w:p>
    <w:p w:rsidR="00436BB2" w:rsidRDefault="00436BB2" w:rsidP="00436BB2">
      <w:pPr>
        <w:jc w:val="both"/>
        <w:rPr>
          <w:b/>
        </w:rPr>
      </w:pPr>
      <w:r>
        <w:rPr>
          <w:b/>
        </w:rPr>
        <w:t>2.9.2. Характеристика джерел викидів забруднюючих речовин в атмосферне повітря та їх параметрів, характеристика установок очистки газів, їх технічний стан і середня ефективність роботи, параметри газопилового потоку, характеристика джерел залпових та неорганізованих викидів.</w:t>
      </w:r>
    </w:p>
    <w:p w:rsidR="00436BB2" w:rsidRDefault="00436BB2" w:rsidP="00436BB2">
      <w:pPr>
        <w:jc w:val="both"/>
        <w:rPr>
          <w:rFonts w:eastAsia="Calibri"/>
          <w:noProof w:val="0"/>
          <w:lang w:val="ru-RU"/>
        </w:rPr>
      </w:pPr>
    </w:p>
    <w:p w:rsidR="00561AA6" w:rsidRPr="00A604AC" w:rsidRDefault="00561AA6" w:rsidP="00A17091">
      <w:pPr>
        <w:rPr>
          <w:noProof w:val="0"/>
          <w:sz w:val="22"/>
          <w:szCs w:val="22"/>
          <w:lang w:val="ru-RU"/>
        </w:rPr>
      </w:pPr>
    </w:p>
    <w:p w:rsidR="00BC20FB" w:rsidRPr="00A604AC" w:rsidRDefault="00BC20FB" w:rsidP="00A17091">
      <w:pPr>
        <w:rPr>
          <w:noProof w:val="0"/>
          <w:sz w:val="22"/>
          <w:szCs w:val="22"/>
          <w:lang w:val="ru-RU"/>
        </w:rPr>
      </w:pPr>
    </w:p>
    <w:p w:rsidR="00E82517" w:rsidRPr="00A604AC" w:rsidRDefault="00E82517" w:rsidP="00A17091">
      <w:pPr>
        <w:pageBreakBefore/>
        <w:rPr>
          <w:lang w:eastAsia="ru-RU"/>
        </w:rPr>
        <w:sectPr w:rsidR="00E82517" w:rsidRPr="00A604AC" w:rsidSect="00A17091">
          <w:footerReference w:type="default" r:id="rId7"/>
          <w:pgSz w:w="11906" w:h="16838" w:code="9"/>
          <w:pgMar w:top="851" w:right="851" w:bottom="851" w:left="1134" w:header="709" w:footer="709" w:gutter="0"/>
          <w:cols w:space="708"/>
          <w:docGrid w:linePitch="360"/>
        </w:sectPr>
      </w:pPr>
    </w:p>
    <w:tbl>
      <w:tblPr>
        <w:tblW w:w="5482" w:type="pct"/>
        <w:tblInd w:w="-709" w:type="dxa"/>
        <w:tblCellMar>
          <w:left w:w="0" w:type="dxa"/>
          <w:right w:w="0" w:type="dxa"/>
        </w:tblCellMar>
        <w:tblLook w:val="04A0" w:firstRow="1" w:lastRow="0" w:firstColumn="1" w:lastColumn="0" w:noHBand="0" w:noVBand="1"/>
      </w:tblPr>
      <w:tblGrid>
        <w:gridCol w:w="282"/>
        <w:gridCol w:w="1618"/>
        <w:gridCol w:w="602"/>
        <w:gridCol w:w="1419"/>
        <w:gridCol w:w="540"/>
        <w:gridCol w:w="710"/>
        <w:gridCol w:w="475"/>
        <w:gridCol w:w="461"/>
        <w:gridCol w:w="497"/>
        <w:gridCol w:w="7"/>
        <w:gridCol w:w="488"/>
        <w:gridCol w:w="8"/>
        <w:gridCol w:w="626"/>
        <w:gridCol w:w="6"/>
        <w:gridCol w:w="629"/>
        <w:gridCol w:w="7"/>
        <w:gridCol w:w="515"/>
        <w:gridCol w:w="7"/>
        <w:gridCol w:w="521"/>
        <w:gridCol w:w="7"/>
        <w:gridCol w:w="580"/>
        <w:gridCol w:w="7"/>
        <w:gridCol w:w="1801"/>
        <w:gridCol w:w="7"/>
        <w:gridCol w:w="948"/>
        <w:gridCol w:w="7"/>
        <w:gridCol w:w="935"/>
        <w:gridCol w:w="7"/>
        <w:gridCol w:w="935"/>
        <w:gridCol w:w="7"/>
        <w:gridCol w:w="902"/>
        <w:gridCol w:w="7"/>
        <w:gridCol w:w="717"/>
      </w:tblGrid>
      <w:tr w:rsidR="007942D3" w:rsidRPr="00013B52" w:rsidTr="007942D3">
        <w:trPr>
          <w:gridBefore w:val="1"/>
          <w:wBefore w:w="87" w:type="pct"/>
          <w:trHeight w:val="255"/>
        </w:trPr>
        <w:tc>
          <w:tcPr>
            <w:tcW w:w="4913" w:type="pct"/>
            <w:gridSpan w:val="32"/>
            <w:tcBorders>
              <w:top w:val="nil"/>
              <w:left w:val="nil"/>
              <w:bottom w:val="nil"/>
              <w:right w:val="nil"/>
            </w:tcBorders>
            <w:noWrap/>
            <w:tcMar>
              <w:top w:w="15" w:type="dxa"/>
              <w:left w:w="15" w:type="dxa"/>
              <w:bottom w:w="0" w:type="dxa"/>
              <w:right w:w="15" w:type="dxa"/>
            </w:tcMar>
            <w:vAlign w:val="bottom"/>
            <w:hideMark/>
          </w:tcPr>
          <w:p w:rsidR="007942D3" w:rsidRDefault="007942D3" w:rsidP="00E87810">
            <w:pPr>
              <w:jc w:val="center"/>
            </w:pPr>
            <w:r>
              <w:lastRenderedPageBreak/>
              <w:t>Характеристика джерел викидів забруднюючих речовин в атмосферне повітря та їх параметри</w:t>
            </w:r>
          </w:p>
          <w:p w:rsidR="007942D3" w:rsidRDefault="007942D3" w:rsidP="00E87810">
            <w:pPr>
              <w:jc w:val="center"/>
            </w:pPr>
          </w:p>
          <w:p w:rsidR="007942D3" w:rsidRPr="00F269D2" w:rsidRDefault="007942D3" w:rsidP="00E87810">
            <w:pPr>
              <w:jc w:val="right"/>
              <w:rPr>
                <w:b/>
                <w:bCs/>
                <w:noProof w:val="0"/>
                <w:sz w:val="16"/>
                <w:szCs w:val="22"/>
                <w:lang w:val="ru-RU"/>
              </w:rPr>
            </w:pPr>
            <w:r>
              <w:t>Таблиця 6.2. Інструкції</w:t>
            </w:r>
          </w:p>
        </w:tc>
      </w:tr>
      <w:tr w:rsidR="00EA39DD" w:rsidRPr="00A604AC" w:rsidTr="007942D3">
        <w:trPr>
          <w:gridAfter w:val="1"/>
          <w:wAfter w:w="220" w:type="pct"/>
          <w:trHeight w:val="50"/>
        </w:trPr>
        <w:tc>
          <w:tcPr>
            <w:tcW w:w="584"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Виробництво, процес, установка, устаткування</w:t>
            </w:r>
          </w:p>
        </w:tc>
        <w:tc>
          <w:tcPr>
            <w:tcW w:w="18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Номер джерела викиду</w:t>
            </w:r>
          </w:p>
        </w:tc>
        <w:tc>
          <w:tcPr>
            <w:tcW w:w="43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Найменування джерела викиду</w:t>
            </w:r>
          </w:p>
        </w:tc>
        <w:tc>
          <w:tcPr>
            <w:tcW w:w="384"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Параметри джерел викиду</w:t>
            </w:r>
          </w:p>
        </w:tc>
        <w:tc>
          <w:tcPr>
            <w:tcW w:w="595" w:type="pct"/>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Координати джерела на карті-схемі</w:t>
            </w:r>
          </w:p>
        </w:tc>
        <w:tc>
          <w:tcPr>
            <w:tcW w:w="194"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Місце відбору проб</w:t>
            </w:r>
          </w:p>
        </w:tc>
        <w:tc>
          <w:tcPr>
            <w:tcW w:w="517" w:type="pct"/>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Параметри газопилового потоку у місці вимірювання</w:t>
            </w:r>
          </w:p>
        </w:tc>
        <w:tc>
          <w:tcPr>
            <w:tcW w:w="180"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Код забруд-нюючої речови-ни</w:t>
            </w:r>
          </w:p>
        </w:tc>
        <w:tc>
          <w:tcPr>
            <w:tcW w:w="555"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Найменування забруднюючої речовини</w:t>
            </w:r>
          </w:p>
        </w:tc>
        <w:tc>
          <w:tcPr>
            <w:tcW w:w="293"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proofErr w:type="gramStart"/>
            <w:r w:rsidRPr="00A604AC">
              <w:rPr>
                <w:noProof w:val="0"/>
                <w:sz w:val="16"/>
                <w:szCs w:val="16"/>
                <w:lang w:val="ru-RU"/>
              </w:rPr>
              <w:t>Максималь-на</w:t>
            </w:r>
            <w:proofErr w:type="gramEnd"/>
            <w:r w:rsidRPr="00A604AC">
              <w:rPr>
                <w:noProof w:val="0"/>
                <w:sz w:val="16"/>
                <w:szCs w:val="16"/>
                <w:lang w:val="ru-RU"/>
              </w:rPr>
              <w:t xml:space="preserve"> масова концентра-ція забруд-нюючої речовини, мг/м</w:t>
            </w:r>
            <w:r w:rsidRPr="007942D3">
              <w:rPr>
                <w:noProof w:val="0"/>
                <w:sz w:val="16"/>
                <w:szCs w:val="16"/>
                <w:vertAlign w:val="superscript"/>
                <w:lang w:val="ru-RU"/>
              </w:rPr>
              <w:t>3</w:t>
            </w:r>
          </w:p>
        </w:tc>
        <w:tc>
          <w:tcPr>
            <w:tcW w:w="857" w:type="pct"/>
            <w:gridSpan w:val="6"/>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Потужність викиду</w:t>
            </w:r>
          </w:p>
        </w:tc>
      </w:tr>
      <w:tr w:rsidR="00EA39DD" w:rsidRPr="00A604AC" w:rsidTr="007942D3">
        <w:trPr>
          <w:gridAfter w:val="1"/>
          <w:wAfter w:w="220" w:type="pct"/>
          <w:trHeight w:val="50"/>
        </w:trPr>
        <w:tc>
          <w:tcPr>
            <w:tcW w:w="584" w:type="pct"/>
            <w:gridSpan w:val="2"/>
            <w:vMerge/>
            <w:tcBorders>
              <w:top w:val="single" w:sz="4" w:space="0" w:color="auto"/>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384" w:type="pct"/>
            <w:gridSpan w:val="2"/>
            <w:vMerge/>
            <w:tcBorders>
              <w:top w:val="single" w:sz="4" w:space="0" w:color="auto"/>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288"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Точкового або початок лінійного; центра симетрії площинного</w:t>
            </w:r>
          </w:p>
        </w:tc>
        <w:tc>
          <w:tcPr>
            <w:tcW w:w="307"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Другого кінця лінійного; ширина і довжина площинного</w:t>
            </w:r>
          </w:p>
        </w:tc>
        <w:tc>
          <w:tcPr>
            <w:tcW w:w="194" w:type="pct"/>
            <w:gridSpan w:val="2"/>
            <w:vMerge/>
            <w:tcBorders>
              <w:top w:val="single" w:sz="4" w:space="0" w:color="auto"/>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195" w:type="pct"/>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витрата, м</w:t>
            </w:r>
            <w:r w:rsidRPr="00A604AC">
              <w:rPr>
                <w:noProof w:val="0"/>
                <w:sz w:val="16"/>
                <w:szCs w:val="16"/>
                <w:vertAlign w:val="superscript"/>
                <w:lang w:val="ru-RU"/>
              </w:rPr>
              <w:t xml:space="preserve">3 </w:t>
            </w:r>
            <w:r w:rsidRPr="00A604AC">
              <w:rPr>
                <w:noProof w:val="0"/>
                <w:sz w:val="16"/>
                <w:szCs w:val="16"/>
                <w:lang w:val="ru-RU"/>
              </w:rPr>
              <w:t>/с</w:t>
            </w:r>
          </w:p>
        </w:tc>
        <w:tc>
          <w:tcPr>
            <w:tcW w:w="160" w:type="pct"/>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швид-кість, м/с</w:t>
            </w:r>
          </w:p>
        </w:tc>
        <w:tc>
          <w:tcPr>
            <w:tcW w:w="162" w:type="pct"/>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темпе-</w:t>
            </w:r>
            <w:proofErr w:type="gramStart"/>
            <w:r w:rsidRPr="00A604AC">
              <w:rPr>
                <w:noProof w:val="0"/>
                <w:sz w:val="16"/>
                <w:szCs w:val="16"/>
                <w:lang w:val="ru-RU"/>
              </w:rPr>
              <w:t xml:space="preserve">ратура, </w:t>
            </w:r>
            <w:r w:rsidRPr="00A604AC">
              <w:rPr>
                <w:noProof w:val="0"/>
                <w:sz w:val="16"/>
                <w:szCs w:val="16"/>
                <w:vertAlign w:val="superscript"/>
                <w:lang w:val="ru-RU"/>
              </w:rPr>
              <w:t xml:space="preserve"> 0</w:t>
            </w:r>
            <w:proofErr w:type="gramEnd"/>
            <w:r w:rsidRPr="00A604AC">
              <w:rPr>
                <w:noProof w:val="0"/>
                <w:sz w:val="16"/>
                <w:szCs w:val="16"/>
                <w:lang w:val="ru-RU"/>
              </w:rPr>
              <w:t>С</w:t>
            </w:r>
          </w:p>
        </w:tc>
        <w:tc>
          <w:tcPr>
            <w:tcW w:w="180" w:type="pct"/>
            <w:gridSpan w:val="2"/>
            <w:vMerge/>
            <w:tcBorders>
              <w:top w:val="single" w:sz="4" w:space="0" w:color="auto"/>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555" w:type="pct"/>
            <w:gridSpan w:val="2"/>
            <w:vMerge/>
            <w:tcBorders>
              <w:top w:val="single" w:sz="4" w:space="0" w:color="auto"/>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293" w:type="pct"/>
            <w:gridSpan w:val="2"/>
            <w:vMerge/>
            <w:tcBorders>
              <w:top w:val="single" w:sz="4" w:space="0" w:color="auto"/>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857" w:type="pct"/>
            <w:gridSpan w:val="6"/>
            <w:vMerge/>
            <w:tcBorders>
              <w:top w:val="single" w:sz="4" w:space="0" w:color="auto"/>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r>
      <w:tr w:rsidR="004802E8" w:rsidRPr="00A604AC" w:rsidTr="007942D3">
        <w:trPr>
          <w:gridAfter w:val="1"/>
          <w:wAfter w:w="220" w:type="pct"/>
          <w:trHeight w:val="60"/>
        </w:trPr>
        <w:tc>
          <w:tcPr>
            <w:tcW w:w="584" w:type="pct"/>
            <w:gridSpan w:val="2"/>
            <w:vMerge/>
            <w:tcBorders>
              <w:top w:val="single" w:sz="4" w:space="0" w:color="auto"/>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16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висота, м</w:t>
            </w:r>
          </w:p>
        </w:tc>
        <w:tc>
          <w:tcPr>
            <w:tcW w:w="218"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діаметр вихідного отвору, м</w:t>
            </w:r>
          </w:p>
        </w:tc>
        <w:tc>
          <w:tcPr>
            <w:tcW w:w="14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Х</w:t>
            </w:r>
            <w:proofErr w:type="gramStart"/>
            <w:r w:rsidRPr="00A604AC">
              <w:rPr>
                <w:noProof w:val="0"/>
                <w:sz w:val="16"/>
                <w:szCs w:val="16"/>
                <w:vertAlign w:val="subscript"/>
                <w:lang w:val="ru-RU"/>
              </w:rPr>
              <w:t xml:space="preserve">1 </w:t>
            </w:r>
            <w:r w:rsidRPr="00A604AC">
              <w:rPr>
                <w:noProof w:val="0"/>
                <w:sz w:val="16"/>
                <w:szCs w:val="16"/>
                <w:lang w:val="ru-RU"/>
              </w:rPr>
              <w:t>,</w:t>
            </w:r>
            <w:proofErr w:type="gramEnd"/>
            <w:r w:rsidRPr="00A604AC">
              <w:rPr>
                <w:noProof w:val="0"/>
                <w:sz w:val="16"/>
                <w:szCs w:val="16"/>
                <w:lang w:val="ru-RU"/>
              </w:rPr>
              <w:t xml:space="preserve"> м</w:t>
            </w:r>
          </w:p>
        </w:tc>
        <w:tc>
          <w:tcPr>
            <w:tcW w:w="1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Y</w:t>
            </w:r>
            <w:proofErr w:type="gramStart"/>
            <w:r w:rsidRPr="00A604AC">
              <w:rPr>
                <w:noProof w:val="0"/>
                <w:sz w:val="16"/>
                <w:szCs w:val="16"/>
                <w:vertAlign w:val="subscript"/>
                <w:lang w:val="ru-RU"/>
              </w:rPr>
              <w:t xml:space="preserve">1 </w:t>
            </w:r>
            <w:r w:rsidRPr="00A604AC">
              <w:rPr>
                <w:noProof w:val="0"/>
                <w:sz w:val="16"/>
                <w:szCs w:val="16"/>
                <w:lang w:val="ru-RU"/>
              </w:rPr>
              <w:t>,</w:t>
            </w:r>
            <w:proofErr w:type="gramEnd"/>
            <w:r w:rsidRPr="00A604AC">
              <w:rPr>
                <w:noProof w:val="0"/>
                <w:sz w:val="16"/>
                <w:szCs w:val="16"/>
                <w:lang w:val="ru-RU"/>
              </w:rPr>
              <w:t xml:space="preserve"> м</w:t>
            </w:r>
          </w:p>
        </w:tc>
        <w:tc>
          <w:tcPr>
            <w:tcW w:w="15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Х</w:t>
            </w:r>
            <w:proofErr w:type="gramStart"/>
            <w:r w:rsidRPr="00A604AC">
              <w:rPr>
                <w:noProof w:val="0"/>
                <w:sz w:val="16"/>
                <w:szCs w:val="16"/>
                <w:vertAlign w:val="subscript"/>
                <w:lang w:val="ru-RU"/>
              </w:rPr>
              <w:t xml:space="preserve">2 </w:t>
            </w:r>
            <w:r w:rsidRPr="00A604AC">
              <w:rPr>
                <w:noProof w:val="0"/>
                <w:sz w:val="16"/>
                <w:szCs w:val="16"/>
                <w:lang w:val="ru-RU"/>
              </w:rPr>
              <w:t>,</w:t>
            </w:r>
            <w:proofErr w:type="gramEnd"/>
            <w:r w:rsidRPr="00A604AC">
              <w:rPr>
                <w:noProof w:val="0"/>
                <w:sz w:val="16"/>
                <w:szCs w:val="16"/>
                <w:lang w:val="ru-RU"/>
              </w:rPr>
              <w:t xml:space="preserve"> м</w:t>
            </w:r>
          </w:p>
        </w:tc>
        <w:tc>
          <w:tcPr>
            <w:tcW w:w="152"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Y</w:t>
            </w:r>
            <w:proofErr w:type="gramStart"/>
            <w:r w:rsidRPr="00A604AC">
              <w:rPr>
                <w:noProof w:val="0"/>
                <w:sz w:val="16"/>
                <w:szCs w:val="16"/>
                <w:vertAlign w:val="subscript"/>
                <w:lang w:val="ru-RU"/>
              </w:rPr>
              <w:t xml:space="preserve">2 </w:t>
            </w:r>
            <w:r w:rsidRPr="00A604AC">
              <w:rPr>
                <w:noProof w:val="0"/>
                <w:sz w:val="16"/>
                <w:szCs w:val="16"/>
                <w:lang w:val="ru-RU"/>
              </w:rPr>
              <w:t>,</w:t>
            </w:r>
            <w:proofErr w:type="gramEnd"/>
            <w:r w:rsidRPr="00A604AC">
              <w:rPr>
                <w:noProof w:val="0"/>
                <w:sz w:val="16"/>
                <w:szCs w:val="16"/>
                <w:lang w:val="ru-RU"/>
              </w:rPr>
              <w:t xml:space="preserve"> м</w:t>
            </w:r>
          </w:p>
        </w:tc>
        <w:tc>
          <w:tcPr>
            <w:tcW w:w="194" w:type="pct"/>
            <w:gridSpan w:val="2"/>
            <w:vMerge/>
            <w:tcBorders>
              <w:top w:val="single" w:sz="4" w:space="0" w:color="auto"/>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195" w:type="pct"/>
            <w:gridSpan w:val="2"/>
            <w:vMerge/>
            <w:tcBorders>
              <w:top w:val="nil"/>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160" w:type="pct"/>
            <w:gridSpan w:val="2"/>
            <w:vMerge/>
            <w:tcBorders>
              <w:top w:val="nil"/>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162" w:type="pct"/>
            <w:gridSpan w:val="2"/>
            <w:vMerge/>
            <w:tcBorders>
              <w:top w:val="nil"/>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180" w:type="pct"/>
            <w:gridSpan w:val="2"/>
            <w:vMerge/>
            <w:tcBorders>
              <w:top w:val="single" w:sz="4" w:space="0" w:color="auto"/>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555" w:type="pct"/>
            <w:gridSpan w:val="2"/>
            <w:vMerge/>
            <w:tcBorders>
              <w:top w:val="single" w:sz="4" w:space="0" w:color="auto"/>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293" w:type="pct"/>
            <w:gridSpan w:val="2"/>
            <w:vMerge/>
            <w:tcBorders>
              <w:top w:val="single" w:sz="4" w:space="0" w:color="auto"/>
              <w:left w:val="single" w:sz="4" w:space="0" w:color="auto"/>
              <w:bottom w:val="single" w:sz="4" w:space="0" w:color="auto"/>
              <w:right w:val="single" w:sz="4" w:space="0" w:color="auto"/>
            </w:tcBorders>
            <w:vAlign w:val="center"/>
            <w:hideMark/>
          </w:tcPr>
          <w:p w:rsidR="00EA39DD" w:rsidRPr="00A604AC" w:rsidRDefault="00EA39DD" w:rsidP="007942D3">
            <w:pPr>
              <w:jc w:val="center"/>
              <w:rPr>
                <w:noProof w:val="0"/>
                <w:sz w:val="16"/>
                <w:szCs w:val="16"/>
                <w:lang w:val="ru-RU"/>
              </w:rPr>
            </w:pPr>
          </w:p>
        </w:tc>
        <w:tc>
          <w:tcPr>
            <w:tcW w:w="289"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г/сек</w:t>
            </w:r>
          </w:p>
        </w:tc>
        <w:tc>
          <w:tcPr>
            <w:tcW w:w="289"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кг/год.</w:t>
            </w:r>
          </w:p>
        </w:tc>
        <w:tc>
          <w:tcPr>
            <w:tcW w:w="279"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т/рік</w:t>
            </w:r>
          </w:p>
        </w:tc>
      </w:tr>
      <w:tr w:rsidR="004802E8" w:rsidRPr="00A604AC" w:rsidTr="007942D3">
        <w:trPr>
          <w:gridAfter w:val="1"/>
          <w:wAfter w:w="220" w:type="pct"/>
          <w:trHeight w:val="60"/>
        </w:trPr>
        <w:tc>
          <w:tcPr>
            <w:tcW w:w="584"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1</w:t>
            </w:r>
          </w:p>
        </w:tc>
        <w:tc>
          <w:tcPr>
            <w:tcW w:w="185"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2</w:t>
            </w:r>
          </w:p>
        </w:tc>
        <w:tc>
          <w:tcPr>
            <w:tcW w:w="43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3</w:t>
            </w:r>
          </w:p>
        </w:tc>
        <w:tc>
          <w:tcPr>
            <w:tcW w:w="16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4</w:t>
            </w:r>
          </w:p>
        </w:tc>
        <w:tc>
          <w:tcPr>
            <w:tcW w:w="218"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5</w:t>
            </w:r>
          </w:p>
        </w:tc>
        <w:tc>
          <w:tcPr>
            <w:tcW w:w="14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6</w:t>
            </w:r>
          </w:p>
        </w:tc>
        <w:tc>
          <w:tcPr>
            <w:tcW w:w="1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7</w:t>
            </w:r>
          </w:p>
        </w:tc>
        <w:tc>
          <w:tcPr>
            <w:tcW w:w="15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8</w:t>
            </w:r>
          </w:p>
        </w:tc>
        <w:tc>
          <w:tcPr>
            <w:tcW w:w="152"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9</w:t>
            </w:r>
          </w:p>
        </w:tc>
        <w:tc>
          <w:tcPr>
            <w:tcW w:w="19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10</w:t>
            </w:r>
          </w:p>
        </w:tc>
        <w:tc>
          <w:tcPr>
            <w:tcW w:w="19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11</w:t>
            </w:r>
          </w:p>
        </w:tc>
        <w:tc>
          <w:tcPr>
            <w:tcW w:w="160"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12</w:t>
            </w:r>
          </w:p>
        </w:tc>
        <w:tc>
          <w:tcPr>
            <w:tcW w:w="162"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13</w:t>
            </w:r>
          </w:p>
        </w:tc>
        <w:tc>
          <w:tcPr>
            <w:tcW w:w="180"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14</w:t>
            </w:r>
          </w:p>
        </w:tc>
        <w:tc>
          <w:tcPr>
            <w:tcW w:w="55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15</w:t>
            </w:r>
          </w:p>
        </w:tc>
        <w:tc>
          <w:tcPr>
            <w:tcW w:w="293"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16</w:t>
            </w:r>
          </w:p>
        </w:tc>
        <w:tc>
          <w:tcPr>
            <w:tcW w:w="289"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17</w:t>
            </w:r>
          </w:p>
        </w:tc>
        <w:tc>
          <w:tcPr>
            <w:tcW w:w="289"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18</w:t>
            </w:r>
          </w:p>
        </w:tc>
        <w:tc>
          <w:tcPr>
            <w:tcW w:w="279"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19</w:t>
            </w:r>
          </w:p>
        </w:tc>
      </w:tr>
      <w:tr w:rsidR="007942D3" w:rsidRPr="00A604AC" w:rsidTr="004802E8">
        <w:trPr>
          <w:gridAfter w:val="2"/>
          <w:wAfter w:w="222" w:type="pct"/>
          <w:trHeight w:val="658"/>
        </w:trPr>
        <w:tc>
          <w:tcPr>
            <w:tcW w:w="584" w:type="pct"/>
            <w:gridSpan w:val="2"/>
            <w:vMerge w:val="restart"/>
            <w:tcBorders>
              <w:top w:val="nil"/>
              <w:left w:val="single" w:sz="4" w:space="0" w:color="auto"/>
              <w:right w:val="single" w:sz="4" w:space="0" w:color="auto"/>
            </w:tcBorders>
            <w:tcMar>
              <w:top w:w="15" w:type="dxa"/>
              <w:left w:w="15" w:type="dxa"/>
              <w:bottom w:w="0" w:type="dxa"/>
              <w:right w:w="15" w:type="dxa"/>
            </w:tcMar>
            <w:vAlign w:val="center"/>
            <w:hideMark/>
          </w:tcPr>
          <w:p w:rsidR="004802E8" w:rsidRPr="004802E8" w:rsidRDefault="004802E8" w:rsidP="004802E8">
            <w:pPr>
              <w:jc w:val="center"/>
              <w:rPr>
                <w:noProof w:val="0"/>
                <w:sz w:val="16"/>
                <w:szCs w:val="16"/>
                <w:lang w:val="ru-RU"/>
              </w:rPr>
            </w:pPr>
            <w:r w:rsidRPr="004802E8">
              <w:rPr>
                <w:noProof w:val="0"/>
                <w:sz w:val="16"/>
                <w:szCs w:val="16"/>
                <w:lang w:val="ru-RU"/>
              </w:rPr>
              <w:t>Енергетика; Електростанції загального використання; стаціонарні двигуни</w:t>
            </w:r>
          </w:p>
          <w:p w:rsidR="004802E8" w:rsidRPr="004802E8" w:rsidRDefault="004802E8" w:rsidP="004802E8">
            <w:pPr>
              <w:jc w:val="center"/>
              <w:rPr>
                <w:noProof w:val="0"/>
                <w:sz w:val="16"/>
                <w:szCs w:val="16"/>
                <w:lang w:val="ru-RU"/>
              </w:rPr>
            </w:pPr>
            <w:r>
              <w:rPr>
                <w:noProof w:val="0"/>
                <w:sz w:val="16"/>
                <w:szCs w:val="16"/>
                <w:lang w:val="ru-RU"/>
              </w:rPr>
              <w:t>(</w:t>
            </w:r>
            <w:r w:rsidRPr="004802E8">
              <w:rPr>
                <w:noProof w:val="0"/>
                <w:sz w:val="16"/>
                <w:szCs w:val="16"/>
                <w:lang w:val="ru-RU"/>
              </w:rPr>
              <w:t>Дизельна електростанція</w:t>
            </w:r>
            <w:r>
              <w:t xml:space="preserve"> </w:t>
            </w:r>
            <w:r w:rsidR="00FE2CCA" w:rsidRPr="000712A8">
              <w:rPr>
                <w:sz w:val="16"/>
                <w:szCs w:val="16"/>
              </w:rPr>
              <w:t>Caterpillar Olympian GEP 65-3</w:t>
            </w:r>
            <w:r>
              <w:rPr>
                <w:noProof w:val="0"/>
                <w:sz w:val="16"/>
                <w:szCs w:val="16"/>
                <w:lang w:val="ru-RU"/>
              </w:rPr>
              <w:t>, виробництво електроенергії)</w:t>
            </w:r>
            <w:r w:rsidRPr="004802E8">
              <w:rPr>
                <w:noProof w:val="0"/>
                <w:sz w:val="16"/>
                <w:szCs w:val="16"/>
                <w:lang w:val="ru-RU"/>
              </w:rPr>
              <w:t xml:space="preserve"> </w:t>
            </w:r>
          </w:p>
          <w:p w:rsidR="007942D3" w:rsidRPr="00A604AC" w:rsidRDefault="004802E8" w:rsidP="004802E8">
            <w:pPr>
              <w:jc w:val="center"/>
              <w:rPr>
                <w:noProof w:val="0"/>
                <w:sz w:val="16"/>
                <w:szCs w:val="16"/>
                <w:lang w:val="ru-RU"/>
              </w:rPr>
            </w:pPr>
            <w:r w:rsidRPr="004802E8">
              <w:rPr>
                <w:noProof w:val="0"/>
                <w:sz w:val="16"/>
                <w:szCs w:val="16"/>
                <w:lang w:val="ru-RU"/>
              </w:rPr>
              <w:t>110105</w:t>
            </w:r>
          </w:p>
        </w:tc>
        <w:tc>
          <w:tcPr>
            <w:tcW w:w="185" w:type="pct"/>
            <w:vMerge w:val="restart"/>
            <w:tcBorders>
              <w:top w:val="nil"/>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r w:rsidRPr="00A604AC">
              <w:rPr>
                <w:noProof w:val="0"/>
                <w:sz w:val="16"/>
                <w:szCs w:val="16"/>
                <w:lang w:val="ru-RU"/>
              </w:rPr>
              <w:t>1</w:t>
            </w:r>
          </w:p>
        </w:tc>
        <w:tc>
          <w:tcPr>
            <w:tcW w:w="436" w:type="pct"/>
            <w:vMerge w:val="restart"/>
            <w:tcBorders>
              <w:top w:val="nil"/>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r w:rsidRPr="00A604AC">
              <w:rPr>
                <w:noProof w:val="0"/>
                <w:sz w:val="16"/>
                <w:szCs w:val="16"/>
                <w:lang w:val="ru-RU"/>
              </w:rPr>
              <w:t>Димова труба</w:t>
            </w:r>
          </w:p>
        </w:tc>
        <w:tc>
          <w:tcPr>
            <w:tcW w:w="166" w:type="pct"/>
            <w:vMerge w:val="restart"/>
            <w:tcBorders>
              <w:top w:val="nil"/>
              <w:left w:val="nil"/>
              <w:right w:val="single" w:sz="4" w:space="0" w:color="auto"/>
            </w:tcBorders>
            <w:tcMar>
              <w:top w:w="15" w:type="dxa"/>
              <w:left w:w="15" w:type="dxa"/>
              <w:bottom w:w="0" w:type="dxa"/>
              <w:right w:w="15" w:type="dxa"/>
            </w:tcMar>
            <w:vAlign w:val="center"/>
            <w:hideMark/>
          </w:tcPr>
          <w:p w:rsidR="007942D3" w:rsidRPr="00A604AC" w:rsidRDefault="00FE2CCA" w:rsidP="007942D3">
            <w:pPr>
              <w:jc w:val="center"/>
              <w:rPr>
                <w:noProof w:val="0"/>
                <w:sz w:val="16"/>
                <w:szCs w:val="16"/>
                <w:lang w:val="ru-RU"/>
              </w:rPr>
            </w:pPr>
            <w:r>
              <w:rPr>
                <w:noProof w:val="0"/>
                <w:sz w:val="16"/>
                <w:szCs w:val="16"/>
                <w:lang w:val="ru-RU"/>
              </w:rPr>
              <w:t>25</w:t>
            </w:r>
          </w:p>
        </w:tc>
        <w:tc>
          <w:tcPr>
            <w:tcW w:w="218" w:type="pct"/>
            <w:vMerge w:val="restart"/>
            <w:tcBorders>
              <w:top w:val="nil"/>
              <w:left w:val="nil"/>
              <w:right w:val="single" w:sz="4" w:space="0" w:color="auto"/>
            </w:tcBorders>
            <w:tcMar>
              <w:top w:w="15" w:type="dxa"/>
              <w:left w:w="15" w:type="dxa"/>
              <w:bottom w:w="0" w:type="dxa"/>
              <w:right w:w="15" w:type="dxa"/>
            </w:tcMar>
            <w:vAlign w:val="center"/>
            <w:hideMark/>
          </w:tcPr>
          <w:p w:rsidR="007942D3" w:rsidRPr="00A604AC" w:rsidRDefault="00FE2CCA" w:rsidP="007942D3">
            <w:pPr>
              <w:jc w:val="center"/>
              <w:rPr>
                <w:noProof w:val="0"/>
                <w:sz w:val="16"/>
                <w:szCs w:val="16"/>
                <w:lang w:val="ru-RU"/>
              </w:rPr>
            </w:pPr>
            <w:r>
              <w:rPr>
                <w:noProof w:val="0"/>
                <w:sz w:val="16"/>
                <w:szCs w:val="16"/>
                <w:lang w:val="ru-RU"/>
              </w:rPr>
              <w:t>0,1</w:t>
            </w:r>
          </w:p>
        </w:tc>
        <w:tc>
          <w:tcPr>
            <w:tcW w:w="146" w:type="pct"/>
            <w:vMerge w:val="restart"/>
            <w:tcBorders>
              <w:top w:val="nil"/>
              <w:left w:val="nil"/>
              <w:right w:val="single" w:sz="4" w:space="0" w:color="auto"/>
            </w:tcBorders>
            <w:tcMar>
              <w:top w:w="15" w:type="dxa"/>
              <w:left w:w="15" w:type="dxa"/>
              <w:bottom w:w="0" w:type="dxa"/>
              <w:right w:w="15" w:type="dxa"/>
            </w:tcMar>
            <w:vAlign w:val="center"/>
            <w:hideMark/>
          </w:tcPr>
          <w:p w:rsidR="007942D3" w:rsidRPr="00A604AC" w:rsidRDefault="00FE2CCA" w:rsidP="007942D3">
            <w:pPr>
              <w:jc w:val="center"/>
              <w:rPr>
                <w:noProof w:val="0"/>
                <w:sz w:val="16"/>
                <w:szCs w:val="16"/>
                <w:lang w:val="ru-RU"/>
              </w:rPr>
            </w:pPr>
            <w:r>
              <w:rPr>
                <w:noProof w:val="0"/>
                <w:sz w:val="16"/>
                <w:szCs w:val="16"/>
                <w:lang w:val="ru-RU"/>
              </w:rPr>
              <w:t>29</w:t>
            </w:r>
          </w:p>
        </w:tc>
        <w:tc>
          <w:tcPr>
            <w:tcW w:w="142" w:type="pct"/>
            <w:vMerge w:val="restart"/>
            <w:tcBorders>
              <w:top w:val="nil"/>
              <w:left w:val="nil"/>
              <w:right w:val="single" w:sz="4" w:space="0" w:color="auto"/>
            </w:tcBorders>
            <w:tcMar>
              <w:top w:w="15" w:type="dxa"/>
              <w:left w:w="15" w:type="dxa"/>
              <w:bottom w:w="0" w:type="dxa"/>
              <w:right w:w="15" w:type="dxa"/>
            </w:tcMar>
            <w:vAlign w:val="center"/>
            <w:hideMark/>
          </w:tcPr>
          <w:p w:rsidR="007942D3" w:rsidRPr="00A604AC" w:rsidRDefault="00FE2CCA" w:rsidP="007942D3">
            <w:pPr>
              <w:jc w:val="center"/>
              <w:rPr>
                <w:noProof w:val="0"/>
                <w:sz w:val="16"/>
                <w:szCs w:val="16"/>
                <w:lang w:val="ru-RU"/>
              </w:rPr>
            </w:pPr>
            <w:r>
              <w:rPr>
                <w:noProof w:val="0"/>
                <w:sz w:val="16"/>
                <w:szCs w:val="16"/>
                <w:lang w:val="ru-RU"/>
              </w:rPr>
              <w:t>67</w:t>
            </w:r>
          </w:p>
        </w:tc>
        <w:tc>
          <w:tcPr>
            <w:tcW w:w="153" w:type="pct"/>
            <w:vMerge w:val="restart"/>
            <w:tcBorders>
              <w:top w:val="nil"/>
              <w:left w:val="nil"/>
              <w:right w:val="single" w:sz="4" w:space="0" w:color="auto"/>
            </w:tcBorders>
            <w:tcMar>
              <w:top w:w="15" w:type="dxa"/>
              <w:left w:w="15" w:type="dxa"/>
              <w:bottom w:w="0" w:type="dxa"/>
              <w:right w:w="15" w:type="dxa"/>
            </w:tcMar>
            <w:vAlign w:val="center"/>
            <w:hideMark/>
          </w:tcPr>
          <w:p w:rsidR="007942D3" w:rsidRPr="00A604AC" w:rsidRDefault="004802E8" w:rsidP="007942D3">
            <w:pPr>
              <w:jc w:val="center"/>
              <w:rPr>
                <w:noProof w:val="0"/>
                <w:sz w:val="16"/>
                <w:szCs w:val="16"/>
                <w:lang w:val="ru-RU"/>
              </w:rPr>
            </w:pPr>
            <w:r>
              <w:rPr>
                <w:noProof w:val="0"/>
                <w:sz w:val="16"/>
                <w:szCs w:val="16"/>
                <w:lang w:val="ru-RU"/>
              </w:rPr>
              <w:t>-</w:t>
            </w:r>
          </w:p>
        </w:tc>
        <w:tc>
          <w:tcPr>
            <w:tcW w:w="152" w:type="pct"/>
            <w:gridSpan w:val="2"/>
            <w:vMerge w:val="restart"/>
            <w:tcBorders>
              <w:top w:val="nil"/>
              <w:left w:val="nil"/>
              <w:right w:val="single" w:sz="4" w:space="0" w:color="auto"/>
            </w:tcBorders>
            <w:tcMar>
              <w:top w:w="15" w:type="dxa"/>
              <w:left w:w="15" w:type="dxa"/>
              <w:bottom w:w="0" w:type="dxa"/>
              <w:right w:w="15" w:type="dxa"/>
            </w:tcMar>
            <w:vAlign w:val="center"/>
            <w:hideMark/>
          </w:tcPr>
          <w:p w:rsidR="007942D3" w:rsidRPr="00A604AC" w:rsidRDefault="004802E8" w:rsidP="007942D3">
            <w:pPr>
              <w:jc w:val="center"/>
              <w:rPr>
                <w:noProof w:val="0"/>
                <w:sz w:val="16"/>
                <w:szCs w:val="16"/>
                <w:lang w:val="ru-RU"/>
              </w:rPr>
            </w:pPr>
            <w:r>
              <w:rPr>
                <w:noProof w:val="0"/>
                <w:sz w:val="16"/>
                <w:szCs w:val="16"/>
                <w:lang w:val="ru-RU"/>
              </w:rPr>
              <w:t>-</w:t>
            </w:r>
          </w:p>
        </w:tc>
        <w:tc>
          <w:tcPr>
            <w:tcW w:w="194" w:type="pct"/>
            <w:gridSpan w:val="2"/>
            <w:vMerge w:val="restart"/>
            <w:tcBorders>
              <w:top w:val="nil"/>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r w:rsidRPr="00A604AC">
              <w:rPr>
                <w:noProof w:val="0"/>
                <w:sz w:val="16"/>
                <w:szCs w:val="16"/>
                <w:lang w:val="ru-RU"/>
              </w:rPr>
              <w:t>Переріз газоходу</w:t>
            </w:r>
          </w:p>
        </w:tc>
        <w:tc>
          <w:tcPr>
            <w:tcW w:w="195" w:type="pct"/>
            <w:gridSpan w:val="2"/>
            <w:vMerge w:val="restart"/>
            <w:tcBorders>
              <w:top w:val="nil"/>
              <w:left w:val="nil"/>
              <w:right w:val="single" w:sz="4" w:space="0" w:color="auto"/>
            </w:tcBorders>
            <w:tcMar>
              <w:top w:w="15" w:type="dxa"/>
              <w:left w:w="15" w:type="dxa"/>
              <w:bottom w:w="0" w:type="dxa"/>
              <w:right w:w="15" w:type="dxa"/>
            </w:tcMar>
            <w:vAlign w:val="center"/>
            <w:hideMark/>
          </w:tcPr>
          <w:p w:rsidR="007942D3" w:rsidRPr="00A604AC" w:rsidRDefault="00FE2CCA" w:rsidP="007942D3">
            <w:pPr>
              <w:jc w:val="center"/>
              <w:rPr>
                <w:noProof w:val="0"/>
                <w:sz w:val="16"/>
                <w:szCs w:val="16"/>
                <w:lang w:val="ru-RU"/>
              </w:rPr>
            </w:pPr>
            <w:r>
              <w:rPr>
                <w:noProof w:val="0"/>
                <w:sz w:val="16"/>
                <w:szCs w:val="16"/>
                <w:lang w:val="ru-RU"/>
              </w:rPr>
              <w:t>0,094</w:t>
            </w:r>
          </w:p>
        </w:tc>
        <w:tc>
          <w:tcPr>
            <w:tcW w:w="160" w:type="pct"/>
            <w:gridSpan w:val="2"/>
            <w:vMerge w:val="restart"/>
            <w:tcBorders>
              <w:top w:val="nil"/>
              <w:left w:val="nil"/>
              <w:right w:val="single" w:sz="4" w:space="0" w:color="auto"/>
            </w:tcBorders>
            <w:tcMar>
              <w:top w:w="15" w:type="dxa"/>
              <w:left w:w="15" w:type="dxa"/>
              <w:bottom w:w="0" w:type="dxa"/>
              <w:right w:w="15" w:type="dxa"/>
            </w:tcMar>
            <w:vAlign w:val="center"/>
            <w:hideMark/>
          </w:tcPr>
          <w:p w:rsidR="007942D3" w:rsidRPr="00A604AC" w:rsidRDefault="00FE2CCA" w:rsidP="007942D3">
            <w:pPr>
              <w:jc w:val="center"/>
              <w:rPr>
                <w:noProof w:val="0"/>
                <w:sz w:val="16"/>
                <w:szCs w:val="16"/>
                <w:lang w:val="ru-RU"/>
              </w:rPr>
            </w:pPr>
            <w:r>
              <w:rPr>
                <w:noProof w:val="0"/>
                <w:sz w:val="16"/>
                <w:szCs w:val="16"/>
                <w:lang w:val="ru-RU"/>
              </w:rPr>
              <w:t>11,75</w:t>
            </w:r>
          </w:p>
        </w:tc>
        <w:tc>
          <w:tcPr>
            <w:tcW w:w="162" w:type="pct"/>
            <w:gridSpan w:val="2"/>
            <w:vMerge w:val="restart"/>
            <w:tcBorders>
              <w:top w:val="nil"/>
              <w:left w:val="nil"/>
              <w:right w:val="single" w:sz="4" w:space="0" w:color="auto"/>
            </w:tcBorders>
            <w:tcMar>
              <w:top w:w="15" w:type="dxa"/>
              <w:left w:w="15" w:type="dxa"/>
              <w:bottom w:w="0" w:type="dxa"/>
              <w:right w:w="15" w:type="dxa"/>
            </w:tcMar>
            <w:vAlign w:val="center"/>
            <w:hideMark/>
          </w:tcPr>
          <w:p w:rsidR="007942D3" w:rsidRPr="00A604AC" w:rsidRDefault="00FE2CCA" w:rsidP="007942D3">
            <w:pPr>
              <w:jc w:val="center"/>
              <w:rPr>
                <w:noProof w:val="0"/>
                <w:sz w:val="16"/>
                <w:szCs w:val="16"/>
                <w:lang w:val="ru-RU"/>
              </w:rPr>
            </w:pPr>
            <w:r>
              <w:rPr>
                <w:noProof w:val="0"/>
                <w:sz w:val="16"/>
                <w:szCs w:val="16"/>
                <w:lang w:val="ru-RU"/>
              </w:rPr>
              <w:t>151</w:t>
            </w:r>
          </w:p>
        </w:tc>
        <w:tc>
          <w:tcPr>
            <w:tcW w:w="180"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r w:rsidRPr="00A604AC">
              <w:rPr>
                <w:noProof w:val="0"/>
                <w:sz w:val="16"/>
                <w:szCs w:val="16"/>
                <w:lang w:val="ru-RU"/>
              </w:rPr>
              <w:t>03000</w:t>
            </w:r>
            <w:r w:rsidRPr="00A604AC">
              <w:rPr>
                <w:noProof w:val="0"/>
                <w:sz w:val="16"/>
                <w:szCs w:val="16"/>
                <w:lang w:val="ru-RU"/>
              </w:rPr>
              <w:br/>
              <w:t>2902</w:t>
            </w:r>
          </w:p>
        </w:tc>
        <w:tc>
          <w:tcPr>
            <w:tcW w:w="55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r w:rsidRPr="00944212">
              <w:rPr>
                <w:noProof w:val="0"/>
                <w:sz w:val="16"/>
                <w:szCs w:val="16"/>
                <w:lang w:val="ru-RU"/>
              </w:rPr>
              <w:t>Речовини у вигляді суспендованих твердих частинок</w:t>
            </w:r>
            <w:r>
              <w:rPr>
                <w:noProof w:val="0"/>
                <w:sz w:val="16"/>
                <w:szCs w:val="16"/>
                <w:lang w:val="ru-RU"/>
              </w:rPr>
              <w:t xml:space="preserve"> </w:t>
            </w:r>
            <w:r w:rsidRPr="00944212">
              <w:rPr>
                <w:noProof w:val="0"/>
                <w:sz w:val="16"/>
                <w:szCs w:val="16"/>
                <w:lang w:val="ru-RU"/>
              </w:rPr>
              <w:t>недиференційованих за складом</w:t>
            </w:r>
          </w:p>
        </w:tc>
        <w:tc>
          <w:tcPr>
            <w:tcW w:w="293"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7C63C1" w:rsidP="007942D3">
            <w:pPr>
              <w:jc w:val="center"/>
              <w:rPr>
                <w:noProof w:val="0"/>
                <w:sz w:val="16"/>
                <w:szCs w:val="16"/>
                <w:lang w:val="ru-RU"/>
              </w:rPr>
            </w:pPr>
            <w:r>
              <w:rPr>
                <w:noProof w:val="0"/>
                <w:sz w:val="16"/>
                <w:szCs w:val="16"/>
                <w:lang w:val="ru-RU"/>
              </w:rPr>
              <w:t>19</w:t>
            </w:r>
            <w:r w:rsidR="004802E8">
              <w:rPr>
                <w:noProof w:val="0"/>
                <w:sz w:val="16"/>
                <w:szCs w:val="16"/>
                <w:lang w:val="ru-RU"/>
              </w:rPr>
              <w:t>*</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7C63C1" w:rsidP="007942D3">
            <w:pPr>
              <w:jc w:val="center"/>
              <w:rPr>
                <w:noProof w:val="0"/>
                <w:sz w:val="16"/>
                <w:szCs w:val="16"/>
                <w:lang w:val="ru-RU"/>
              </w:rPr>
            </w:pPr>
            <w:r>
              <w:rPr>
                <w:noProof w:val="0"/>
                <w:sz w:val="16"/>
                <w:szCs w:val="16"/>
                <w:lang w:val="ru-RU"/>
              </w:rPr>
              <w:t>0,00197</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7C63C1" w:rsidP="007942D3">
            <w:pPr>
              <w:jc w:val="center"/>
              <w:rPr>
                <w:noProof w:val="0"/>
                <w:sz w:val="16"/>
                <w:szCs w:val="16"/>
                <w:lang w:val="ru-RU"/>
              </w:rPr>
            </w:pPr>
            <w:r>
              <w:rPr>
                <w:noProof w:val="0"/>
                <w:sz w:val="16"/>
                <w:szCs w:val="16"/>
                <w:lang w:val="ru-RU"/>
              </w:rPr>
              <w:t>0,007092</w:t>
            </w:r>
          </w:p>
        </w:tc>
        <w:tc>
          <w:tcPr>
            <w:tcW w:w="27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7C63C1" w:rsidP="007942D3">
            <w:pPr>
              <w:jc w:val="center"/>
              <w:rPr>
                <w:noProof w:val="0"/>
                <w:sz w:val="16"/>
                <w:szCs w:val="16"/>
                <w:lang w:val="ru-RU"/>
              </w:rPr>
            </w:pPr>
            <w:r>
              <w:rPr>
                <w:noProof w:val="0"/>
                <w:sz w:val="16"/>
                <w:szCs w:val="16"/>
                <w:lang w:val="ru-RU"/>
              </w:rPr>
              <w:t>0,031</w:t>
            </w:r>
          </w:p>
        </w:tc>
      </w:tr>
      <w:tr w:rsidR="007942D3" w:rsidRPr="00A604AC" w:rsidTr="004802E8">
        <w:trPr>
          <w:gridAfter w:val="2"/>
          <w:wAfter w:w="222" w:type="pct"/>
          <w:trHeight w:val="132"/>
        </w:trPr>
        <w:tc>
          <w:tcPr>
            <w:tcW w:w="584" w:type="pct"/>
            <w:gridSpan w:val="2"/>
            <w:vMerge/>
            <w:tcBorders>
              <w:left w:val="single" w:sz="4" w:space="0" w:color="auto"/>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85"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436"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66"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218"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46"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42"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53"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52"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94"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95"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60"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62"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80"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r w:rsidRPr="00A604AC">
              <w:rPr>
                <w:noProof w:val="0"/>
                <w:sz w:val="16"/>
                <w:szCs w:val="16"/>
                <w:lang w:val="ru-RU"/>
              </w:rPr>
              <w:t>04001</w:t>
            </w:r>
            <w:r w:rsidRPr="00A604AC">
              <w:rPr>
                <w:noProof w:val="0"/>
                <w:sz w:val="16"/>
                <w:szCs w:val="16"/>
                <w:lang w:val="ru-RU"/>
              </w:rPr>
              <w:br/>
              <w:t>301</w:t>
            </w:r>
          </w:p>
        </w:tc>
        <w:tc>
          <w:tcPr>
            <w:tcW w:w="55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r w:rsidRPr="00A604AC">
              <w:rPr>
                <w:noProof w:val="0"/>
                <w:sz w:val="16"/>
                <w:szCs w:val="16"/>
                <w:lang w:val="ru-RU"/>
              </w:rPr>
              <w:t>Оксиди азоту (оксид та діоксид азоту) у перерахунку на діоксид азоту</w:t>
            </w:r>
          </w:p>
        </w:tc>
        <w:tc>
          <w:tcPr>
            <w:tcW w:w="293"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7C63C1" w:rsidP="007942D3">
            <w:pPr>
              <w:jc w:val="center"/>
              <w:rPr>
                <w:noProof w:val="0"/>
                <w:sz w:val="16"/>
                <w:szCs w:val="16"/>
                <w:lang w:val="ru-RU"/>
              </w:rPr>
            </w:pPr>
            <w:r>
              <w:rPr>
                <w:noProof w:val="0"/>
                <w:sz w:val="16"/>
                <w:szCs w:val="16"/>
                <w:lang w:val="ru-RU"/>
              </w:rPr>
              <w:t>355</w:t>
            </w:r>
            <w:r w:rsidR="004802E8">
              <w:rPr>
                <w:noProof w:val="0"/>
                <w:sz w:val="16"/>
                <w:szCs w:val="16"/>
                <w:lang w:val="ru-RU"/>
              </w:rPr>
              <w:t>*</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7C63C1" w:rsidP="007942D3">
            <w:pPr>
              <w:jc w:val="center"/>
              <w:rPr>
                <w:noProof w:val="0"/>
                <w:sz w:val="16"/>
                <w:szCs w:val="16"/>
                <w:lang w:val="ru-RU"/>
              </w:rPr>
            </w:pPr>
            <w:r>
              <w:rPr>
                <w:noProof w:val="0"/>
                <w:sz w:val="16"/>
                <w:szCs w:val="16"/>
                <w:lang w:val="ru-RU"/>
              </w:rPr>
              <w:t>0,03779</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7C63C1" w:rsidP="007942D3">
            <w:pPr>
              <w:jc w:val="center"/>
              <w:rPr>
                <w:noProof w:val="0"/>
                <w:sz w:val="16"/>
                <w:szCs w:val="16"/>
                <w:lang w:val="ru-RU"/>
              </w:rPr>
            </w:pPr>
            <w:r>
              <w:rPr>
                <w:noProof w:val="0"/>
                <w:sz w:val="16"/>
                <w:szCs w:val="16"/>
                <w:lang w:val="ru-RU"/>
              </w:rPr>
              <w:t>0,136044</w:t>
            </w:r>
          </w:p>
        </w:tc>
        <w:tc>
          <w:tcPr>
            <w:tcW w:w="27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7C63C1" w:rsidP="007942D3">
            <w:pPr>
              <w:jc w:val="center"/>
              <w:rPr>
                <w:noProof w:val="0"/>
                <w:sz w:val="16"/>
                <w:szCs w:val="16"/>
                <w:lang w:val="ru-RU"/>
              </w:rPr>
            </w:pPr>
            <w:r>
              <w:rPr>
                <w:noProof w:val="0"/>
                <w:sz w:val="16"/>
                <w:szCs w:val="16"/>
                <w:lang w:val="ru-RU"/>
              </w:rPr>
              <w:t>0,589</w:t>
            </w:r>
          </w:p>
        </w:tc>
      </w:tr>
      <w:tr w:rsidR="007942D3" w:rsidRPr="00A604AC" w:rsidTr="004802E8">
        <w:trPr>
          <w:gridAfter w:val="2"/>
          <w:wAfter w:w="222" w:type="pct"/>
          <w:trHeight w:val="60"/>
        </w:trPr>
        <w:tc>
          <w:tcPr>
            <w:tcW w:w="584" w:type="pct"/>
            <w:gridSpan w:val="2"/>
            <w:vMerge/>
            <w:tcBorders>
              <w:left w:val="single" w:sz="4" w:space="0" w:color="auto"/>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85"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436"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66"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218"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46"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42"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53"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52"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94"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95"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60"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62"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80"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r w:rsidRPr="00A604AC">
              <w:rPr>
                <w:noProof w:val="0"/>
                <w:sz w:val="16"/>
                <w:szCs w:val="16"/>
                <w:lang w:val="ru-RU"/>
              </w:rPr>
              <w:t>04002</w:t>
            </w:r>
            <w:r w:rsidRPr="00A604AC">
              <w:rPr>
                <w:noProof w:val="0"/>
                <w:sz w:val="16"/>
                <w:szCs w:val="16"/>
                <w:lang w:val="ru-RU"/>
              </w:rPr>
              <w:br/>
              <w:t>11812</w:t>
            </w:r>
          </w:p>
        </w:tc>
        <w:tc>
          <w:tcPr>
            <w:tcW w:w="55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r w:rsidRPr="00877D82">
              <w:rPr>
                <w:noProof w:val="0"/>
                <w:sz w:val="16"/>
                <w:szCs w:val="16"/>
                <w:lang w:val="ru-RU"/>
              </w:rPr>
              <w:t>Азоту (1) оксид [N</w:t>
            </w:r>
            <w:r w:rsidRPr="00D94F63">
              <w:rPr>
                <w:noProof w:val="0"/>
                <w:sz w:val="16"/>
                <w:szCs w:val="16"/>
                <w:vertAlign w:val="subscript"/>
                <w:lang w:val="ru-RU"/>
              </w:rPr>
              <w:t>2</w:t>
            </w:r>
            <w:r w:rsidRPr="00877D82">
              <w:rPr>
                <w:noProof w:val="0"/>
                <w:sz w:val="16"/>
                <w:szCs w:val="16"/>
                <w:lang w:val="ru-RU"/>
              </w:rPr>
              <w:t>O]</w:t>
            </w:r>
          </w:p>
        </w:tc>
        <w:tc>
          <w:tcPr>
            <w:tcW w:w="293"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4802E8" w:rsidP="007942D3">
            <w:pPr>
              <w:jc w:val="center"/>
              <w:rPr>
                <w:noProof w:val="0"/>
                <w:sz w:val="16"/>
                <w:szCs w:val="16"/>
                <w:lang w:val="ru-RU"/>
              </w:rPr>
            </w:pPr>
            <w:r>
              <w:rPr>
                <w:noProof w:val="0"/>
                <w:sz w:val="16"/>
                <w:szCs w:val="16"/>
                <w:lang w:val="ru-RU"/>
              </w:rPr>
              <w:t>-</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4802E8" w:rsidP="007942D3">
            <w:pPr>
              <w:jc w:val="center"/>
              <w:rPr>
                <w:noProof w:val="0"/>
                <w:sz w:val="16"/>
                <w:szCs w:val="16"/>
                <w:lang w:val="ru-RU"/>
              </w:rPr>
            </w:pPr>
            <w:r>
              <w:rPr>
                <w:noProof w:val="0"/>
                <w:sz w:val="16"/>
                <w:szCs w:val="16"/>
                <w:lang w:val="ru-RU"/>
              </w:rPr>
              <w:t>-</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4802E8" w:rsidP="007942D3">
            <w:pPr>
              <w:jc w:val="center"/>
              <w:rPr>
                <w:noProof w:val="0"/>
                <w:sz w:val="16"/>
                <w:szCs w:val="16"/>
                <w:lang w:val="ru-RU"/>
              </w:rPr>
            </w:pPr>
            <w:r>
              <w:rPr>
                <w:noProof w:val="0"/>
                <w:sz w:val="16"/>
                <w:szCs w:val="16"/>
                <w:lang w:val="ru-RU"/>
              </w:rPr>
              <w:t>-</w:t>
            </w:r>
          </w:p>
        </w:tc>
        <w:tc>
          <w:tcPr>
            <w:tcW w:w="27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r w:rsidRPr="00A604AC">
              <w:rPr>
                <w:noProof w:val="0"/>
                <w:sz w:val="16"/>
                <w:szCs w:val="16"/>
                <w:lang w:val="ru-RU"/>
              </w:rPr>
              <w:t>0,00</w:t>
            </w:r>
            <w:r w:rsidR="007C63C1">
              <w:rPr>
                <w:noProof w:val="0"/>
                <w:sz w:val="16"/>
                <w:szCs w:val="16"/>
                <w:lang w:val="ru-RU"/>
              </w:rPr>
              <w:t>5</w:t>
            </w:r>
          </w:p>
        </w:tc>
      </w:tr>
      <w:tr w:rsidR="007942D3" w:rsidRPr="00A604AC" w:rsidTr="004802E8">
        <w:trPr>
          <w:gridAfter w:val="2"/>
          <w:wAfter w:w="222" w:type="pct"/>
          <w:trHeight w:val="134"/>
        </w:trPr>
        <w:tc>
          <w:tcPr>
            <w:tcW w:w="584" w:type="pct"/>
            <w:gridSpan w:val="2"/>
            <w:vMerge/>
            <w:tcBorders>
              <w:left w:val="single" w:sz="4" w:space="0" w:color="auto"/>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85"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436"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66"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218"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46"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42"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53"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52"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94"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95"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60"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62"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80"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r w:rsidRPr="00A604AC">
              <w:rPr>
                <w:noProof w:val="0"/>
                <w:sz w:val="16"/>
                <w:szCs w:val="16"/>
                <w:lang w:val="ru-RU"/>
              </w:rPr>
              <w:t>05001</w:t>
            </w:r>
            <w:r w:rsidRPr="00A604AC">
              <w:rPr>
                <w:noProof w:val="0"/>
                <w:sz w:val="16"/>
                <w:szCs w:val="16"/>
                <w:lang w:val="ru-RU"/>
              </w:rPr>
              <w:br/>
              <w:t>330</w:t>
            </w:r>
          </w:p>
        </w:tc>
        <w:tc>
          <w:tcPr>
            <w:tcW w:w="55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r w:rsidRPr="00A604AC">
              <w:rPr>
                <w:noProof w:val="0"/>
                <w:sz w:val="16"/>
                <w:szCs w:val="16"/>
                <w:lang w:val="ru-RU"/>
              </w:rPr>
              <w:t>Діоксид сірки (діоксид та триоксид) у перерахунку на діоксид сірки</w:t>
            </w:r>
          </w:p>
        </w:tc>
        <w:tc>
          <w:tcPr>
            <w:tcW w:w="293"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7C63C1" w:rsidP="007942D3">
            <w:pPr>
              <w:jc w:val="center"/>
              <w:rPr>
                <w:noProof w:val="0"/>
                <w:sz w:val="16"/>
                <w:szCs w:val="16"/>
                <w:lang w:val="ru-RU"/>
              </w:rPr>
            </w:pPr>
            <w:r>
              <w:rPr>
                <w:noProof w:val="0"/>
                <w:sz w:val="16"/>
                <w:szCs w:val="16"/>
                <w:lang w:val="ru-RU"/>
              </w:rPr>
              <w:t>35</w:t>
            </w:r>
            <w:r w:rsidR="004802E8">
              <w:rPr>
                <w:noProof w:val="0"/>
                <w:sz w:val="16"/>
                <w:szCs w:val="16"/>
                <w:lang w:val="ru-RU"/>
              </w:rPr>
              <w:t>*</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7C63C1" w:rsidP="007942D3">
            <w:pPr>
              <w:jc w:val="center"/>
              <w:rPr>
                <w:noProof w:val="0"/>
                <w:sz w:val="16"/>
                <w:szCs w:val="16"/>
                <w:lang w:val="ru-RU"/>
              </w:rPr>
            </w:pPr>
            <w:r>
              <w:rPr>
                <w:noProof w:val="0"/>
                <w:sz w:val="16"/>
                <w:szCs w:val="16"/>
                <w:lang w:val="ru-RU"/>
              </w:rPr>
              <w:t>0,00376</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6E0E57" w:rsidP="007942D3">
            <w:pPr>
              <w:jc w:val="center"/>
              <w:rPr>
                <w:noProof w:val="0"/>
                <w:sz w:val="16"/>
                <w:szCs w:val="16"/>
                <w:lang w:val="ru-RU"/>
              </w:rPr>
            </w:pPr>
            <w:r>
              <w:rPr>
                <w:noProof w:val="0"/>
                <w:sz w:val="16"/>
                <w:szCs w:val="16"/>
                <w:lang w:val="ru-RU"/>
              </w:rPr>
              <w:t>0,013536</w:t>
            </w:r>
          </w:p>
        </w:tc>
        <w:tc>
          <w:tcPr>
            <w:tcW w:w="27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7C63C1" w:rsidP="007942D3">
            <w:pPr>
              <w:jc w:val="center"/>
              <w:rPr>
                <w:noProof w:val="0"/>
                <w:sz w:val="16"/>
                <w:szCs w:val="16"/>
                <w:lang w:val="ru-RU"/>
              </w:rPr>
            </w:pPr>
            <w:r>
              <w:rPr>
                <w:noProof w:val="0"/>
                <w:sz w:val="16"/>
                <w:szCs w:val="16"/>
                <w:lang w:val="ru-RU"/>
              </w:rPr>
              <w:t>0,059</w:t>
            </w:r>
          </w:p>
        </w:tc>
      </w:tr>
      <w:tr w:rsidR="007942D3" w:rsidRPr="00A604AC" w:rsidTr="004802E8">
        <w:trPr>
          <w:gridAfter w:val="2"/>
          <w:wAfter w:w="222" w:type="pct"/>
          <w:trHeight w:val="60"/>
        </w:trPr>
        <w:tc>
          <w:tcPr>
            <w:tcW w:w="584" w:type="pct"/>
            <w:gridSpan w:val="2"/>
            <w:vMerge/>
            <w:tcBorders>
              <w:left w:val="single" w:sz="4" w:space="0" w:color="auto"/>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85"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436"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66"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218"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46"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42"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53" w:type="pct"/>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52"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94"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95"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60"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62" w:type="pct"/>
            <w:gridSpan w:val="2"/>
            <w:vMerge/>
            <w:tcBorders>
              <w:left w:val="nil"/>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p>
        </w:tc>
        <w:tc>
          <w:tcPr>
            <w:tcW w:w="180"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r w:rsidRPr="00A604AC">
              <w:rPr>
                <w:noProof w:val="0"/>
                <w:sz w:val="16"/>
                <w:szCs w:val="16"/>
                <w:lang w:val="ru-RU"/>
              </w:rPr>
              <w:t>06000</w:t>
            </w:r>
            <w:r w:rsidRPr="00A604AC">
              <w:rPr>
                <w:noProof w:val="0"/>
                <w:sz w:val="16"/>
                <w:szCs w:val="16"/>
                <w:lang w:val="ru-RU"/>
              </w:rPr>
              <w:br/>
              <w:t>337</w:t>
            </w:r>
          </w:p>
        </w:tc>
        <w:tc>
          <w:tcPr>
            <w:tcW w:w="55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7942D3" w:rsidRPr="00A604AC" w:rsidRDefault="007942D3" w:rsidP="007942D3">
            <w:pPr>
              <w:jc w:val="center"/>
              <w:rPr>
                <w:noProof w:val="0"/>
                <w:sz w:val="16"/>
                <w:szCs w:val="16"/>
                <w:lang w:val="ru-RU"/>
              </w:rPr>
            </w:pPr>
            <w:r w:rsidRPr="00A604AC">
              <w:rPr>
                <w:noProof w:val="0"/>
                <w:sz w:val="16"/>
                <w:szCs w:val="16"/>
                <w:lang w:val="ru-RU"/>
              </w:rPr>
              <w:t>Оксид вуглецю</w:t>
            </w:r>
          </w:p>
        </w:tc>
        <w:tc>
          <w:tcPr>
            <w:tcW w:w="293"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7C63C1" w:rsidP="007942D3">
            <w:pPr>
              <w:jc w:val="center"/>
              <w:rPr>
                <w:noProof w:val="0"/>
                <w:sz w:val="16"/>
                <w:szCs w:val="16"/>
                <w:lang w:val="ru-RU"/>
              </w:rPr>
            </w:pPr>
            <w:r>
              <w:rPr>
                <w:noProof w:val="0"/>
                <w:sz w:val="16"/>
                <w:szCs w:val="16"/>
                <w:lang w:val="ru-RU"/>
              </w:rPr>
              <w:t>672</w:t>
            </w:r>
            <w:r w:rsidR="004802E8">
              <w:rPr>
                <w:noProof w:val="0"/>
                <w:sz w:val="16"/>
                <w:szCs w:val="16"/>
                <w:lang w:val="ru-RU"/>
              </w:rPr>
              <w:t>*</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7C63C1" w:rsidP="007942D3">
            <w:pPr>
              <w:jc w:val="center"/>
              <w:rPr>
                <w:noProof w:val="0"/>
                <w:sz w:val="16"/>
                <w:szCs w:val="16"/>
                <w:lang w:val="ru-RU"/>
              </w:rPr>
            </w:pPr>
            <w:r>
              <w:rPr>
                <w:noProof w:val="0"/>
                <w:sz w:val="16"/>
                <w:szCs w:val="16"/>
                <w:lang w:val="ru-RU"/>
              </w:rPr>
              <w:t>0,07163</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6E0E57" w:rsidP="007942D3">
            <w:pPr>
              <w:jc w:val="center"/>
              <w:rPr>
                <w:noProof w:val="0"/>
                <w:sz w:val="16"/>
                <w:szCs w:val="16"/>
                <w:lang w:val="ru-RU"/>
              </w:rPr>
            </w:pPr>
            <w:r>
              <w:rPr>
                <w:noProof w:val="0"/>
                <w:sz w:val="16"/>
                <w:szCs w:val="16"/>
                <w:lang w:val="ru-RU"/>
              </w:rPr>
              <w:t>0,257868</w:t>
            </w:r>
          </w:p>
        </w:tc>
        <w:tc>
          <w:tcPr>
            <w:tcW w:w="27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942D3" w:rsidRPr="00A604AC" w:rsidRDefault="007C63C1" w:rsidP="007942D3">
            <w:pPr>
              <w:jc w:val="center"/>
              <w:rPr>
                <w:noProof w:val="0"/>
                <w:sz w:val="16"/>
                <w:szCs w:val="16"/>
                <w:lang w:val="ru-RU"/>
              </w:rPr>
            </w:pPr>
            <w:r>
              <w:rPr>
                <w:noProof w:val="0"/>
                <w:sz w:val="16"/>
                <w:szCs w:val="16"/>
                <w:lang w:val="ru-RU"/>
              </w:rPr>
              <w:t>1,114</w:t>
            </w:r>
          </w:p>
        </w:tc>
      </w:tr>
      <w:tr w:rsidR="004802E8" w:rsidRPr="00A604AC" w:rsidTr="004802E8">
        <w:trPr>
          <w:gridAfter w:val="2"/>
          <w:wAfter w:w="222" w:type="pct"/>
          <w:trHeight w:val="60"/>
        </w:trPr>
        <w:tc>
          <w:tcPr>
            <w:tcW w:w="584" w:type="pct"/>
            <w:gridSpan w:val="2"/>
            <w:vMerge/>
            <w:tcBorders>
              <w:left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85" w:type="pct"/>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436" w:type="pct"/>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66" w:type="pct"/>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218" w:type="pct"/>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46" w:type="pct"/>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42" w:type="pct"/>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53" w:type="pct"/>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52" w:type="pct"/>
            <w:gridSpan w:val="2"/>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94" w:type="pct"/>
            <w:gridSpan w:val="2"/>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95" w:type="pct"/>
            <w:gridSpan w:val="2"/>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60" w:type="pct"/>
            <w:gridSpan w:val="2"/>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62" w:type="pct"/>
            <w:gridSpan w:val="2"/>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80"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r w:rsidRPr="00A604AC">
              <w:rPr>
                <w:noProof w:val="0"/>
                <w:sz w:val="16"/>
                <w:szCs w:val="16"/>
                <w:lang w:val="ru-RU"/>
              </w:rPr>
              <w:t>07000</w:t>
            </w:r>
            <w:r w:rsidRPr="00A604AC">
              <w:rPr>
                <w:noProof w:val="0"/>
                <w:sz w:val="16"/>
                <w:szCs w:val="16"/>
                <w:lang w:val="ru-RU"/>
              </w:rPr>
              <w:br/>
              <w:t>11815</w:t>
            </w:r>
          </w:p>
        </w:tc>
        <w:tc>
          <w:tcPr>
            <w:tcW w:w="55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r w:rsidRPr="00A604AC">
              <w:rPr>
                <w:noProof w:val="0"/>
                <w:sz w:val="16"/>
                <w:szCs w:val="16"/>
                <w:lang w:val="ru-RU"/>
              </w:rPr>
              <w:t>Вуглецю діоксид</w:t>
            </w:r>
          </w:p>
        </w:tc>
        <w:tc>
          <w:tcPr>
            <w:tcW w:w="293"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r>
              <w:rPr>
                <w:noProof w:val="0"/>
                <w:sz w:val="16"/>
                <w:szCs w:val="16"/>
                <w:lang w:val="ru-RU"/>
              </w:rPr>
              <w:t>-</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r>
              <w:rPr>
                <w:noProof w:val="0"/>
                <w:sz w:val="16"/>
                <w:szCs w:val="16"/>
                <w:lang w:val="ru-RU"/>
              </w:rPr>
              <w:t>-</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r>
              <w:rPr>
                <w:noProof w:val="0"/>
                <w:sz w:val="16"/>
                <w:szCs w:val="16"/>
                <w:lang w:val="ru-RU"/>
              </w:rPr>
              <w:t>-</w:t>
            </w:r>
          </w:p>
        </w:tc>
        <w:tc>
          <w:tcPr>
            <w:tcW w:w="27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802E8" w:rsidRPr="00A604AC" w:rsidRDefault="007C63C1" w:rsidP="004802E8">
            <w:pPr>
              <w:jc w:val="center"/>
              <w:rPr>
                <w:noProof w:val="0"/>
                <w:sz w:val="16"/>
                <w:szCs w:val="16"/>
                <w:lang w:val="ru-RU"/>
              </w:rPr>
            </w:pPr>
            <w:r>
              <w:rPr>
                <w:noProof w:val="0"/>
                <w:sz w:val="16"/>
                <w:szCs w:val="16"/>
                <w:lang w:val="ru-RU"/>
              </w:rPr>
              <w:t>144,717</w:t>
            </w:r>
          </w:p>
        </w:tc>
      </w:tr>
      <w:tr w:rsidR="004802E8" w:rsidRPr="00A604AC" w:rsidTr="004802E8">
        <w:trPr>
          <w:gridAfter w:val="2"/>
          <w:wAfter w:w="222" w:type="pct"/>
          <w:trHeight w:val="60"/>
        </w:trPr>
        <w:tc>
          <w:tcPr>
            <w:tcW w:w="584" w:type="pct"/>
            <w:gridSpan w:val="2"/>
            <w:vMerge/>
            <w:tcBorders>
              <w:left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85" w:type="pct"/>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436" w:type="pct"/>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66" w:type="pct"/>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218" w:type="pct"/>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46" w:type="pct"/>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42" w:type="pct"/>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53" w:type="pct"/>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52" w:type="pct"/>
            <w:gridSpan w:val="2"/>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94" w:type="pct"/>
            <w:gridSpan w:val="2"/>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95" w:type="pct"/>
            <w:gridSpan w:val="2"/>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60" w:type="pct"/>
            <w:gridSpan w:val="2"/>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62" w:type="pct"/>
            <w:gridSpan w:val="2"/>
            <w:vMerge/>
            <w:tcBorders>
              <w:left w:val="nil"/>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80"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r w:rsidRPr="00A604AC">
              <w:rPr>
                <w:noProof w:val="0"/>
                <w:sz w:val="16"/>
                <w:szCs w:val="16"/>
                <w:lang w:val="ru-RU"/>
              </w:rPr>
              <w:t>11000</w:t>
            </w:r>
            <w:r w:rsidRPr="00A604AC">
              <w:rPr>
                <w:noProof w:val="0"/>
                <w:sz w:val="16"/>
                <w:szCs w:val="16"/>
                <w:lang w:val="ru-RU"/>
              </w:rPr>
              <w:br/>
            </w:r>
            <w:r>
              <w:rPr>
                <w:noProof w:val="0"/>
                <w:sz w:val="16"/>
                <w:szCs w:val="16"/>
                <w:lang w:val="ru-RU"/>
              </w:rPr>
              <w:t>-</w:t>
            </w:r>
          </w:p>
        </w:tc>
        <w:tc>
          <w:tcPr>
            <w:tcW w:w="55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r w:rsidRPr="00A604AC">
              <w:rPr>
                <w:noProof w:val="0"/>
                <w:sz w:val="16"/>
                <w:szCs w:val="16"/>
                <w:lang w:val="ru-RU"/>
              </w:rPr>
              <w:t>Неметанові леткі органічні сполуки (НМЛОС)</w:t>
            </w:r>
          </w:p>
        </w:tc>
        <w:tc>
          <w:tcPr>
            <w:tcW w:w="293"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r>
              <w:rPr>
                <w:noProof w:val="0"/>
                <w:sz w:val="16"/>
                <w:szCs w:val="16"/>
                <w:lang w:val="ru-RU"/>
              </w:rPr>
              <w:t>-</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r>
              <w:rPr>
                <w:noProof w:val="0"/>
                <w:sz w:val="16"/>
                <w:szCs w:val="16"/>
                <w:lang w:val="ru-RU"/>
              </w:rPr>
              <w:t>-</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r>
              <w:rPr>
                <w:noProof w:val="0"/>
                <w:sz w:val="16"/>
                <w:szCs w:val="16"/>
                <w:lang w:val="ru-RU"/>
              </w:rPr>
              <w:t>-</w:t>
            </w:r>
          </w:p>
        </w:tc>
        <w:tc>
          <w:tcPr>
            <w:tcW w:w="27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802E8" w:rsidRPr="00A604AC" w:rsidRDefault="00DE02E1" w:rsidP="004802E8">
            <w:pPr>
              <w:jc w:val="center"/>
              <w:rPr>
                <w:noProof w:val="0"/>
                <w:sz w:val="16"/>
                <w:szCs w:val="16"/>
                <w:lang w:val="ru-RU"/>
              </w:rPr>
            </w:pPr>
            <w:r>
              <w:rPr>
                <w:noProof w:val="0"/>
                <w:sz w:val="16"/>
                <w:szCs w:val="16"/>
                <w:lang w:val="ru-RU"/>
              </w:rPr>
              <w:t>0,0</w:t>
            </w:r>
            <w:r w:rsidR="007C63C1">
              <w:rPr>
                <w:noProof w:val="0"/>
                <w:sz w:val="16"/>
                <w:szCs w:val="16"/>
                <w:lang w:val="ru-RU"/>
              </w:rPr>
              <w:t>98</w:t>
            </w:r>
          </w:p>
        </w:tc>
      </w:tr>
      <w:tr w:rsidR="004802E8" w:rsidRPr="00A604AC" w:rsidTr="004802E8">
        <w:trPr>
          <w:gridAfter w:val="2"/>
          <w:wAfter w:w="222" w:type="pct"/>
          <w:trHeight w:val="60"/>
        </w:trPr>
        <w:tc>
          <w:tcPr>
            <w:tcW w:w="584" w:type="pct"/>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85" w:type="pct"/>
            <w:vMerge/>
            <w:tcBorders>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436" w:type="pct"/>
            <w:vMerge/>
            <w:tcBorders>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66" w:type="pct"/>
            <w:vMerge/>
            <w:tcBorders>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218" w:type="pct"/>
            <w:vMerge/>
            <w:tcBorders>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46" w:type="pct"/>
            <w:vMerge/>
            <w:tcBorders>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42" w:type="pct"/>
            <w:vMerge/>
            <w:tcBorders>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53" w:type="pct"/>
            <w:vMerge/>
            <w:tcBorders>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52" w:type="pct"/>
            <w:gridSpan w:val="2"/>
            <w:vMerge/>
            <w:tcBorders>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94" w:type="pct"/>
            <w:gridSpan w:val="2"/>
            <w:vMerge/>
            <w:tcBorders>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95" w:type="pct"/>
            <w:gridSpan w:val="2"/>
            <w:vMerge/>
            <w:tcBorders>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60" w:type="pct"/>
            <w:gridSpan w:val="2"/>
            <w:vMerge/>
            <w:tcBorders>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62" w:type="pct"/>
            <w:gridSpan w:val="2"/>
            <w:vMerge/>
            <w:tcBorders>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p>
        </w:tc>
        <w:tc>
          <w:tcPr>
            <w:tcW w:w="180"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r w:rsidRPr="00A604AC">
              <w:rPr>
                <w:noProof w:val="0"/>
                <w:sz w:val="16"/>
                <w:szCs w:val="16"/>
                <w:lang w:val="ru-RU"/>
              </w:rPr>
              <w:t>12000</w:t>
            </w:r>
            <w:r w:rsidRPr="00A604AC">
              <w:rPr>
                <w:noProof w:val="0"/>
                <w:sz w:val="16"/>
                <w:szCs w:val="16"/>
                <w:lang w:val="ru-RU"/>
              </w:rPr>
              <w:br/>
              <w:t>410</w:t>
            </w:r>
          </w:p>
        </w:tc>
        <w:tc>
          <w:tcPr>
            <w:tcW w:w="55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r w:rsidRPr="00A604AC">
              <w:rPr>
                <w:noProof w:val="0"/>
                <w:sz w:val="16"/>
                <w:szCs w:val="16"/>
                <w:lang w:val="ru-RU"/>
              </w:rPr>
              <w:t>Метан</w:t>
            </w:r>
          </w:p>
        </w:tc>
        <w:tc>
          <w:tcPr>
            <w:tcW w:w="293"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r>
              <w:rPr>
                <w:noProof w:val="0"/>
                <w:sz w:val="16"/>
                <w:szCs w:val="16"/>
                <w:lang w:val="ru-RU"/>
              </w:rPr>
              <w:t>-</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r>
              <w:rPr>
                <w:noProof w:val="0"/>
                <w:sz w:val="16"/>
                <w:szCs w:val="16"/>
                <w:lang w:val="ru-RU"/>
              </w:rPr>
              <w:t>-</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r>
              <w:rPr>
                <w:noProof w:val="0"/>
                <w:sz w:val="16"/>
                <w:szCs w:val="16"/>
                <w:lang w:val="ru-RU"/>
              </w:rPr>
              <w:t>-</w:t>
            </w:r>
          </w:p>
        </w:tc>
        <w:tc>
          <w:tcPr>
            <w:tcW w:w="27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802E8" w:rsidRPr="00A604AC" w:rsidRDefault="004802E8" w:rsidP="004802E8">
            <w:pPr>
              <w:jc w:val="center"/>
              <w:rPr>
                <w:noProof w:val="0"/>
                <w:sz w:val="16"/>
                <w:szCs w:val="16"/>
                <w:lang w:val="ru-RU"/>
              </w:rPr>
            </w:pPr>
            <w:r w:rsidRPr="00A604AC">
              <w:rPr>
                <w:noProof w:val="0"/>
                <w:sz w:val="16"/>
                <w:szCs w:val="16"/>
                <w:lang w:val="ru-RU"/>
              </w:rPr>
              <w:t>0,00</w:t>
            </w:r>
            <w:r w:rsidR="007C63C1">
              <w:rPr>
                <w:noProof w:val="0"/>
                <w:sz w:val="16"/>
                <w:szCs w:val="16"/>
                <w:lang w:val="ru-RU"/>
              </w:rPr>
              <w:t>6</w:t>
            </w:r>
          </w:p>
        </w:tc>
      </w:tr>
      <w:tr w:rsidR="004802E8" w:rsidRPr="00A604AC" w:rsidTr="004802E8">
        <w:trPr>
          <w:gridAfter w:val="1"/>
          <w:wAfter w:w="220" w:type="pct"/>
          <w:trHeight w:val="252"/>
        </w:trPr>
        <w:tc>
          <w:tcPr>
            <w:tcW w:w="584"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0D5A04" w:rsidRDefault="004802E8" w:rsidP="004802E8">
            <w:pPr>
              <w:jc w:val="center"/>
              <w:rPr>
                <w:sz w:val="16"/>
                <w:szCs w:val="16"/>
              </w:rPr>
            </w:pPr>
            <w:r w:rsidRPr="000D5A04">
              <w:rPr>
                <w:sz w:val="16"/>
                <w:szCs w:val="16"/>
              </w:rPr>
              <w:t>Видобуток і розподіл викопного палива та геотермальної енергії; Розподіл рідкого палива (за винятком розподілу бензину); інші види транспортування та зберігання (включаючи трубопроводи)</w:t>
            </w:r>
          </w:p>
          <w:p w:rsidR="004802E8" w:rsidRPr="000D5A04" w:rsidRDefault="004802E8" w:rsidP="004802E8">
            <w:pPr>
              <w:jc w:val="center"/>
              <w:rPr>
                <w:sz w:val="16"/>
                <w:szCs w:val="16"/>
              </w:rPr>
            </w:pPr>
            <w:r>
              <w:rPr>
                <w:sz w:val="16"/>
                <w:szCs w:val="16"/>
              </w:rPr>
              <w:t>(</w:t>
            </w:r>
            <w:r w:rsidRPr="000D5A04">
              <w:rPr>
                <w:sz w:val="16"/>
                <w:szCs w:val="16"/>
              </w:rPr>
              <w:t>Бак дизельної електростанції</w:t>
            </w:r>
            <w:r>
              <w:rPr>
                <w:sz w:val="16"/>
                <w:szCs w:val="16"/>
              </w:rPr>
              <w:t xml:space="preserve">, заправка </w:t>
            </w:r>
            <w:r>
              <w:rPr>
                <w:sz w:val="16"/>
                <w:szCs w:val="16"/>
              </w:rPr>
              <w:lastRenderedPageBreak/>
              <w:t>баку дизельної електростанції)</w:t>
            </w:r>
          </w:p>
          <w:p w:rsidR="00EA39DD" w:rsidRPr="00A604AC" w:rsidRDefault="004802E8" w:rsidP="004802E8">
            <w:pPr>
              <w:jc w:val="center"/>
              <w:rPr>
                <w:noProof w:val="0"/>
                <w:sz w:val="16"/>
                <w:szCs w:val="16"/>
                <w:lang w:val="ru-RU"/>
              </w:rPr>
            </w:pPr>
            <w:r w:rsidRPr="000D5A04">
              <w:rPr>
                <w:sz w:val="16"/>
                <w:szCs w:val="16"/>
              </w:rPr>
              <w:t>310402</w:t>
            </w:r>
          </w:p>
        </w:tc>
        <w:tc>
          <w:tcPr>
            <w:tcW w:w="18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lastRenderedPageBreak/>
              <w:t>2</w:t>
            </w:r>
          </w:p>
        </w:tc>
        <w:tc>
          <w:tcPr>
            <w:tcW w:w="43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Неорганізоване джерело</w:t>
            </w:r>
          </w:p>
        </w:tc>
        <w:tc>
          <w:tcPr>
            <w:tcW w:w="16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2</w:t>
            </w:r>
          </w:p>
        </w:tc>
        <w:tc>
          <w:tcPr>
            <w:tcW w:w="218"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0,5</w:t>
            </w:r>
          </w:p>
        </w:tc>
        <w:tc>
          <w:tcPr>
            <w:tcW w:w="14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FE2CCA" w:rsidP="007942D3">
            <w:pPr>
              <w:jc w:val="center"/>
              <w:rPr>
                <w:noProof w:val="0"/>
                <w:sz w:val="16"/>
                <w:szCs w:val="16"/>
                <w:lang w:val="ru-RU"/>
              </w:rPr>
            </w:pPr>
            <w:r>
              <w:rPr>
                <w:noProof w:val="0"/>
                <w:sz w:val="16"/>
                <w:szCs w:val="16"/>
                <w:lang w:val="ru-RU"/>
              </w:rPr>
              <w:t>41</w:t>
            </w:r>
          </w:p>
        </w:tc>
        <w:tc>
          <w:tcPr>
            <w:tcW w:w="1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FE2CCA" w:rsidP="007942D3">
            <w:pPr>
              <w:jc w:val="center"/>
              <w:rPr>
                <w:noProof w:val="0"/>
                <w:sz w:val="16"/>
                <w:szCs w:val="16"/>
                <w:lang w:val="ru-RU"/>
              </w:rPr>
            </w:pPr>
            <w:r>
              <w:rPr>
                <w:noProof w:val="0"/>
                <w:sz w:val="16"/>
                <w:szCs w:val="16"/>
                <w:lang w:val="ru-RU"/>
              </w:rPr>
              <w:t>74</w:t>
            </w:r>
          </w:p>
        </w:tc>
        <w:tc>
          <w:tcPr>
            <w:tcW w:w="15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4802E8" w:rsidP="007942D3">
            <w:pPr>
              <w:jc w:val="center"/>
              <w:rPr>
                <w:noProof w:val="0"/>
                <w:sz w:val="16"/>
                <w:szCs w:val="16"/>
                <w:lang w:val="ru-RU"/>
              </w:rPr>
            </w:pPr>
            <w:r>
              <w:rPr>
                <w:noProof w:val="0"/>
                <w:sz w:val="16"/>
                <w:szCs w:val="16"/>
                <w:lang w:val="ru-RU"/>
              </w:rPr>
              <w:t>-</w:t>
            </w:r>
          </w:p>
        </w:tc>
        <w:tc>
          <w:tcPr>
            <w:tcW w:w="152"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4802E8" w:rsidP="007942D3">
            <w:pPr>
              <w:jc w:val="center"/>
              <w:rPr>
                <w:noProof w:val="0"/>
                <w:sz w:val="16"/>
                <w:szCs w:val="16"/>
                <w:lang w:val="ru-RU"/>
              </w:rPr>
            </w:pPr>
            <w:r>
              <w:rPr>
                <w:noProof w:val="0"/>
                <w:sz w:val="16"/>
                <w:szCs w:val="16"/>
                <w:lang w:val="ru-RU"/>
              </w:rPr>
              <w:t>-</w:t>
            </w:r>
          </w:p>
        </w:tc>
        <w:tc>
          <w:tcPr>
            <w:tcW w:w="19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4802E8" w:rsidP="007942D3">
            <w:pPr>
              <w:jc w:val="center"/>
              <w:rPr>
                <w:noProof w:val="0"/>
                <w:sz w:val="16"/>
                <w:szCs w:val="16"/>
                <w:lang w:val="ru-RU"/>
              </w:rPr>
            </w:pPr>
            <w:r>
              <w:rPr>
                <w:noProof w:val="0"/>
                <w:sz w:val="16"/>
                <w:szCs w:val="16"/>
                <w:lang w:val="ru-RU"/>
              </w:rPr>
              <w:t>-</w:t>
            </w:r>
          </w:p>
        </w:tc>
        <w:tc>
          <w:tcPr>
            <w:tcW w:w="19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0,294</w:t>
            </w:r>
          </w:p>
        </w:tc>
        <w:tc>
          <w:tcPr>
            <w:tcW w:w="160"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1,5</w:t>
            </w:r>
          </w:p>
        </w:tc>
        <w:tc>
          <w:tcPr>
            <w:tcW w:w="162"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22,3</w:t>
            </w:r>
          </w:p>
        </w:tc>
        <w:tc>
          <w:tcPr>
            <w:tcW w:w="180"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11000</w:t>
            </w:r>
            <w:r w:rsidRPr="00A604AC">
              <w:rPr>
                <w:noProof w:val="0"/>
                <w:sz w:val="16"/>
                <w:szCs w:val="16"/>
                <w:lang w:val="ru-RU"/>
              </w:rPr>
              <w:br/>
              <w:t>2754</w:t>
            </w:r>
          </w:p>
        </w:tc>
        <w:tc>
          <w:tcPr>
            <w:tcW w:w="55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EA39DD" w:rsidRPr="00A604AC" w:rsidRDefault="007942D3" w:rsidP="007942D3">
            <w:pPr>
              <w:jc w:val="center"/>
              <w:rPr>
                <w:noProof w:val="0"/>
                <w:sz w:val="16"/>
                <w:szCs w:val="16"/>
                <w:lang w:val="ru-RU"/>
              </w:rPr>
            </w:pPr>
            <w:r w:rsidRPr="009D1A0E">
              <w:rPr>
                <w:snapToGrid w:val="0"/>
                <w:sz w:val="15"/>
                <w:szCs w:val="15"/>
              </w:rPr>
              <w:t>Вуглеводні насичені С</w:t>
            </w:r>
            <w:r w:rsidRPr="009D1A0E">
              <w:rPr>
                <w:snapToGrid w:val="0"/>
                <w:sz w:val="15"/>
                <w:szCs w:val="15"/>
                <w:vertAlign w:val="subscript"/>
              </w:rPr>
              <w:t>12</w:t>
            </w:r>
            <w:r w:rsidRPr="009D1A0E">
              <w:rPr>
                <w:snapToGrid w:val="0"/>
                <w:sz w:val="15"/>
                <w:szCs w:val="15"/>
              </w:rPr>
              <w:t>-С</w:t>
            </w:r>
            <w:r w:rsidRPr="009D1A0E">
              <w:rPr>
                <w:snapToGrid w:val="0"/>
                <w:sz w:val="15"/>
                <w:szCs w:val="15"/>
                <w:vertAlign w:val="subscript"/>
              </w:rPr>
              <w:t>19</w:t>
            </w:r>
            <w:r w:rsidRPr="009D1A0E">
              <w:rPr>
                <w:snapToGrid w:val="0"/>
                <w:sz w:val="15"/>
                <w:szCs w:val="15"/>
              </w:rPr>
              <w:t xml:space="preserve"> (розчинник РПК-26511 і ін.) (у перерахунку на сумарний органічний вуглець)</w:t>
            </w:r>
          </w:p>
        </w:tc>
        <w:tc>
          <w:tcPr>
            <w:tcW w:w="293"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A39DD" w:rsidRPr="00A604AC" w:rsidRDefault="004802E8" w:rsidP="007942D3">
            <w:pPr>
              <w:jc w:val="center"/>
              <w:rPr>
                <w:noProof w:val="0"/>
                <w:sz w:val="16"/>
                <w:szCs w:val="16"/>
                <w:lang w:val="ru-RU"/>
              </w:rPr>
            </w:pPr>
            <w:r>
              <w:rPr>
                <w:noProof w:val="0"/>
                <w:sz w:val="16"/>
                <w:szCs w:val="16"/>
                <w:lang w:val="ru-RU"/>
              </w:rPr>
              <w:t>-</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0,02232</w:t>
            </w:r>
          </w:p>
        </w:tc>
        <w:tc>
          <w:tcPr>
            <w:tcW w:w="28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A39DD" w:rsidRPr="00A604AC" w:rsidRDefault="00EA39DD" w:rsidP="007942D3">
            <w:pPr>
              <w:jc w:val="center"/>
              <w:rPr>
                <w:noProof w:val="0"/>
                <w:sz w:val="16"/>
                <w:szCs w:val="16"/>
                <w:lang w:val="ru-RU"/>
              </w:rPr>
            </w:pPr>
            <w:r w:rsidRPr="00A604AC">
              <w:rPr>
                <w:noProof w:val="0"/>
                <w:sz w:val="16"/>
                <w:szCs w:val="16"/>
                <w:lang w:val="ru-RU"/>
              </w:rPr>
              <w:t>0,080352</w:t>
            </w:r>
          </w:p>
        </w:tc>
        <w:tc>
          <w:tcPr>
            <w:tcW w:w="279"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EA39DD" w:rsidRPr="00A604AC" w:rsidRDefault="007C63C1" w:rsidP="007942D3">
            <w:pPr>
              <w:jc w:val="center"/>
              <w:rPr>
                <w:noProof w:val="0"/>
                <w:sz w:val="16"/>
                <w:szCs w:val="16"/>
                <w:lang w:val="ru-RU"/>
              </w:rPr>
            </w:pPr>
            <w:r>
              <w:rPr>
                <w:noProof w:val="0"/>
                <w:sz w:val="16"/>
                <w:szCs w:val="16"/>
                <w:lang w:val="ru-RU"/>
              </w:rPr>
              <w:t>0,002</w:t>
            </w:r>
          </w:p>
        </w:tc>
      </w:tr>
    </w:tbl>
    <w:p w:rsidR="004802E8" w:rsidRPr="00660F3C" w:rsidRDefault="004802E8" w:rsidP="004802E8">
      <w:pPr>
        <w:jc w:val="center"/>
        <w:rPr>
          <w:noProof w:val="0"/>
          <w:sz w:val="22"/>
          <w:szCs w:val="22"/>
        </w:rPr>
      </w:pPr>
      <w:r w:rsidRPr="00D43540">
        <w:t>У графі 'Максимальна масова концентрація забруднюючої речовини' надається концентрація, приведена до нормальних умов, - для газоподібних забруднюючих речовин ; для газоподібних продуктів горіння - приведена до нормальних умов,</w:t>
      </w:r>
      <w:r w:rsidRPr="00E005BB">
        <w:rPr>
          <w:b/>
        </w:rPr>
        <w:t xml:space="preserve"> </w:t>
      </w:r>
      <w:r w:rsidRPr="008141BC">
        <w:rPr>
          <w:b/>
        </w:rPr>
        <w:t>15% кисню (газові турбіни та дизельні двигуни)</w:t>
      </w:r>
      <w:r>
        <w:rPr>
          <w:b/>
        </w:rPr>
        <w:t>*</w:t>
      </w:r>
      <w:r w:rsidRPr="00855E19">
        <w:rPr>
          <w:b/>
        </w:rPr>
        <w:t>.</w:t>
      </w:r>
    </w:p>
    <w:p w:rsidR="004802E8" w:rsidRPr="003459AE" w:rsidRDefault="004802E8" w:rsidP="004802E8">
      <w:pPr>
        <w:jc w:val="both"/>
        <w:rPr>
          <w:b/>
        </w:rPr>
      </w:pPr>
    </w:p>
    <w:p w:rsidR="004802E8" w:rsidRPr="00FA1F0D" w:rsidRDefault="004802E8" w:rsidP="004802E8">
      <w:pPr>
        <w:rPr>
          <w:noProof w:val="0"/>
          <w:szCs w:val="22"/>
        </w:rPr>
      </w:pPr>
    </w:p>
    <w:p w:rsidR="004802E8" w:rsidRPr="00D00206" w:rsidRDefault="004802E8" w:rsidP="004802E8">
      <w:pPr>
        <w:keepNext/>
        <w:keepLines/>
        <w:jc w:val="center"/>
        <w:outlineLvl w:val="2"/>
        <w:rPr>
          <w:bCs/>
          <w:noProof w:val="0"/>
          <w:szCs w:val="22"/>
        </w:rPr>
      </w:pPr>
      <w:r w:rsidRPr="00D00206">
        <w:rPr>
          <w:bCs/>
          <w:noProof w:val="0"/>
          <w:szCs w:val="22"/>
        </w:rPr>
        <w:t>Характеристика викидів забруднюючих речовин в атмосферне повітря, що відводяться від окремих типів обладнання і споруд та надходять до джерела викиду в атмосферне повітря</w:t>
      </w:r>
    </w:p>
    <w:p w:rsidR="004802E8" w:rsidRPr="00D00206" w:rsidRDefault="004802E8" w:rsidP="004802E8">
      <w:pPr>
        <w:rPr>
          <w:rFonts w:eastAsia="Calibri"/>
          <w:noProof w:val="0"/>
        </w:rPr>
      </w:pPr>
    </w:p>
    <w:p w:rsidR="004802E8" w:rsidRDefault="004802E8" w:rsidP="004802E8">
      <w:pPr>
        <w:jc w:val="right"/>
        <w:rPr>
          <w:rFonts w:eastAsia="Calibri"/>
          <w:noProof w:val="0"/>
          <w:szCs w:val="22"/>
        </w:rPr>
      </w:pPr>
      <w:r w:rsidRPr="00D00206">
        <w:rPr>
          <w:rFonts w:eastAsia="Calibri"/>
          <w:noProof w:val="0"/>
          <w:szCs w:val="22"/>
        </w:rPr>
        <w:t>Таблиця 6.3. Інструкції</w:t>
      </w:r>
    </w:p>
    <w:tbl>
      <w:tblPr>
        <w:tblW w:w="5000" w:type="pct"/>
        <w:tblCellMar>
          <w:left w:w="0" w:type="dxa"/>
          <w:right w:w="0" w:type="dxa"/>
        </w:tblCellMar>
        <w:tblLook w:val="04A0" w:firstRow="1" w:lastRow="0" w:firstColumn="1" w:lastColumn="0" w:noHBand="0" w:noVBand="1"/>
      </w:tblPr>
      <w:tblGrid>
        <w:gridCol w:w="637"/>
        <w:gridCol w:w="2874"/>
        <w:gridCol w:w="558"/>
        <w:gridCol w:w="778"/>
        <w:gridCol w:w="799"/>
        <w:gridCol w:w="819"/>
        <w:gridCol w:w="897"/>
        <w:gridCol w:w="778"/>
        <w:gridCol w:w="757"/>
        <w:gridCol w:w="2891"/>
        <w:gridCol w:w="1098"/>
        <w:gridCol w:w="977"/>
        <w:gridCol w:w="980"/>
      </w:tblGrid>
      <w:tr w:rsidR="004802E8" w:rsidRPr="005615BD" w:rsidTr="00E87810">
        <w:trPr>
          <w:trHeight w:val="49"/>
        </w:trPr>
        <w:tc>
          <w:tcPr>
            <w:tcW w:w="21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Номер джере-ла викиду</w:t>
            </w:r>
          </w:p>
        </w:tc>
        <w:tc>
          <w:tcPr>
            <w:tcW w:w="115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Джерела утворення</w:t>
            </w:r>
          </w:p>
        </w:tc>
        <w:tc>
          <w:tcPr>
            <w:tcW w:w="26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 xml:space="preserve"> Місце відбору проб</w:t>
            </w:r>
          </w:p>
        </w:tc>
        <w:tc>
          <w:tcPr>
            <w:tcW w:w="26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Діаметр газоходу, м</w:t>
            </w:r>
          </w:p>
        </w:tc>
        <w:tc>
          <w:tcPr>
            <w:tcW w:w="840"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Параметри газопилового потоку в газоході</w:t>
            </w:r>
          </w:p>
        </w:tc>
        <w:tc>
          <w:tcPr>
            <w:tcW w:w="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Код забруд-нюючої речови-ни</w:t>
            </w:r>
          </w:p>
        </w:tc>
        <w:tc>
          <w:tcPr>
            <w:tcW w:w="974"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Найменування забруднюючої речовини</w:t>
            </w:r>
          </w:p>
        </w:tc>
        <w:tc>
          <w:tcPr>
            <w:tcW w:w="37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proofErr w:type="gramStart"/>
            <w:r w:rsidRPr="005615BD">
              <w:rPr>
                <w:noProof w:val="0"/>
                <w:sz w:val="16"/>
                <w:szCs w:val="16"/>
                <w:lang w:val="ru-RU"/>
              </w:rPr>
              <w:t>Максималь-на</w:t>
            </w:r>
            <w:proofErr w:type="gramEnd"/>
            <w:r w:rsidRPr="005615BD">
              <w:rPr>
                <w:noProof w:val="0"/>
                <w:sz w:val="16"/>
                <w:szCs w:val="16"/>
                <w:lang w:val="ru-RU"/>
              </w:rPr>
              <w:t xml:space="preserve"> масова концентра-ція забруд-нюючої речовини, мг/м</w:t>
            </w:r>
            <w:r w:rsidRPr="00823677">
              <w:rPr>
                <w:noProof w:val="0"/>
                <w:sz w:val="16"/>
                <w:szCs w:val="16"/>
                <w:vertAlign w:val="superscript"/>
                <w:lang w:val="ru-RU"/>
              </w:rPr>
              <w:t>3</w:t>
            </w:r>
          </w:p>
        </w:tc>
        <w:tc>
          <w:tcPr>
            <w:tcW w:w="659"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Потужність викиду</w:t>
            </w:r>
          </w:p>
        </w:tc>
      </w:tr>
      <w:tr w:rsidR="004802E8" w:rsidRPr="005615BD" w:rsidTr="00E87810">
        <w:trPr>
          <w:trHeight w:val="192"/>
        </w:trPr>
        <w:tc>
          <w:tcPr>
            <w:tcW w:w="215" w:type="pct"/>
            <w:vMerge/>
            <w:tcBorders>
              <w:top w:val="single" w:sz="4" w:space="0" w:color="auto"/>
              <w:left w:val="single" w:sz="4" w:space="0" w:color="auto"/>
              <w:bottom w:val="single" w:sz="4" w:space="0" w:color="auto"/>
              <w:right w:val="single" w:sz="4" w:space="0" w:color="auto"/>
            </w:tcBorders>
            <w:vAlign w:val="center"/>
            <w:hideMark/>
          </w:tcPr>
          <w:p w:rsidR="004802E8" w:rsidRPr="005615BD" w:rsidRDefault="004802E8" w:rsidP="00E87810">
            <w:pPr>
              <w:rPr>
                <w:noProof w:val="0"/>
                <w:sz w:val="16"/>
                <w:szCs w:val="16"/>
                <w:lang w:val="ru-RU"/>
              </w:rPr>
            </w:pPr>
          </w:p>
        </w:tc>
        <w:tc>
          <w:tcPr>
            <w:tcW w:w="968"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найменування</w:t>
            </w:r>
          </w:p>
        </w:tc>
        <w:tc>
          <w:tcPr>
            <w:tcW w:w="188"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номер</w:t>
            </w: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4802E8" w:rsidRPr="005615BD" w:rsidRDefault="004802E8" w:rsidP="00E87810">
            <w:pPr>
              <w:rPr>
                <w:noProof w:val="0"/>
                <w:sz w:val="16"/>
                <w:szCs w:val="16"/>
                <w:lang w:val="ru-RU"/>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4802E8" w:rsidRPr="005615BD" w:rsidRDefault="004802E8" w:rsidP="00E87810">
            <w:pPr>
              <w:rPr>
                <w:noProof w:val="0"/>
                <w:sz w:val="16"/>
                <w:szCs w:val="16"/>
                <w:lang w:val="ru-RU"/>
              </w:rPr>
            </w:pPr>
          </w:p>
        </w:tc>
        <w:tc>
          <w:tcPr>
            <w:tcW w:w="27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витрата на вході в ГОУ, м</w:t>
            </w:r>
            <w:r w:rsidRPr="00823677">
              <w:rPr>
                <w:noProof w:val="0"/>
                <w:sz w:val="16"/>
                <w:szCs w:val="16"/>
                <w:vertAlign w:val="superscript"/>
                <w:lang w:val="ru-RU"/>
              </w:rPr>
              <w:t>3</w:t>
            </w:r>
            <w:r w:rsidRPr="005615BD">
              <w:rPr>
                <w:noProof w:val="0"/>
                <w:sz w:val="16"/>
                <w:szCs w:val="16"/>
                <w:lang w:val="ru-RU"/>
              </w:rPr>
              <w:t xml:space="preserve"> /с</w:t>
            </w:r>
          </w:p>
        </w:tc>
        <w:tc>
          <w:tcPr>
            <w:tcW w:w="30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швидкість, м/с</w:t>
            </w:r>
          </w:p>
        </w:tc>
        <w:tc>
          <w:tcPr>
            <w:tcW w:w="26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proofErr w:type="gramStart"/>
            <w:r w:rsidRPr="005615BD">
              <w:rPr>
                <w:noProof w:val="0"/>
                <w:sz w:val="16"/>
                <w:szCs w:val="16"/>
                <w:lang w:val="ru-RU"/>
              </w:rPr>
              <w:t>темпе-ратура</w:t>
            </w:r>
            <w:proofErr w:type="gramEnd"/>
            <w:r w:rsidRPr="005615BD">
              <w:rPr>
                <w:noProof w:val="0"/>
                <w:sz w:val="16"/>
                <w:szCs w:val="16"/>
                <w:lang w:val="ru-RU"/>
              </w:rPr>
              <w:t xml:space="preserve">, </w:t>
            </w:r>
            <w:r w:rsidRPr="00823677">
              <w:rPr>
                <w:noProof w:val="0"/>
                <w:sz w:val="16"/>
                <w:szCs w:val="16"/>
                <w:vertAlign w:val="superscript"/>
                <w:lang w:val="ru-RU"/>
              </w:rPr>
              <w:t>0</w:t>
            </w:r>
            <w:r w:rsidRPr="005615BD">
              <w:rPr>
                <w:noProof w:val="0"/>
                <w:sz w:val="16"/>
                <w:szCs w:val="16"/>
                <w:lang w:val="ru-RU"/>
              </w:rPr>
              <w:t xml:space="preserve"> С</w:t>
            </w: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4802E8" w:rsidRPr="005615BD" w:rsidRDefault="004802E8" w:rsidP="00E87810">
            <w:pPr>
              <w:rPr>
                <w:noProof w:val="0"/>
                <w:sz w:val="16"/>
                <w:szCs w:val="16"/>
                <w:lang w:val="ru-RU"/>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4802E8" w:rsidRPr="005615BD" w:rsidRDefault="004802E8" w:rsidP="00E87810">
            <w:pPr>
              <w:rPr>
                <w:noProof w:val="0"/>
                <w:sz w:val="16"/>
                <w:szCs w:val="16"/>
                <w:lang w:val="ru-RU"/>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4802E8" w:rsidRPr="005615BD" w:rsidRDefault="004802E8" w:rsidP="00E87810">
            <w:pPr>
              <w:rPr>
                <w:noProof w:val="0"/>
                <w:sz w:val="16"/>
                <w:szCs w:val="16"/>
                <w:lang w:val="ru-RU"/>
              </w:rPr>
            </w:pPr>
          </w:p>
        </w:tc>
        <w:tc>
          <w:tcPr>
            <w:tcW w:w="32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г/сек</w:t>
            </w:r>
          </w:p>
        </w:tc>
        <w:tc>
          <w:tcPr>
            <w:tcW w:w="33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кг/год</w:t>
            </w:r>
          </w:p>
        </w:tc>
      </w:tr>
      <w:tr w:rsidR="004802E8" w:rsidRPr="005615BD" w:rsidTr="00E87810">
        <w:trPr>
          <w:trHeight w:val="59"/>
        </w:trPr>
        <w:tc>
          <w:tcPr>
            <w:tcW w:w="215"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802E8" w:rsidRPr="005615BD" w:rsidRDefault="004802E8" w:rsidP="00E87810">
            <w:pPr>
              <w:jc w:val="center"/>
              <w:rPr>
                <w:noProof w:val="0"/>
                <w:sz w:val="16"/>
                <w:szCs w:val="16"/>
                <w:lang w:val="ru-RU"/>
              </w:rPr>
            </w:pPr>
            <w:r w:rsidRPr="005615BD">
              <w:rPr>
                <w:noProof w:val="0"/>
                <w:sz w:val="16"/>
                <w:szCs w:val="16"/>
                <w:lang w:val="ru-RU"/>
              </w:rPr>
              <w:t>1</w:t>
            </w:r>
          </w:p>
        </w:tc>
        <w:tc>
          <w:tcPr>
            <w:tcW w:w="968" w:type="pct"/>
            <w:tcBorders>
              <w:top w:val="nil"/>
              <w:left w:val="nil"/>
              <w:bottom w:val="single" w:sz="4" w:space="0" w:color="auto"/>
              <w:right w:val="single" w:sz="4" w:space="0" w:color="auto"/>
            </w:tcBorders>
            <w:tcMar>
              <w:top w:w="15" w:type="dxa"/>
              <w:left w:w="15" w:type="dxa"/>
              <w:bottom w:w="0" w:type="dxa"/>
              <w:right w:w="15" w:type="dxa"/>
            </w:tcMar>
            <w:hideMark/>
          </w:tcPr>
          <w:p w:rsidR="004802E8" w:rsidRPr="005615BD" w:rsidRDefault="004802E8" w:rsidP="00E87810">
            <w:pPr>
              <w:jc w:val="center"/>
              <w:rPr>
                <w:noProof w:val="0"/>
                <w:sz w:val="16"/>
                <w:szCs w:val="16"/>
                <w:lang w:val="ru-RU"/>
              </w:rPr>
            </w:pPr>
            <w:r w:rsidRPr="005615BD">
              <w:rPr>
                <w:noProof w:val="0"/>
                <w:sz w:val="16"/>
                <w:szCs w:val="16"/>
                <w:lang w:val="ru-RU"/>
              </w:rPr>
              <w:t>2</w:t>
            </w:r>
          </w:p>
        </w:tc>
        <w:tc>
          <w:tcPr>
            <w:tcW w:w="188" w:type="pct"/>
            <w:tcBorders>
              <w:top w:val="nil"/>
              <w:left w:val="nil"/>
              <w:bottom w:val="single" w:sz="4" w:space="0" w:color="auto"/>
              <w:right w:val="single" w:sz="4" w:space="0" w:color="auto"/>
            </w:tcBorders>
            <w:tcMar>
              <w:top w:w="15" w:type="dxa"/>
              <w:left w:w="15" w:type="dxa"/>
              <w:bottom w:w="0" w:type="dxa"/>
              <w:right w:w="15" w:type="dxa"/>
            </w:tcMar>
            <w:hideMark/>
          </w:tcPr>
          <w:p w:rsidR="004802E8" w:rsidRPr="005615BD" w:rsidRDefault="004802E8" w:rsidP="00E87810">
            <w:pPr>
              <w:jc w:val="center"/>
              <w:rPr>
                <w:noProof w:val="0"/>
                <w:sz w:val="16"/>
                <w:szCs w:val="16"/>
                <w:lang w:val="ru-RU"/>
              </w:rPr>
            </w:pPr>
            <w:r w:rsidRPr="005615BD">
              <w:rPr>
                <w:noProof w:val="0"/>
                <w:sz w:val="16"/>
                <w:szCs w:val="16"/>
                <w:lang w:val="ru-RU"/>
              </w:rPr>
              <w:t>3</w:t>
            </w:r>
          </w:p>
        </w:tc>
        <w:tc>
          <w:tcPr>
            <w:tcW w:w="262" w:type="pct"/>
            <w:tcBorders>
              <w:top w:val="nil"/>
              <w:left w:val="nil"/>
              <w:bottom w:val="single" w:sz="4" w:space="0" w:color="auto"/>
              <w:right w:val="single" w:sz="4" w:space="0" w:color="auto"/>
            </w:tcBorders>
            <w:tcMar>
              <w:top w:w="15" w:type="dxa"/>
              <w:left w:w="15" w:type="dxa"/>
              <w:bottom w:w="0" w:type="dxa"/>
              <w:right w:w="15" w:type="dxa"/>
            </w:tcMar>
            <w:hideMark/>
          </w:tcPr>
          <w:p w:rsidR="004802E8" w:rsidRPr="005615BD" w:rsidRDefault="004802E8" w:rsidP="00E87810">
            <w:pPr>
              <w:jc w:val="center"/>
              <w:rPr>
                <w:noProof w:val="0"/>
                <w:sz w:val="16"/>
                <w:szCs w:val="16"/>
                <w:lang w:val="ru-RU"/>
              </w:rPr>
            </w:pPr>
            <w:r w:rsidRPr="005615BD">
              <w:rPr>
                <w:noProof w:val="0"/>
                <w:sz w:val="16"/>
                <w:szCs w:val="16"/>
                <w:lang w:val="ru-RU"/>
              </w:rPr>
              <w:t>4</w:t>
            </w:r>
          </w:p>
        </w:tc>
        <w:tc>
          <w:tcPr>
            <w:tcW w:w="269" w:type="pct"/>
            <w:tcBorders>
              <w:top w:val="nil"/>
              <w:left w:val="nil"/>
              <w:bottom w:val="single" w:sz="4" w:space="0" w:color="auto"/>
              <w:right w:val="single" w:sz="4" w:space="0" w:color="auto"/>
            </w:tcBorders>
            <w:tcMar>
              <w:top w:w="15" w:type="dxa"/>
              <w:left w:w="15" w:type="dxa"/>
              <w:bottom w:w="0" w:type="dxa"/>
              <w:right w:w="15" w:type="dxa"/>
            </w:tcMar>
            <w:hideMark/>
          </w:tcPr>
          <w:p w:rsidR="004802E8" w:rsidRPr="005615BD" w:rsidRDefault="004802E8" w:rsidP="00E87810">
            <w:pPr>
              <w:jc w:val="center"/>
              <w:rPr>
                <w:noProof w:val="0"/>
                <w:sz w:val="16"/>
                <w:szCs w:val="16"/>
                <w:lang w:val="ru-RU"/>
              </w:rPr>
            </w:pPr>
            <w:r w:rsidRPr="005615BD">
              <w:rPr>
                <w:noProof w:val="0"/>
                <w:sz w:val="16"/>
                <w:szCs w:val="16"/>
                <w:lang w:val="ru-RU"/>
              </w:rPr>
              <w:t>5</w:t>
            </w:r>
          </w:p>
        </w:tc>
        <w:tc>
          <w:tcPr>
            <w:tcW w:w="276" w:type="pct"/>
            <w:tcBorders>
              <w:top w:val="nil"/>
              <w:left w:val="nil"/>
              <w:bottom w:val="single" w:sz="4" w:space="0" w:color="auto"/>
              <w:right w:val="single" w:sz="4" w:space="0" w:color="auto"/>
            </w:tcBorders>
            <w:tcMar>
              <w:top w:w="15" w:type="dxa"/>
              <w:left w:w="15" w:type="dxa"/>
              <w:bottom w:w="0" w:type="dxa"/>
              <w:right w:w="15" w:type="dxa"/>
            </w:tcMar>
            <w:hideMark/>
          </w:tcPr>
          <w:p w:rsidR="004802E8" w:rsidRPr="005615BD" w:rsidRDefault="004802E8" w:rsidP="00E87810">
            <w:pPr>
              <w:jc w:val="center"/>
              <w:rPr>
                <w:noProof w:val="0"/>
                <w:sz w:val="16"/>
                <w:szCs w:val="16"/>
                <w:lang w:val="ru-RU"/>
              </w:rPr>
            </w:pPr>
            <w:r w:rsidRPr="005615BD">
              <w:rPr>
                <w:noProof w:val="0"/>
                <w:sz w:val="16"/>
                <w:szCs w:val="16"/>
                <w:lang w:val="ru-RU"/>
              </w:rPr>
              <w:t>6</w:t>
            </w:r>
          </w:p>
        </w:tc>
        <w:tc>
          <w:tcPr>
            <w:tcW w:w="302" w:type="pct"/>
            <w:tcBorders>
              <w:top w:val="nil"/>
              <w:left w:val="nil"/>
              <w:bottom w:val="single" w:sz="4" w:space="0" w:color="auto"/>
              <w:right w:val="single" w:sz="4" w:space="0" w:color="auto"/>
            </w:tcBorders>
            <w:tcMar>
              <w:top w:w="15" w:type="dxa"/>
              <w:left w:w="15" w:type="dxa"/>
              <w:bottom w:w="0" w:type="dxa"/>
              <w:right w:w="15" w:type="dxa"/>
            </w:tcMar>
            <w:hideMark/>
          </w:tcPr>
          <w:p w:rsidR="004802E8" w:rsidRPr="005615BD" w:rsidRDefault="004802E8" w:rsidP="00E87810">
            <w:pPr>
              <w:jc w:val="center"/>
              <w:rPr>
                <w:noProof w:val="0"/>
                <w:sz w:val="16"/>
                <w:szCs w:val="16"/>
                <w:lang w:val="ru-RU"/>
              </w:rPr>
            </w:pPr>
            <w:r w:rsidRPr="005615BD">
              <w:rPr>
                <w:noProof w:val="0"/>
                <w:sz w:val="16"/>
                <w:szCs w:val="16"/>
                <w:lang w:val="ru-RU"/>
              </w:rPr>
              <w:t>7</w:t>
            </w:r>
          </w:p>
        </w:tc>
        <w:tc>
          <w:tcPr>
            <w:tcW w:w="262" w:type="pct"/>
            <w:tcBorders>
              <w:top w:val="nil"/>
              <w:left w:val="nil"/>
              <w:bottom w:val="single" w:sz="4" w:space="0" w:color="auto"/>
              <w:right w:val="single" w:sz="4" w:space="0" w:color="auto"/>
            </w:tcBorders>
            <w:tcMar>
              <w:top w:w="15" w:type="dxa"/>
              <w:left w:w="15" w:type="dxa"/>
              <w:bottom w:w="0" w:type="dxa"/>
              <w:right w:w="15" w:type="dxa"/>
            </w:tcMar>
            <w:hideMark/>
          </w:tcPr>
          <w:p w:rsidR="004802E8" w:rsidRPr="005615BD" w:rsidRDefault="004802E8" w:rsidP="00E87810">
            <w:pPr>
              <w:jc w:val="center"/>
              <w:rPr>
                <w:noProof w:val="0"/>
                <w:sz w:val="16"/>
                <w:szCs w:val="16"/>
                <w:lang w:val="ru-RU"/>
              </w:rPr>
            </w:pPr>
            <w:r w:rsidRPr="005615BD">
              <w:rPr>
                <w:noProof w:val="0"/>
                <w:sz w:val="16"/>
                <w:szCs w:val="16"/>
                <w:lang w:val="ru-RU"/>
              </w:rPr>
              <w:t>8</w:t>
            </w:r>
          </w:p>
        </w:tc>
        <w:tc>
          <w:tcPr>
            <w:tcW w:w="255" w:type="pct"/>
            <w:tcBorders>
              <w:top w:val="nil"/>
              <w:left w:val="nil"/>
              <w:bottom w:val="single" w:sz="4" w:space="0" w:color="auto"/>
              <w:right w:val="single" w:sz="4" w:space="0" w:color="auto"/>
            </w:tcBorders>
            <w:tcMar>
              <w:top w:w="15" w:type="dxa"/>
              <w:left w:w="15" w:type="dxa"/>
              <w:bottom w:w="0" w:type="dxa"/>
              <w:right w:w="15" w:type="dxa"/>
            </w:tcMar>
            <w:hideMark/>
          </w:tcPr>
          <w:p w:rsidR="004802E8" w:rsidRPr="005615BD" w:rsidRDefault="004802E8" w:rsidP="00E87810">
            <w:pPr>
              <w:jc w:val="center"/>
              <w:rPr>
                <w:noProof w:val="0"/>
                <w:sz w:val="16"/>
                <w:szCs w:val="16"/>
                <w:lang w:val="ru-RU"/>
              </w:rPr>
            </w:pPr>
            <w:r w:rsidRPr="005615BD">
              <w:rPr>
                <w:noProof w:val="0"/>
                <w:sz w:val="16"/>
                <w:szCs w:val="16"/>
                <w:lang w:val="ru-RU"/>
              </w:rPr>
              <w:t>9</w:t>
            </w:r>
          </w:p>
        </w:tc>
        <w:tc>
          <w:tcPr>
            <w:tcW w:w="974" w:type="pct"/>
            <w:tcBorders>
              <w:top w:val="nil"/>
              <w:left w:val="nil"/>
              <w:bottom w:val="single" w:sz="4" w:space="0" w:color="auto"/>
              <w:right w:val="single" w:sz="4" w:space="0" w:color="auto"/>
            </w:tcBorders>
            <w:tcMar>
              <w:top w:w="15" w:type="dxa"/>
              <w:left w:w="15" w:type="dxa"/>
              <w:bottom w:w="0" w:type="dxa"/>
              <w:right w:w="15" w:type="dxa"/>
            </w:tcMar>
            <w:hideMark/>
          </w:tcPr>
          <w:p w:rsidR="004802E8" w:rsidRPr="005615BD" w:rsidRDefault="004802E8" w:rsidP="00E87810">
            <w:pPr>
              <w:jc w:val="center"/>
              <w:rPr>
                <w:noProof w:val="0"/>
                <w:sz w:val="16"/>
                <w:szCs w:val="16"/>
                <w:lang w:val="ru-RU"/>
              </w:rPr>
            </w:pPr>
            <w:r w:rsidRPr="005615BD">
              <w:rPr>
                <w:noProof w:val="0"/>
                <w:sz w:val="16"/>
                <w:szCs w:val="16"/>
                <w:lang w:val="ru-RU"/>
              </w:rPr>
              <w:t>10</w:t>
            </w:r>
          </w:p>
        </w:tc>
        <w:tc>
          <w:tcPr>
            <w:tcW w:w="370" w:type="pct"/>
            <w:tcBorders>
              <w:top w:val="nil"/>
              <w:left w:val="nil"/>
              <w:bottom w:val="single" w:sz="4" w:space="0" w:color="auto"/>
              <w:right w:val="single" w:sz="4" w:space="0" w:color="auto"/>
            </w:tcBorders>
            <w:tcMar>
              <w:top w:w="15" w:type="dxa"/>
              <w:left w:w="15" w:type="dxa"/>
              <w:bottom w:w="0" w:type="dxa"/>
              <w:right w:w="15" w:type="dxa"/>
            </w:tcMar>
            <w:hideMark/>
          </w:tcPr>
          <w:p w:rsidR="004802E8" w:rsidRPr="005615BD" w:rsidRDefault="004802E8" w:rsidP="00E87810">
            <w:pPr>
              <w:jc w:val="center"/>
              <w:rPr>
                <w:noProof w:val="0"/>
                <w:sz w:val="16"/>
                <w:szCs w:val="16"/>
                <w:lang w:val="ru-RU"/>
              </w:rPr>
            </w:pPr>
            <w:r w:rsidRPr="005615BD">
              <w:rPr>
                <w:noProof w:val="0"/>
                <w:sz w:val="16"/>
                <w:szCs w:val="16"/>
                <w:lang w:val="ru-RU"/>
              </w:rPr>
              <w:t>11</w:t>
            </w:r>
          </w:p>
        </w:tc>
        <w:tc>
          <w:tcPr>
            <w:tcW w:w="329" w:type="pct"/>
            <w:tcBorders>
              <w:top w:val="nil"/>
              <w:left w:val="nil"/>
              <w:bottom w:val="single" w:sz="4" w:space="0" w:color="auto"/>
              <w:right w:val="single" w:sz="4" w:space="0" w:color="auto"/>
            </w:tcBorders>
            <w:tcMar>
              <w:top w:w="15" w:type="dxa"/>
              <w:left w:w="15" w:type="dxa"/>
              <w:bottom w:w="0" w:type="dxa"/>
              <w:right w:w="15" w:type="dxa"/>
            </w:tcMar>
            <w:hideMark/>
          </w:tcPr>
          <w:p w:rsidR="004802E8" w:rsidRPr="005615BD" w:rsidRDefault="004802E8" w:rsidP="00E87810">
            <w:pPr>
              <w:jc w:val="center"/>
              <w:rPr>
                <w:noProof w:val="0"/>
                <w:sz w:val="16"/>
                <w:szCs w:val="16"/>
                <w:lang w:val="ru-RU"/>
              </w:rPr>
            </w:pPr>
            <w:r w:rsidRPr="005615BD">
              <w:rPr>
                <w:noProof w:val="0"/>
                <w:sz w:val="16"/>
                <w:szCs w:val="16"/>
                <w:lang w:val="ru-RU"/>
              </w:rPr>
              <w:t>12</w:t>
            </w:r>
          </w:p>
        </w:tc>
        <w:tc>
          <w:tcPr>
            <w:tcW w:w="330" w:type="pct"/>
            <w:tcBorders>
              <w:top w:val="nil"/>
              <w:left w:val="nil"/>
              <w:bottom w:val="single" w:sz="4" w:space="0" w:color="auto"/>
              <w:right w:val="single" w:sz="4" w:space="0" w:color="auto"/>
            </w:tcBorders>
            <w:tcMar>
              <w:top w:w="15" w:type="dxa"/>
              <w:left w:w="15" w:type="dxa"/>
              <w:bottom w:w="0" w:type="dxa"/>
              <w:right w:w="15" w:type="dxa"/>
            </w:tcMar>
            <w:hideMark/>
          </w:tcPr>
          <w:p w:rsidR="004802E8" w:rsidRPr="005615BD" w:rsidRDefault="004802E8" w:rsidP="00E87810">
            <w:pPr>
              <w:jc w:val="center"/>
              <w:rPr>
                <w:noProof w:val="0"/>
                <w:sz w:val="16"/>
                <w:szCs w:val="16"/>
                <w:lang w:val="ru-RU"/>
              </w:rPr>
            </w:pPr>
            <w:r w:rsidRPr="005615BD">
              <w:rPr>
                <w:noProof w:val="0"/>
                <w:sz w:val="16"/>
                <w:szCs w:val="16"/>
                <w:lang w:val="ru-RU"/>
              </w:rPr>
              <w:t>13</w:t>
            </w:r>
          </w:p>
        </w:tc>
      </w:tr>
      <w:tr w:rsidR="004802E8" w:rsidRPr="005615BD" w:rsidTr="00E87810">
        <w:trPr>
          <w:trHeight w:val="59"/>
        </w:trPr>
        <w:tc>
          <w:tcPr>
            <w:tcW w:w="5000" w:type="pct"/>
            <w:gridSpan w:val="1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02E8" w:rsidRPr="00F61C60" w:rsidRDefault="004802E8" w:rsidP="00E87810">
            <w:pPr>
              <w:jc w:val="center"/>
              <w:rPr>
                <w:noProof w:val="0"/>
                <w:szCs w:val="16"/>
                <w:lang w:val="ru-RU"/>
              </w:rPr>
            </w:pPr>
            <w:r w:rsidRPr="00D00206">
              <w:rPr>
                <w:bCs/>
                <w:noProof w:val="0"/>
                <w:szCs w:val="22"/>
              </w:rPr>
              <w:t>Характеристика викидів забруднюючих речовин в атмосферне повітря, що відводяться від окремих типів обладнання і споруд та надходять до джерела викиду в атмосферне повітря</w:t>
            </w:r>
            <w:r>
              <w:rPr>
                <w:bCs/>
                <w:noProof w:val="0"/>
                <w:szCs w:val="22"/>
              </w:rPr>
              <w:t xml:space="preserve"> – відсутня</w:t>
            </w:r>
          </w:p>
        </w:tc>
      </w:tr>
    </w:tbl>
    <w:p w:rsidR="004802E8" w:rsidRPr="00CF56CF" w:rsidRDefault="004802E8" w:rsidP="004802E8">
      <w:pPr>
        <w:rPr>
          <w:noProof w:val="0"/>
          <w:szCs w:val="22"/>
        </w:rPr>
      </w:pPr>
    </w:p>
    <w:p w:rsidR="004802E8" w:rsidRPr="00F414A3" w:rsidRDefault="004802E8" w:rsidP="004802E8">
      <w:pPr>
        <w:keepNext/>
        <w:keepLines/>
        <w:jc w:val="center"/>
        <w:outlineLvl w:val="2"/>
        <w:rPr>
          <w:bCs/>
          <w:noProof w:val="0"/>
          <w:szCs w:val="22"/>
        </w:rPr>
      </w:pPr>
      <w:r w:rsidRPr="00F414A3">
        <w:rPr>
          <w:bCs/>
          <w:noProof w:val="0"/>
          <w:szCs w:val="22"/>
        </w:rPr>
        <w:t>Характеристика устаткування очистки газів</w:t>
      </w:r>
    </w:p>
    <w:p w:rsidR="004802E8" w:rsidRPr="00F414A3" w:rsidRDefault="004802E8" w:rsidP="004802E8">
      <w:pPr>
        <w:rPr>
          <w:rFonts w:eastAsia="Calibri"/>
          <w:noProof w:val="0"/>
        </w:rPr>
      </w:pPr>
    </w:p>
    <w:p w:rsidR="004802E8" w:rsidRPr="00084D66" w:rsidRDefault="004802E8" w:rsidP="004802E8">
      <w:pPr>
        <w:ind w:left="4956" w:firstLine="708"/>
        <w:jc w:val="right"/>
        <w:rPr>
          <w:rFonts w:eastAsia="Calibri"/>
          <w:noProof w:val="0"/>
          <w:sz w:val="22"/>
          <w:szCs w:val="22"/>
          <w:lang w:val="ru-RU"/>
        </w:rPr>
      </w:pPr>
      <w:r w:rsidRPr="00F414A3">
        <w:rPr>
          <w:rFonts w:eastAsia="Calibri"/>
          <w:noProof w:val="0"/>
          <w:szCs w:val="22"/>
        </w:rPr>
        <w:t xml:space="preserve">                         Таблиця 6.4. Інструкції</w:t>
      </w:r>
    </w:p>
    <w:tbl>
      <w:tblPr>
        <w:tblW w:w="5000" w:type="pct"/>
        <w:tblCellMar>
          <w:left w:w="0" w:type="dxa"/>
          <w:right w:w="0" w:type="dxa"/>
        </w:tblCellMar>
        <w:tblLook w:val="04A0" w:firstRow="1" w:lastRow="0" w:firstColumn="1" w:lastColumn="0" w:noHBand="0" w:noVBand="1"/>
      </w:tblPr>
      <w:tblGrid>
        <w:gridCol w:w="865"/>
        <w:gridCol w:w="1300"/>
        <w:gridCol w:w="1846"/>
        <w:gridCol w:w="730"/>
        <w:gridCol w:w="3366"/>
        <w:gridCol w:w="1321"/>
        <w:gridCol w:w="1321"/>
        <w:gridCol w:w="1345"/>
        <w:gridCol w:w="1300"/>
        <w:gridCol w:w="1449"/>
      </w:tblGrid>
      <w:tr w:rsidR="004802E8" w:rsidRPr="005615BD" w:rsidTr="00E87810">
        <w:trPr>
          <w:trHeight w:val="45"/>
        </w:trPr>
        <w:tc>
          <w:tcPr>
            <w:tcW w:w="29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Номер джерела викиду на карті-схемі</w:t>
            </w:r>
          </w:p>
        </w:tc>
        <w:tc>
          <w:tcPr>
            <w:tcW w:w="43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Клас</w:t>
            </w:r>
          </w:p>
        </w:tc>
        <w:tc>
          <w:tcPr>
            <w:tcW w:w="62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proofErr w:type="gramStart"/>
            <w:r w:rsidRPr="005615BD">
              <w:rPr>
                <w:noProof w:val="0"/>
                <w:sz w:val="16"/>
                <w:szCs w:val="16"/>
                <w:lang w:val="ru-RU"/>
              </w:rPr>
              <w:t>Найменування  ГОУ</w:t>
            </w:r>
            <w:proofErr w:type="gramEnd"/>
          </w:p>
        </w:tc>
        <w:tc>
          <w:tcPr>
            <w:tcW w:w="1380"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Забруднюючі речовини, за якими проводиться газоочистка</w:t>
            </w:r>
          </w:p>
        </w:tc>
        <w:tc>
          <w:tcPr>
            <w:tcW w:w="445"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 xml:space="preserve">Витрата газопило- вого потоку на вході в </w:t>
            </w:r>
            <w:proofErr w:type="gramStart"/>
            <w:r w:rsidRPr="005615BD">
              <w:rPr>
                <w:noProof w:val="0"/>
                <w:sz w:val="16"/>
                <w:szCs w:val="16"/>
                <w:lang w:val="ru-RU"/>
              </w:rPr>
              <w:t xml:space="preserve">ГОУ,   </w:t>
            </w:r>
            <w:proofErr w:type="gramEnd"/>
            <w:r w:rsidRPr="005615BD">
              <w:rPr>
                <w:noProof w:val="0"/>
                <w:sz w:val="16"/>
                <w:szCs w:val="16"/>
                <w:lang w:val="ru-RU"/>
              </w:rPr>
              <w:t xml:space="preserve">           м</w:t>
            </w:r>
            <w:r w:rsidRPr="00D565A4">
              <w:rPr>
                <w:noProof w:val="0"/>
                <w:sz w:val="16"/>
                <w:szCs w:val="16"/>
                <w:vertAlign w:val="superscript"/>
                <w:lang w:val="ru-RU"/>
              </w:rPr>
              <w:t>3</w:t>
            </w:r>
            <w:r w:rsidRPr="005615BD">
              <w:rPr>
                <w:noProof w:val="0"/>
                <w:sz w:val="16"/>
                <w:szCs w:val="16"/>
                <w:lang w:val="ru-RU"/>
              </w:rPr>
              <w:t xml:space="preserve"> /с</w:t>
            </w:r>
          </w:p>
        </w:tc>
        <w:tc>
          <w:tcPr>
            <w:tcW w:w="445"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Максимальна масова концентра-ція на вході в ГОУ,</w:t>
            </w:r>
            <w:r>
              <w:rPr>
                <w:noProof w:val="0"/>
                <w:sz w:val="16"/>
                <w:szCs w:val="16"/>
                <w:lang w:val="ru-RU"/>
              </w:rPr>
              <w:t xml:space="preserve"> </w:t>
            </w:r>
            <w:r w:rsidRPr="005615BD">
              <w:rPr>
                <w:noProof w:val="0"/>
                <w:sz w:val="16"/>
                <w:szCs w:val="16"/>
                <w:lang w:val="ru-RU"/>
              </w:rPr>
              <w:t>мг/м</w:t>
            </w:r>
            <w:r w:rsidRPr="00D565A4">
              <w:rPr>
                <w:noProof w:val="0"/>
                <w:sz w:val="16"/>
                <w:szCs w:val="16"/>
                <w:vertAlign w:val="superscript"/>
                <w:lang w:val="ru-RU"/>
              </w:rPr>
              <w:t>3</w:t>
            </w:r>
          </w:p>
        </w:tc>
        <w:tc>
          <w:tcPr>
            <w:tcW w:w="453"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Ефективність роботи ГОУ, %</w:t>
            </w:r>
          </w:p>
        </w:tc>
        <w:tc>
          <w:tcPr>
            <w:tcW w:w="438"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 xml:space="preserve">Витрата газопило-вого потоку на виході з </w:t>
            </w:r>
            <w:proofErr w:type="gramStart"/>
            <w:r w:rsidRPr="005615BD">
              <w:rPr>
                <w:noProof w:val="0"/>
                <w:sz w:val="16"/>
                <w:szCs w:val="16"/>
                <w:lang w:val="ru-RU"/>
              </w:rPr>
              <w:t xml:space="preserve">ГОУ,   </w:t>
            </w:r>
            <w:proofErr w:type="gramEnd"/>
            <w:r w:rsidRPr="005615BD">
              <w:rPr>
                <w:noProof w:val="0"/>
                <w:sz w:val="16"/>
                <w:szCs w:val="16"/>
                <w:lang w:val="ru-RU"/>
              </w:rPr>
              <w:t xml:space="preserve">      м</w:t>
            </w:r>
            <w:r w:rsidRPr="00D565A4">
              <w:rPr>
                <w:noProof w:val="0"/>
                <w:sz w:val="16"/>
                <w:szCs w:val="16"/>
                <w:vertAlign w:val="superscript"/>
                <w:lang w:val="ru-RU"/>
              </w:rPr>
              <w:t>3</w:t>
            </w:r>
            <w:r w:rsidRPr="005615BD">
              <w:rPr>
                <w:noProof w:val="0"/>
                <w:sz w:val="16"/>
                <w:szCs w:val="16"/>
                <w:lang w:val="ru-RU"/>
              </w:rPr>
              <w:t xml:space="preserve"> /с</w:t>
            </w:r>
          </w:p>
        </w:tc>
        <w:tc>
          <w:tcPr>
            <w:tcW w:w="488"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Максимальна масова концентра-ція на виході з ГОУ, мг/м</w:t>
            </w:r>
            <w:r w:rsidRPr="00D565A4">
              <w:rPr>
                <w:noProof w:val="0"/>
                <w:sz w:val="16"/>
                <w:szCs w:val="16"/>
                <w:vertAlign w:val="superscript"/>
                <w:lang w:val="ru-RU"/>
              </w:rPr>
              <w:t>3</w:t>
            </w:r>
          </w:p>
        </w:tc>
      </w:tr>
      <w:tr w:rsidR="004802E8" w:rsidRPr="005615BD" w:rsidTr="00E87810">
        <w:trPr>
          <w:trHeight w:val="55"/>
        </w:trPr>
        <w:tc>
          <w:tcPr>
            <w:tcW w:w="291" w:type="pct"/>
            <w:vMerge/>
            <w:tcBorders>
              <w:top w:val="single" w:sz="4" w:space="0" w:color="auto"/>
              <w:left w:val="single" w:sz="4" w:space="0" w:color="auto"/>
              <w:bottom w:val="single" w:sz="4" w:space="0" w:color="auto"/>
              <w:right w:val="single" w:sz="4" w:space="0" w:color="auto"/>
            </w:tcBorders>
            <w:vAlign w:val="center"/>
            <w:hideMark/>
          </w:tcPr>
          <w:p w:rsidR="004802E8" w:rsidRPr="005615BD" w:rsidRDefault="004802E8" w:rsidP="00E87810">
            <w:pPr>
              <w:jc w:val="center"/>
              <w:rPr>
                <w:noProof w:val="0"/>
                <w:sz w:val="16"/>
                <w:szCs w:val="16"/>
                <w:lang w:val="ru-RU"/>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4802E8" w:rsidRPr="005615BD" w:rsidRDefault="004802E8" w:rsidP="00E87810">
            <w:pPr>
              <w:jc w:val="center"/>
              <w:rPr>
                <w:noProof w:val="0"/>
                <w:sz w:val="16"/>
                <w:szCs w:val="16"/>
                <w:lang w:val="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4802E8" w:rsidRPr="005615BD" w:rsidRDefault="004802E8" w:rsidP="00E87810">
            <w:pPr>
              <w:jc w:val="center"/>
              <w:rPr>
                <w:noProof w:val="0"/>
                <w:sz w:val="16"/>
                <w:szCs w:val="16"/>
                <w:lang w:val="ru-RU"/>
              </w:rPr>
            </w:pPr>
          </w:p>
        </w:tc>
        <w:tc>
          <w:tcPr>
            <w:tcW w:w="24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код</w:t>
            </w:r>
          </w:p>
        </w:tc>
        <w:tc>
          <w:tcPr>
            <w:tcW w:w="113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найменування</w:t>
            </w:r>
          </w:p>
        </w:tc>
        <w:tc>
          <w:tcPr>
            <w:tcW w:w="445" w:type="pct"/>
            <w:vMerge/>
            <w:tcBorders>
              <w:top w:val="single" w:sz="4" w:space="0" w:color="auto"/>
              <w:left w:val="single" w:sz="4" w:space="0" w:color="auto"/>
              <w:bottom w:val="single" w:sz="4" w:space="0" w:color="000000"/>
              <w:right w:val="single" w:sz="4" w:space="0" w:color="auto"/>
            </w:tcBorders>
            <w:vAlign w:val="center"/>
            <w:hideMark/>
          </w:tcPr>
          <w:p w:rsidR="004802E8" w:rsidRPr="005615BD" w:rsidRDefault="004802E8" w:rsidP="00E87810">
            <w:pPr>
              <w:jc w:val="center"/>
              <w:rPr>
                <w:noProof w:val="0"/>
                <w:sz w:val="16"/>
                <w:szCs w:val="16"/>
                <w:lang w:val="ru-RU"/>
              </w:rPr>
            </w:pPr>
          </w:p>
        </w:tc>
        <w:tc>
          <w:tcPr>
            <w:tcW w:w="445" w:type="pct"/>
            <w:vMerge/>
            <w:tcBorders>
              <w:top w:val="single" w:sz="4" w:space="0" w:color="auto"/>
              <w:left w:val="single" w:sz="4" w:space="0" w:color="auto"/>
              <w:bottom w:val="single" w:sz="4" w:space="0" w:color="000000"/>
              <w:right w:val="single" w:sz="4" w:space="0" w:color="auto"/>
            </w:tcBorders>
            <w:vAlign w:val="center"/>
            <w:hideMark/>
          </w:tcPr>
          <w:p w:rsidR="004802E8" w:rsidRPr="005615BD" w:rsidRDefault="004802E8" w:rsidP="00E87810">
            <w:pPr>
              <w:jc w:val="center"/>
              <w:rPr>
                <w:noProof w:val="0"/>
                <w:sz w:val="16"/>
                <w:szCs w:val="16"/>
                <w:lang w:val="ru-RU"/>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rsidR="004802E8" w:rsidRPr="005615BD" w:rsidRDefault="004802E8" w:rsidP="00E87810">
            <w:pPr>
              <w:jc w:val="center"/>
              <w:rPr>
                <w:noProof w:val="0"/>
                <w:sz w:val="16"/>
                <w:szCs w:val="16"/>
                <w:lang w:val="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4802E8" w:rsidRPr="005615BD" w:rsidRDefault="004802E8" w:rsidP="00E87810">
            <w:pPr>
              <w:jc w:val="center"/>
              <w:rPr>
                <w:noProof w:val="0"/>
                <w:sz w:val="16"/>
                <w:szCs w:val="16"/>
                <w:lang w:val="ru-RU"/>
              </w:rPr>
            </w:pPr>
          </w:p>
        </w:tc>
        <w:tc>
          <w:tcPr>
            <w:tcW w:w="488" w:type="pct"/>
            <w:vMerge/>
            <w:tcBorders>
              <w:top w:val="single" w:sz="4" w:space="0" w:color="auto"/>
              <w:left w:val="single" w:sz="4" w:space="0" w:color="auto"/>
              <w:bottom w:val="single" w:sz="4" w:space="0" w:color="000000"/>
              <w:right w:val="single" w:sz="4" w:space="0" w:color="auto"/>
            </w:tcBorders>
            <w:vAlign w:val="center"/>
            <w:hideMark/>
          </w:tcPr>
          <w:p w:rsidR="004802E8" w:rsidRPr="005615BD" w:rsidRDefault="004802E8" w:rsidP="00E87810">
            <w:pPr>
              <w:jc w:val="center"/>
              <w:rPr>
                <w:noProof w:val="0"/>
                <w:sz w:val="16"/>
                <w:szCs w:val="16"/>
                <w:lang w:val="ru-RU"/>
              </w:rPr>
            </w:pPr>
          </w:p>
        </w:tc>
      </w:tr>
      <w:tr w:rsidR="004802E8" w:rsidRPr="005615BD" w:rsidTr="00E87810">
        <w:trPr>
          <w:trHeight w:val="55"/>
        </w:trPr>
        <w:tc>
          <w:tcPr>
            <w:tcW w:w="29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1</w:t>
            </w:r>
          </w:p>
        </w:tc>
        <w:tc>
          <w:tcPr>
            <w:tcW w:w="438"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2</w:t>
            </w:r>
          </w:p>
        </w:tc>
        <w:tc>
          <w:tcPr>
            <w:tcW w:w="62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3</w:t>
            </w:r>
          </w:p>
        </w:tc>
        <w:tc>
          <w:tcPr>
            <w:tcW w:w="24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4</w:t>
            </w:r>
          </w:p>
        </w:tc>
        <w:tc>
          <w:tcPr>
            <w:tcW w:w="113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5</w:t>
            </w:r>
          </w:p>
        </w:tc>
        <w:tc>
          <w:tcPr>
            <w:tcW w:w="44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6</w:t>
            </w:r>
          </w:p>
        </w:tc>
        <w:tc>
          <w:tcPr>
            <w:tcW w:w="44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7</w:t>
            </w:r>
          </w:p>
        </w:tc>
        <w:tc>
          <w:tcPr>
            <w:tcW w:w="45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8</w:t>
            </w:r>
          </w:p>
        </w:tc>
        <w:tc>
          <w:tcPr>
            <w:tcW w:w="438"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9</w:t>
            </w:r>
          </w:p>
        </w:tc>
        <w:tc>
          <w:tcPr>
            <w:tcW w:w="488"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5615BD" w:rsidRDefault="004802E8" w:rsidP="00E87810">
            <w:pPr>
              <w:jc w:val="center"/>
              <w:rPr>
                <w:noProof w:val="0"/>
                <w:sz w:val="16"/>
                <w:szCs w:val="16"/>
                <w:lang w:val="ru-RU"/>
              </w:rPr>
            </w:pPr>
            <w:r w:rsidRPr="005615BD">
              <w:rPr>
                <w:noProof w:val="0"/>
                <w:sz w:val="16"/>
                <w:szCs w:val="16"/>
                <w:lang w:val="ru-RU"/>
              </w:rPr>
              <w:t>10</w:t>
            </w:r>
          </w:p>
        </w:tc>
      </w:tr>
      <w:tr w:rsidR="004802E8" w:rsidRPr="00016A71" w:rsidTr="00E87810">
        <w:trPr>
          <w:trHeight w:val="55"/>
        </w:trPr>
        <w:tc>
          <w:tcPr>
            <w:tcW w:w="5000" w:type="pct"/>
            <w:gridSpan w:val="10"/>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802E8" w:rsidRPr="00016A71" w:rsidRDefault="004802E8" w:rsidP="00E87810">
            <w:pPr>
              <w:jc w:val="center"/>
              <w:rPr>
                <w:noProof w:val="0"/>
                <w:sz w:val="16"/>
                <w:szCs w:val="18"/>
                <w:lang w:val="ru-RU"/>
              </w:rPr>
            </w:pPr>
            <w:r w:rsidRPr="00F414A3">
              <w:rPr>
                <w:bCs/>
                <w:noProof w:val="0"/>
                <w:szCs w:val="22"/>
              </w:rPr>
              <w:t>Характеристика устаткування очистки газів</w:t>
            </w:r>
            <w:r>
              <w:rPr>
                <w:bCs/>
                <w:noProof w:val="0"/>
                <w:szCs w:val="22"/>
              </w:rPr>
              <w:t xml:space="preserve"> – відсутня</w:t>
            </w:r>
          </w:p>
        </w:tc>
      </w:tr>
    </w:tbl>
    <w:p w:rsidR="004802E8" w:rsidRPr="005615BD" w:rsidRDefault="004802E8" w:rsidP="004802E8">
      <w:pPr>
        <w:rPr>
          <w:noProof w:val="0"/>
          <w:sz w:val="22"/>
          <w:szCs w:val="22"/>
          <w:lang w:val="ru-RU"/>
        </w:rPr>
      </w:pPr>
    </w:p>
    <w:p w:rsidR="004802E8" w:rsidRPr="00F414A3" w:rsidRDefault="004802E8" w:rsidP="004802E8">
      <w:pPr>
        <w:keepNext/>
        <w:keepLines/>
        <w:jc w:val="center"/>
        <w:outlineLvl w:val="2"/>
        <w:rPr>
          <w:bCs/>
          <w:noProof w:val="0"/>
        </w:rPr>
      </w:pPr>
      <w:r w:rsidRPr="00F414A3">
        <w:rPr>
          <w:bCs/>
          <w:noProof w:val="0"/>
        </w:rPr>
        <w:t>Характеристика джерел залпових викидів</w:t>
      </w:r>
    </w:p>
    <w:p w:rsidR="004802E8" w:rsidRPr="00084D66" w:rsidRDefault="004802E8" w:rsidP="004802E8">
      <w:pPr>
        <w:ind w:left="4956" w:firstLine="708"/>
        <w:jc w:val="right"/>
        <w:rPr>
          <w:rFonts w:eastAsia="Calibri"/>
          <w:noProof w:val="0"/>
          <w:sz w:val="22"/>
          <w:szCs w:val="22"/>
          <w:lang w:val="ru-RU"/>
        </w:rPr>
      </w:pPr>
      <w:r w:rsidRPr="00F414A3">
        <w:rPr>
          <w:rFonts w:eastAsia="Calibri"/>
          <w:noProof w:val="0"/>
          <w:szCs w:val="22"/>
        </w:rPr>
        <w:t xml:space="preserve">                         Таблиця 6.</w:t>
      </w:r>
      <w:r>
        <w:rPr>
          <w:rFonts w:eastAsia="Calibri"/>
          <w:noProof w:val="0"/>
          <w:szCs w:val="22"/>
        </w:rPr>
        <w:t>5</w:t>
      </w:r>
      <w:r w:rsidRPr="00F414A3">
        <w:rPr>
          <w:rFonts w:eastAsia="Calibri"/>
          <w:noProof w:val="0"/>
          <w:szCs w:val="22"/>
        </w:rPr>
        <w:t>. Інструкції</w:t>
      </w:r>
    </w:p>
    <w:tbl>
      <w:tblPr>
        <w:tblW w:w="5000" w:type="pct"/>
        <w:tblCellMar>
          <w:left w:w="0" w:type="dxa"/>
          <w:right w:w="0" w:type="dxa"/>
        </w:tblCellMar>
        <w:tblLook w:val="04A0" w:firstRow="1" w:lastRow="0" w:firstColumn="1" w:lastColumn="0" w:noHBand="0" w:noVBand="1"/>
      </w:tblPr>
      <w:tblGrid>
        <w:gridCol w:w="798"/>
        <w:gridCol w:w="3717"/>
        <w:gridCol w:w="965"/>
        <w:gridCol w:w="1428"/>
        <w:gridCol w:w="1428"/>
        <w:gridCol w:w="1279"/>
        <w:gridCol w:w="1659"/>
        <w:gridCol w:w="1826"/>
        <w:gridCol w:w="1743"/>
      </w:tblGrid>
      <w:tr w:rsidR="004802E8" w:rsidRPr="00F94BA9" w:rsidTr="00E87810">
        <w:trPr>
          <w:trHeight w:val="47"/>
        </w:trPr>
        <w:tc>
          <w:tcPr>
            <w:tcW w:w="26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Номер джерела викиду</w:t>
            </w:r>
          </w:p>
        </w:tc>
        <w:tc>
          <w:tcPr>
            <w:tcW w:w="125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Найменування забруднюючої речовини</w:t>
            </w:r>
          </w:p>
        </w:tc>
        <w:tc>
          <w:tcPr>
            <w:tcW w:w="32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Код забруд-нюючої речовини</w:t>
            </w:r>
          </w:p>
        </w:tc>
        <w:tc>
          <w:tcPr>
            <w:tcW w:w="48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Максимальна масова концентрація, мг/м</w:t>
            </w:r>
            <w:r w:rsidRPr="008A0CFC">
              <w:rPr>
                <w:noProof w:val="0"/>
                <w:sz w:val="16"/>
                <w:szCs w:val="16"/>
                <w:vertAlign w:val="superscript"/>
              </w:rPr>
              <w:t>3</w:t>
            </w:r>
          </w:p>
        </w:tc>
        <w:tc>
          <w:tcPr>
            <w:tcW w:w="912"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Потужність викиду</w:t>
            </w:r>
          </w:p>
        </w:tc>
        <w:tc>
          <w:tcPr>
            <w:tcW w:w="55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Періодичність, раз/доба, місяць, рік</w:t>
            </w:r>
          </w:p>
        </w:tc>
        <w:tc>
          <w:tcPr>
            <w:tcW w:w="61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Тривалість викиду,               год., хв.</w:t>
            </w:r>
          </w:p>
        </w:tc>
        <w:tc>
          <w:tcPr>
            <w:tcW w:w="587"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Річна величина залпових викидів, т/рік</w:t>
            </w:r>
          </w:p>
        </w:tc>
      </w:tr>
      <w:tr w:rsidR="004802E8" w:rsidRPr="00F94BA9" w:rsidTr="00E87810">
        <w:trPr>
          <w:trHeight w:val="57"/>
        </w:trPr>
        <w:tc>
          <w:tcPr>
            <w:tcW w:w="269" w:type="pct"/>
            <w:vMerge/>
            <w:tcBorders>
              <w:top w:val="single" w:sz="4" w:space="0" w:color="auto"/>
              <w:left w:val="single" w:sz="4" w:space="0" w:color="auto"/>
              <w:bottom w:val="single" w:sz="4" w:space="0" w:color="auto"/>
              <w:right w:val="single" w:sz="4" w:space="0" w:color="auto"/>
            </w:tcBorders>
            <w:vAlign w:val="center"/>
            <w:hideMark/>
          </w:tcPr>
          <w:p w:rsidR="004802E8" w:rsidRPr="00F94BA9" w:rsidRDefault="004802E8" w:rsidP="00E87810">
            <w:pPr>
              <w:rPr>
                <w:noProof w:val="0"/>
                <w:sz w:val="16"/>
                <w:szCs w:val="16"/>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4802E8" w:rsidRPr="00F94BA9" w:rsidRDefault="004802E8" w:rsidP="00E87810">
            <w:pPr>
              <w:rPr>
                <w:noProof w:val="0"/>
                <w:sz w:val="16"/>
                <w:szCs w:val="16"/>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4802E8" w:rsidRPr="00F94BA9" w:rsidRDefault="004802E8" w:rsidP="00E87810">
            <w:pPr>
              <w:rPr>
                <w:noProof w:val="0"/>
                <w:sz w:val="16"/>
                <w:szCs w:val="16"/>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4802E8" w:rsidRPr="00F94BA9" w:rsidRDefault="004802E8" w:rsidP="00E87810">
            <w:pPr>
              <w:rPr>
                <w:noProof w:val="0"/>
                <w:sz w:val="16"/>
                <w:szCs w:val="16"/>
              </w:rPr>
            </w:pPr>
          </w:p>
        </w:tc>
        <w:tc>
          <w:tcPr>
            <w:tcW w:w="481"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г/сек</w:t>
            </w:r>
          </w:p>
        </w:tc>
        <w:tc>
          <w:tcPr>
            <w:tcW w:w="431"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кг/год.</w:t>
            </w: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4802E8" w:rsidRPr="00F94BA9" w:rsidRDefault="004802E8" w:rsidP="00E87810">
            <w:pPr>
              <w:rPr>
                <w:noProof w:val="0"/>
                <w:sz w:val="16"/>
                <w:szCs w:val="16"/>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4802E8" w:rsidRPr="00F94BA9" w:rsidRDefault="004802E8" w:rsidP="00E87810">
            <w:pPr>
              <w:rPr>
                <w:noProof w:val="0"/>
                <w:sz w:val="16"/>
                <w:szCs w:val="16"/>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rsidR="004802E8" w:rsidRPr="00F94BA9" w:rsidRDefault="004802E8" w:rsidP="00E87810">
            <w:pPr>
              <w:rPr>
                <w:noProof w:val="0"/>
                <w:sz w:val="16"/>
                <w:szCs w:val="16"/>
              </w:rPr>
            </w:pPr>
          </w:p>
        </w:tc>
      </w:tr>
      <w:tr w:rsidR="004802E8" w:rsidRPr="00F94BA9" w:rsidTr="00E87810">
        <w:trPr>
          <w:trHeight w:val="255"/>
        </w:trPr>
        <w:tc>
          <w:tcPr>
            <w:tcW w:w="26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1</w:t>
            </w:r>
          </w:p>
        </w:tc>
        <w:tc>
          <w:tcPr>
            <w:tcW w:w="125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2</w:t>
            </w:r>
          </w:p>
        </w:tc>
        <w:tc>
          <w:tcPr>
            <w:tcW w:w="32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3</w:t>
            </w:r>
          </w:p>
        </w:tc>
        <w:tc>
          <w:tcPr>
            <w:tcW w:w="481"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4</w:t>
            </w:r>
          </w:p>
        </w:tc>
        <w:tc>
          <w:tcPr>
            <w:tcW w:w="481"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5</w:t>
            </w:r>
          </w:p>
        </w:tc>
        <w:tc>
          <w:tcPr>
            <w:tcW w:w="431"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6</w:t>
            </w:r>
          </w:p>
        </w:tc>
        <w:tc>
          <w:tcPr>
            <w:tcW w:w="55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7</w:t>
            </w:r>
          </w:p>
        </w:tc>
        <w:tc>
          <w:tcPr>
            <w:tcW w:w="61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8</w:t>
            </w:r>
          </w:p>
        </w:tc>
        <w:tc>
          <w:tcPr>
            <w:tcW w:w="58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F94BA9" w:rsidRDefault="004802E8" w:rsidP="00E87810">
            <w:pPr>
              <w:jc w:val="center"/>
              <w:rPr>
                <w:noProof w:val="0"/>
                <w:sz w:val="16"/>
                <w:szCs w:val="16"/>
              </w:rPr>
            </w:pPr>
            <w:r w:rsidRPr="00F94BA9">
              <w:rPr>
                <w:noProof w:val="0"/>
                <w:sz w:val="16"/>
                <w:szCs w:val="16"/>
              </w:rPr>
              <w:t>9</w:t>
            </w:r>
          </w:p>
        </w:tc>
      </w:tr>
      <w:tr w:rsidR="004802E8" w:rsidRPr="00015300" w:rsidTr="00E87810">
        <w:trPr>
          <w:trHeight w:val="59"/>
        </w:trPr>
        <w:tc>
          <w:tcPr>
            <w:tcW w:w="5000" w:type="pct"/>
            <w:gridSpan w:val="9"/>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02E8" w:rsidRPr="00015300" w:rsidRDefault="004802E8" w:rsidP="00E87810">
            <w:pPr>
              <w:jc w:val="center"/>
              <w:rPr>
                <w:noProof w:val="0"/>
                <w:szCs w:val="16"/>
              </w:rPr>
            </w:pPr>
            <w:r w:rsidRPr="00F414A3">
              <w:rPr>
                <w:bCs/>
                <w:noProof w:val="0"/>
              </w:rPr>
              <w:t>Характеристика джерел залпових викидів</w:t>
            </w:r>
            <w:r>
              <w:rPr>
                <w:bCs/>
                <w:noProof w:val="0"/>
              </w:rPr>
              <w:t xml:space="preserve"> – відсутня</w:t>
            </w:r>
          </w:p>
        </w:tc>
      </w:tr>
    </w:tbl>
    <w:p w:rsidR="004802E8" w:rsidRDefault="004802E8" w:rsidP="004802E8">
      <w:pPr>
        <w:rPr>
          <w:rFonts w:eastAsia="Calibri"/>
          <w:noProof w:val="0"/>
          <w:sz w:val="20"/>
          <w:szCs w:val="22"/>
        </w:rPr>
      </w:pPr>
    </w:p>
    <w:tbl>
      <w:tblPr>
        <w:tblW w:w="5011" w:type="pct"/>
        <w:tblCellMar>
          <w:left w:w="0" w:type="dxa"/>
          <w:right w:w="0" w:type="dxa"/>
        </w:tblCellMar>
        <w:tblLook w:val="04A0" w:firstRow="1" w:lastRow="0" w:firstColumn="1" w:lastColumn="0" w:noHBand="0" w:noVBand="1"/>
      </w:tblPr>
      <w:tblGrid>
        <w:gridCol w:w="1254"/>
        <w:gridCol w:w="3989"/>
        <w:gridCol w:w="1384"/>
        <w:gridCol w:w="4201"/>
        <w:gridCol w:w="2060"/>
        <w:gridCol w:w="1956"/>
        <w:gridCol w:w="42"/>
      </w:tblGrid>
      <w:tr w:rsidR="004802E8" w:rsidRPr="008A09E4" w:rsidTr="004802E8">
        <w:trPr>
          <w:trHeight w:val="390"/>
        </w:trPr>
        <w:tc>
          <w:tcPr>
            <w:tcW w:w="5000" w:type="pct"/>
            <w:gridSpan w:val="7"/>
            <w:tcBorders>
              <w:top w:val="nil"/>
              <w:left w:val="nil"/>
              <w:bottom w:val="nil"/>
              <w:right w:val="nil"/>
            </w:tcBorders>
            <w:tcMar>
              <w:top w:w="15" w:type="dxa"/>
              <w:left w:w="15" w:type="dxa"/>
              <w:bottom w:w="0" w:type="dxa"/>
              <w:right w:w="15" w:type="dxa"/>
            </w:tcMar>
            <w:vAlign w:val="center"/>
            <w:hideMark/>
          </w:tcPr>
          <w:p w:rsidR="004802E8" w:rsidRPr="00DB3320" w:rsidRDefault="004802E8" w:rsidP="00E87810">
            <w:pPr>
              <w:pStyle w:val="3"/>
              <w:rPr>
                <w:b/>
                <w:u w:val="none"/>
              </w:rPr>
            </w:pPr>
            <w:r w:rsidRPr="00DB3320">
              <w:rPr>
                <w:u w:val="none"/>
              </w:rPr>
              <w:lastRenderedPageBreak/>
              <w:t>Характеристика джерел неорганізованих викидів</w:t>
            </w:r>
          </w:p>
          <w:p w:rsidR="004802E8" w:rsidRPr="008A09E4" w:rsidRDefault="004802E8" w:rsidP="00E87810">
            <w:pPr>
              <w:jc w:val="right"/>
              <w:rPr>
                <w:b/>
                <w:bCs/>
                <w:noProof w:val="0"/>
                <w:sz w:val="16"/>
              </w:rPr>
            </w:pPr>
            <w:r w:rsidRPr="00DB3320">
              <w:t>Таблиця 6.6. Інструкці</w:t>
            </w:r>
          </w:p>
        </w:tc>
      </w:tr>
      <w:tr w:rsidR="004802E8" w:rsidRPr="00A604AC" w:rsidTr="004802E8">
        <w:trPr>
          <w:gridAfter w:val="1"/>
          <w:wAfter w:w="14" w:type="pct"/>
          <w:trHeight w:val="50"/>
        </w:trPr>
        <w:tc>
          <w:tcPr>
            <w:tcW w:w="42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Номер джерела викиду</w:t>
            </w:r>
          </w:p>
        </w:tc>
        <w:tc>
          <w:tcPr>
            <w:tcW w:w="134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Найменування джерела викиду</w:t>
            </w:r>
          </w:p>
        </w:tc>
        <w:tc>
          <w:tcPr>
            <w:tcW w:w="46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Код забрудню-ючої речовини</w:t>
            </w:r>
          </w:p>
        </w:tc>
        <w:tc>
          <w:tcPr>
            <w:tcW w:w="14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Найменування забруднюючої речовини</w:t>
            </w:r>
          </w:p>
        </w:tc>
        <w:tc>
          <w:tcPr>
            <w:tcW w:w="1349"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Потужність викиду</w:t>
            </w:r>
          </w:p>
        </w:tc>
      </w:tr>
      <w:tr w:rsidR="004802E8" w:rsidRPr="00A604AC" w:rsidTr="004802E8">
        <w:trPr>
          <w:gridAfter w:val="1"/>
          <w:wAfter w:w="14" w:type="pct"/>
          <w:trHeight w:val="60"/>
        </w:trPr>
        <w:tc>
          <w:tcPr>
            <w:tcW w:w="421" w:type="pct"/>
            <w:vMerge/>
            <w:tcBorders>
              <w:top w:val="single" w:sz="4" w:space="0" w:color="auto"/>
              <w:left w:val="single" w:sz="4" w:space="0" w:color="auto"/>
              <w:bottom w:val="single" w:sz="4" w:space="0" w:color="auto"/>
              <w:right w:val="single" w:sz="4" w:space="0" w:color="auto"/>
            </w:tcBorders>
            <w:vAlign w:val="center"/>
            <w:hideMark/>
          </w:tcPr>
          <w:p w:rsidR="004802E8" w:rsidRPr="00A604AC" w:rsidRDefault="004802E8" w:rsidP="004802E8">
            <w:pPr>
              <w:jc w:val="center"/>
              <w:rPr>
                <w:noProof w:val="0"/>
                <w:sz w:val="16"/>
                <w:szCs w:val="20"/>
                <w:lang w:val="ru-RU"/>
              </w:rPr>
            </w:pPr>
          </w:p>
        </w:tc>
        <w:tc>
          <w:tcPr>
            <w:tcW w:w="1340" w:type="pct"/>
            <w:vMerge/>
            <w:tcBorders>
              <w:top w:val="single" w:sz="4" w:space="0" w:color="auto"/>
              <w:left w:val="single" w:sz="4" w:space="0" w:color="auto"/>
              <w:bottom w:val="single" w:sz="4" w:space="0" w:color="auto"/>
              <w:right w:val="single" w:sz="4" w:space="0" w:color="auto"/>
            </w:tcBorders>
            <w:vAlign w:val="center"/>
            <w:hideMark/>
          </w:tcPr>
          <w:p w:rsidR="004802E8" w:rsidRPr="00A604AC" w:rsidRDefault="004802E8" w:rsidP="004802E8">
            <w:pPr>
              <w:jc w:val="center"/>
              <w:rPr>
                <w:noProof w:val="0"/>
                <w:sz w:val="16"/>
                <w:szCs w:val="20"/>
                <w:lang w:val="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4802E8" w:rsidRPr="00A604AC" w:rsidRDefault="004802E8" w:rsidP="004802E8">
            <w:pPr>
              <w:jc w:val="center"/>
              <w:rPr>
                <w:noProof w:val="0"/>
                <w:sz w:val="16"/>
                <w:szCs w:val="20"/>
                <w:lang w:val="ru-RU"/>
              </w:rPr>
            </w:pPr>
          </w:p>
        </w:tc>
        <w:tc>
          <w:tcPr>
            <w:tcW w:w="1411" w:type="pct"/>
            <w:vMerge/>
            <w:tcBorders>
              <w:top w:val="single" w:sz="4" w:space="0" w:color="auto"/>
              <w:left w:val="single" w:sz="4" w:space="0" w:color="auto"/>
              <w:bottom w:val="single" w:sz="4" w:space="0" w:color="auto"/>
              <w:right w:val="single" w:sz="4" w:space="0" w:color="auto"/>
            </w:tcBorders>
            <w:vAlign w:val="center"/>
            <w:hideMark/>
          </w:tcPr>
          <w:p w:rsidR="004802E8" w:rsidRPr="00A604AC" w:rsidRDefault="004802E8" w:rsidP="004802E8">
            <w:pPr>
              <w:jc w:val="center"/>
              <w:rPr>
                <w:noProof w:val="0"/>
                <w:sz w:val="16"/>
                <w:szCs w:val="20"/>
                <w:lang w:val="ru-RU"/>
              </w:rPr>
            </w:pPr>
          </w:p>
        </w:tc>
        <w:tc>
          <w:tcPr>
            <w:tcW w:w="69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г/сек</w:t>
            </w:r>
          </w:p>
        </w:tc>
        <w:tc>
          <w:tcPr>
            <w:tcW w:w="65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кг/год</w:t>
            </w:r>
          </w:p>
        </w:tc>
      </w:tr>
      <w:tr w:rsidR="004802E8" w:rsidRPr="00A604AC" w:rsidTr="004802E8">
        <w:trPr>
          <w:gridAfter w:val="1"/>
          <w:wAfter w:w="14" w:type="pct"/>
          <w:trHeight w:val="60"/>
        </w:trPr>
        <w:tc>
          <w:tcPr>
            <w:tcW w:w="42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1</w:t>
            </w:r>
          </w:p>
        </w:tc>
        <w:tc>
          <w:tcPr>
            <w:tcW w:w="134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2</w:t>
            </w:r>
          </w:p>
        </w:tc>
        <w:tc>
          <w:tcPr>
            <w:tcW w:w="46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3</w:t>
            </w:r>
          </w:p>
        </w:tc>
        <w:tc>
          <w:tcPr>
            <w:tcW w:w="1411"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4</w:t>
            </w:r>
          </w:p>
        </w:tc>
        <w:tc>
          <w:tcPr>
            <w:tcW w:w="69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5</w:t>
            </w:r>
          </w:p>
        </w:tc>
        <w:tc>
          <w:tcPr>
            <w:tcW w:w="65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6</w:t>
            </w:r>
          </w:p>
        </w:tc>
      </w:tr>
      <w:tr w:rsidR="004802E8" w:rsidRPr="00A604AC" w:rsidTr="004802E8">
        <w:trPr>
          <w:gridAfter w:val="1"/>
          <w:wAfter w:w="14" w:type="pct"/>
          <w:trHeight w:val="60"/>
        </w:trPr>
        <w:tc>
          <w:tcPr>
            <w:tcW w:w="42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2</w:t>
            </w:r>
          </w:p>
        </w:tc>
        <w:tc>
          <w:tcPr>
            <w:tcW w:w="134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Pr>
                <w:noProof w:val="0"/>
                <w:sz w:val="16"/>
                <w:szCs w:val="20"/>
                <w:lang w:val="ru-RU"/>
              </w:rPr>
              <w:t>Бак дизельної електростанції</w:t>
            </w:r>
          </w:p>
        </w:tc>
        <w:tc>
          <w:tcPr>
            <w:tcW w:w="46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11000</w:t>
            </w:r>
            <w:r w:rsidRPr="00A604AC">
              <w:rPr>
                <w:noProof w:val="0"/>
                <w:sz w:val="16"/>
                <w:szCs w:val="20"/>
                <w:lang w:val="ru-RU"/>
              </w:rPr>
              <w:br/>
              <w:t>2754</w:t>
            </w:r>
          </w:p>
        </w:tc>
        <w:tc>
          <w:tcPr>
            <w:tcW w:w="1411"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4802E8" w:rsidRPr="004802E8" w:rsidRDefault="004802E8" w:rsidP="004802E8">
            <w:pPr>
              <w:jc w:val="center"/>
              <w:rPr>
                <w:noProof w:val="0"/>
                <w:sz w:val="16"/>
                <w:szCs w:val="16"/>
                <w:lang w:val="ru-RU"/>
              </w:rPr>
            </w:pPr>
            <w:r w:rsidRPr="004802E8">
              <w:rPr>
                <w:snapToGrid w:val="0"/>
                <w:sz w:val="16"/>
                <w:szCs w:val="16"/>
              </w:rPr>
              <w:t>Вуглеводні насичені С</w:t>
            </w:r>
            <w:r w:rsidRPr="004802E8">
              <w:rPr>
                <w:snapToGrid w:val="0"/>
                <w:sz w:val="16"/>
                <w:szCs w:val="16"/>
                <w:vertAlign w:val="subscript"/>
              </w:rPr>
              <w:t>12</w:t>
            </w:r>
            <w:r w:rsidRPr="004802E8">
              <w:rPr>
                <w:snapToGrid w:val="0"/>
                <w:sz w:val="16"/>
                <w:szCs w:val="16"/>
              </w:rPr>
              <w:t>-С</w:t>
            </w:r>
            <w:r w:rsidRPr="004802E8">
              <w:rPr>
                <w:snapToGrid w:val="0"/>
                <w:sz w:val="16"/>
                <w:szCs w:val="16"/>
                <w:vertAlign w:val="subscript"/>
              </w:rPr>
              <w:t>19</w:t>
            </w:r>
            <w:r w:rsidRPr="004802E8">
              <w:rPr>
                <w:snapToGrid w:val="0"/>
                <w:sz w:val="16"/>
                <w:szCs w:val="16"/>
              </w:rPr>
              <w:t xml:space="preserve"> (розчинник РПК-26511 і ін.) (у перерахунку на сумарний органічний вуглець)</w:t>
            </w:r>
          </w:p>
        </w:tc>
        <w:tc>
          <w:tcPr>
            <w:tcW w:w="69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0,02232</w:t>
            </w:r>
          </w:p>
        </w:tc>
        <w:tc>
          <w:tcPr>
            <w:tcW w:w="65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802E8" w:rsidRPr="00A604AC" w:rsidRDefault="004802E8" w:rsidP="004802E8">
            <w:pPr>
              <w:jc w:val="center"/>
              <w:rPr>
                <w:noProof w:val="0"/>
                <w:sz w:val="16"/>
                <w:szCs w:val="20"/>
                <w:lang w:val="ru-RU"/>
              </w:rPr>
            </w:pPr>
            <w:r w:rsidRPr="00A604AC">
              <w:rPr>
                <w:noProof w:val="0"/>
                <w:sz w:val="16"/>
                <w:szCs w:val="20"/>
                <w:lang w:val="ru-RU"/>
              </w:rPr>
              <w:t>0,080352</w:t>
            </w:r>
          </w:p>
        </w:tc>
      </w:tr>
    </w:tbl>
    <w:p w:rsidR="00E82517" w:rsidRPr="00A604AC" w:rsidRDefault="00E82517" w:rsidP="00A17091">
      <w:pPr>
        <w:rPr>
          <w:lang w:eastAsia="ru-RU"/>
        </w:rPr>
      </w:pPr>
    </w:p>
    <w:p w:rsidR="00561AA6" w:rsidRPr="00A604AC" w:rsidRDefault="00561AA6" w:rsidP="00A17091">
      <w:pPr>
        <w:rPr>
          <w:noProof w:val="0"/>
          <w:sz w:val="22"/>
          <w:szCs w:val="22"/>
          <w:lang w:val="ru-RU"/>
        </w:rPr>
      </w:pPr>
    </w:p>
    <w:p w:rsidR="00BC20FB" w:rsidRPr="00A604AC" w:rsidRDefault="00BC20FB" w:rsidP="00A17091">
      <w:pPr>
        <w:rPr>
          <w:noProof w:val="0"/>
          <w:sz w:val="22"/>
          <w:szCs w:val="22"/>
          <w:lang w:val="ru-RU"/>
        </w:rPr>
      </w:pPr>
    </w:p>
    <w:p w:rsidR="00E82517" w:rsidRPr="00A604AC" w:rsidRDefault="00E82517" w:rsidP="00A17091">
      <w:pPr>
        <w:pageBreakBefore/>
        <w:rPr>
          <w:lang w:eastAsia="ru-RU"/>
        </w:rPr>
        <w:sectPr w:rsidR="00E82517" w:rsidRPr="00A604AC" w:rsidSect="00A17091">
          <w:pgSz w:w="16838" w:h="11906" w:orient="landscape" w:code="9"/>
          <w:pgMar w:top="851" w:right="851" w:bottom="851" w:left="1134" w:header="709" w:footer="709" w:gutter="0"/>
          <w:cols w:space="708"/>
          <w:docGrid w:linePitch="360"/>
        </w:sectPr>
      </w:pPr>
    </w:p>
    <w:p w:rsidR="004802E8" w:rsidRDefault="004802E8" w:rsidP="004802E8">
      <w:pPr>
        <w:keepNext/>
        <w:keepLines/>
        <w:jc w:val="both"/>
        <w:outlineLvl w:val="1"/>
        <w:rPr>
          <w:b/>
          <w:bCs/>
          <w:noProof w:val="0"/>
        </w:rPr>
      </w:pPr>
      <w:r>
        <w:rPr>
          <w:b/>
          <w:bCs/>
          <w:noProof w:val="0"/>
        </w:rPr>
        <w:lastRenderedPageBreak/>
        <w:t>п. 2.10., 2.11. не передбачені згідно інструкції для підприємств ІІІ групи.</w:t>
      </w:r>
    </w:p>
    <w:p w:rsidR="004802E8" w:rsidRDefault="004802E8" w:rsidP="004802E8">
      <w:pPr>
        <w:rPr>
          <w:noProof w:val="0"/>
          <w:sz w:val="22"/>
          <w:szCs w:val="22"/>
        </w:rPr>
      </w:pPr>
    </w:p>
    <w:p w:rsidR="004802E8" w:rsidRDefault="004802E8" w:rsidP="004802E8">
      <w:pPr>
        <w:keepNext/>
        <w:keepLines/>
        <w:jc w:val="both"/>
        <w:outlineLvl w:val="1"/>
        <w:rPr>
          <w:b/>
          <w:bCs/>
          <w:noProof w:val="0"/>
        </w:rPr>
      </w:pPr>
      <w:r>
        <w:rPr>
          <w:b/>
          <w:bCs/>
          <w:noProof w:val="0"/>
        </w:rPr>
        <w:t>2.13.</w:t>
      </w:r>
      <w:r>
        <w:rPr>
          <w:bCs/>
          <w:noProof w:val="0"/>
          <w:color w:val="4F81BD"/>
        </w:rPr>
        <w:t xml:space="preserve"> </w:t>
      </w:r>
      <w:r>
        <w:rPr>
          <w:b/>
          <w:bCs/>
          <w:noProof w:val="0"/>
        </w:rPr>
        <w:t>Пропозиції щодо дозволених обсягів викидів забруднюючих речовин в атмосферне повітря стаціонарними джерелами.</w:t>
      </w:r>
    </w:p>
    <w:p w:rsidR="004802E8" w:rsidRDefault="004802E8" w:rsidP="004802E8">
      <w:pPr>
        <w:keepNext/>
        <w:keepLines/>
        <w:jc w:val="both"/>
        <w:outlineLvl w:val="1"/>
        <w:rPr>
          <w:b/>
          <w:bCs/>
          <w:noProof w:val="0"/>
        </w:rPr>
      </w:pPr>
    </w:p>
    <w:p w:rsidR="004802E8" w:rsidRDefault="004802E8" w:rsidP="004802E8">
      <w:pPr>
        <w:keepNext/>
        <w:keepLines/>
        <w:jc w:val="center"/>
        <w:outlineLvl w:val="2"/>
        <w:rPr>
          <w:bCs/>
          <w:noProof w:val="0"/>
          <w:szCs w:val="22"/>
        </w:rPr>
      </w:pPr>
      <w:r>
        <w:rPr>
          <w:bCs/>
          <w:noProof w:val="0"/>
          <w:szCs w:val="22"/>
        </w:rPr>
        <w:t>Пропозиції щодо дозволених обсягів викидів забруднюючих речовин, які віднесені до інших джерел викидів</w:t>
      </w:r>
    </w:p>
    <w:p w:rsidR="00561AA6" w:rsidRPr="004802E8" w:rsidRDefault="00561AA6" w:rsidP="00A17091">
      <w:pPr>
        <w:rPr>
          <w:noProof w:val="0"/>
          <w:sz w:val="22"/>
          <w:szCs w:val="22"/>
        </w:rPr>
      </w:pPr>
    </w:p>
    <w:p w:rsidR="004802E8" w:rsidRPr="00356BD5" w:rsidRDefault="004802E8" w:rsidP="001540EA">
      <w:pPr>
        <w:jc w:val="both"/>
        <w:rPr>
          <w:rFonts w:eastAsia="Calibri"/>
          <w:noProof w:val="0"/>
          <w:szCs w:val="22"/>
        </w:rPr>
      </w:pPr>
      <w:r w:rsidRPr="00356BD5">
        <w:rPr>
          <w:rFonts w:eastAsia="Calibri"/>
          <w:noProof w:val="0"/>
          <w:szCs w:val="22"/>
        </w:rPr>
        <w:t>Номер джерела викиду на карті-схемі: №</w:t>
      </w:r>
      <w:r>
        <w:rPr>
          <w:rFonts w:eastAsia="Calibri"/>
          <w:noProof w:val="0"/>
          <w:szCs w:val="22"/>
        </w:rPr>
        <w:t>1</w:t>
      </w:r>
    </w:p>
    <w:p w:rsidR="004802E8" w:rsidRDefault="004802E8" w:rsidP="001540EA">
      <w:pPr>
        <w:jc w:val="both"/>
        <w:rPr>
          <w:rFonts w:eastAsia="Calibri"/>
          <w:noProof w:val="0"/>
        </w:rPr>
      </w:pPr>
      <w:r w:rsidRPr="00356BD5">
        <w:rPr>
          <w:rFonts w:eastAsia="Calibri"/>
          <w:noProof w:val="0"/>
        </w:rPr>
        <w:t>Місце розташування джерела викиду: Димова труба</w:t>
      </w:r>
      <w:r>
        <w:rPr>
          <w:rFonts w:eastAsia="Calibri"/>
          <w:noProof w:val="0"/>
        </w:rPr>
        <w:t xml:space="preserve"> від</w:t>
      </w:r>
      <w:r w:rsidRPr="00356BD5">
        <w:rPr>
          <w:rFonts w:eastAsia="Calibri"/>
          <w:noProof w:val="0"/>
        </w:rPr>
        <w:t xml:space="preserve"> </w:t>
      </w:r>
      <w:r>
        <w:rPr>
          <w:rFonts w:eastAsia="Calibri"/>
          <w:noProof w:val="0"/>
        </w:rPr>
        <w:t>д</w:t>
      </w:r>
      <w:r w:rsidRPr="00653F14">
        <w:rPr>
          <w:rFonts w:eastAsia="Calibri"/>
          <w:noProof w:val="0"/>
        </w:rPr>
        <w:t>изельн</w:t>
      </w:r>
      <w:r>
        <w:rPr>
          <w:rFonts w:eastAsia="Calibri"/>
          <w:noProof w:val="0"/>
        </w:rPr>
        <w:t>ої</w:t>
      </w:r>
      <w:r w:rsidRPr="00653F14">
        <w:rPr>
          <w:rFonts w:eastAsia="Calibri"/>
          <w:noProof w:val="0"/>
        </w:rPr>
        <w:t xml:space="preserve"> електростанці</w:t>
      </w:r>
      <w:r>
        <w:rPr>
          <w:rFonts w:eastAsia="Calibri"/>
          <w:noProof w:val="0"/>
        </w:rPr>
        <w:t>ї</w:t>
      </w:r>
      <w:r w:rsidRPr="00653F14">
        <w:rPr>
          <w:rFonts w:eastAsia="Calibri"/>
          <w:noProof w:val="0"/>
        </w:rPr>
        <w:t xml:space="preserve"> </w:t>
      </w:r>
      <w:r w:rsidR="006E0E57" w:rsidRPr="006E0E57">
        <w:rPr>
          <w:rFonts w:eastAsia="Calibri"/>
          <w:noProof w:val="0"/>
        </w:rPr>
        <w:t>Caterpillar Olympian GEP 65-3</w:t>
      </w:r>
    </w:p>
    <w:p w:rsidR="004802E8" w:rsidRDefault="004802E8" w:rsidP="004802E8">
      <w:pPr>
        <w:jc w:val="right"/>
        <w:rPr>
          <w:sz w:val="16"/>
          <w:szCs w:val="16"/>
        </w:rPr>
      </w:pPr>
      <w:r>
        <w:t>Таблиця 9.2. Інструкції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478"/>
        <w:gridCol w:w="2478"/>
        <w:gridCol w:w="2478"/>
      </w:tblGrid>
      <w:tr w:rsidR="004802E8" w:rsidRPr="00D43540" w:rsidTr="00E87810">
        <w:trPr>
          <w:jc w:val="center"/>
        </w:trPr>
        <w:tc>
          <w:tcPr>
            <w:tcW w:w="1250" w:type="pct"/>
            <w:shd w:val="clear" w:color="auto" w:fill="auto"/>
            <w:vAlign w:val="center"/>
          </w:tcPr>
          <w:p w:rsidR="004802E8" w:rsidRPr="00420F8E" w:rsidRDefault="004802E8" w:rsidP="00E87810">
            <w:pPr>
              <w:jc w:val="center"/>
              <w:rPr>
                <w:sz w:val="20"/>
              </w:rPr>
            </w:pPr>
            <w:r w:rsidRPr="00420F8E">
              <w:rPr>
                <w:sz w:val="20"/>
              </w:rPr>
              <w:t>Найменування забруднюючої речовини</w:t>
            </w:r>
          </w:p>
        </w:tc>
        <w:tc>
          <w:tcPr>
            <w:tcW w:w="1250" w:type="pct"/>
            <w:shd w:val="clear" w:color="auto" w:fill="auto"/>
            <w:vAlign w:val="center"/>
          </w:tcPr>
          <w:p w:rsidR="004802E8" w:rsidRPr="00420F8E" w:rsidRDefault="004802E8" w:rsidP="00E87810">
            <w:pPr>
              <w:jc w:val="center"/>
              <w:rPr>
                <w:sz w:val="20"/>
              </w:rPr>
            </w:pPr>
            <w:r w:rsidRPr="00420F8E">
              <w:rPr>
                <w:sz w:val="20"/>
              </w:rPr>
              <w:t>Гранично допустимий викид відповідно до законодавства,</w:t>
            </w:r>
          </w:p>
          <w:p w:rsidR="004802E8" w:rsidRPr="00420F8E" w:rsidRDefault="004802E8" w:rsidP="00E87810">
            <w:pPr>
              <w:jc w:val="center"/>
              <w:rPr>
                <w:sz w:val="20"/>
              </w:rPr>
            </w:pPr>
            <w:r w:rsidRPr="00420F8E">
              <w:rPr>
                <w:sz w:val="20"/>
              </w:rPr>
              <w:t>мг/м</w:t>
            </w:r>
            <w:r w:rsidRPr="00420F8E">
              <w:rPr>
                <w:sz w:val="20"/>
                <w:vertAlign w:val="superscript"/>
              </w:rPr>
              <w:t>3</w:t>
            </w:r>
          </w:p>
        </w:tc>
        <w:tc>
          <w:tcPr>
            <w:tcW w:w="1250" w:type="pct"/>
            <w:shd w:val="clear" w:color="auto" w:fill="auto"/>
            <w:vAlign w:val="center"/>
          </w:tcPr>
          <w:p w:rsidR="004802E8" w:rsidRPr="00420F8E" w:rsidRDefault="004802E8" w:rsidP="00E87810">
            <w:pPr>
              <w:jc w:val="center"/>
              <w:rPr>
                <w:sz w:val="20"/>
              </w:rPr>
            </w:pPr>
            <w:r w:rsidRPr="00420F8E">
              <w:rPr>
                <w:sz w:val="20"/>
              </w:rPr>
              <w:t>Затверджений граничнодопустимий викид,</w:t>
            </w:r>
          </w:p>
          <w:p w:rsidR="004802E8" w:rsidRPr="00420F8E" w:rsidRDefault="004802E8" w:rsidP="00E87810">
            <w:pPr>
              <w:jc w:val="center"/>
              <w:rPr>
                <w:sz w:val="20"/>
              </w:rPr>
            </w:pPr>
            <w:r w:rsidRPr="00420F8E">
              <w:rPr>
                <w:sz w:val="20"/>
              </w:rPr>
              <w:t>мг/м</w:t>
            </w:r>
            <w:r w:rsidRPr="00420F8E">
              <w:rPr>
                <w:sz w:val="20"/>
                <w:vertAlign w:val="superscript"/>
              </w:rPr>
              <w:t>3</w:t>
            </w:r>
          </w:p>
        </w:tc>
        <w:tc>
          <w:tcPr>
            <w:tcW w:w="1250" w:type="pct"/>
            <w:shd w:val="clear" w:color="auto" w:fill="auto"/>
            <w:vAlign w:val="center"/>
          </w:tcPr>
          <w:p w:rsidR="004802E8" w:rsidRPr="00420F8E" w:rsidRDefault="004802E8" w:rsidP="00E87810">
            <w:pPr>
              <w:jc w:val="center"/>
              <w:rPr>
                <w:sz w:val="20"/>
              </w:rPr>
            </w:pPr>
            <w:r w:rsidRPr="00420F8E">
              <w:rPr>
                <w:sz w:val="20"/>
              </w:rPr>
              <w:t>Термін досягнення затвердженого значення</w:t>
            </w:r>
          </w:p>
        </w:tc>
      </w:tr>
      <w:tr w:rsidR="004802E8" w:rsidRPr="00D43540" w:rsidTr="00E87810">
        <w:trPr>
          <w:jc w:val="center"/>
        </w:trPr>
        <w:tc>
          <w:tcPr>
            <w:tcW w:w="1250" w:type="pct"/>
            <w:shd w:val="clear" w:color="auto" w:fill="auto"/>
            <w:vAlign w:val="center"/>
          </w:tcPr>
          <w:p w:rsidR="004802E8" w:rsidRPr="00420F8E" w:rsidRDefault="004802E8" w:rsidP="00E87810">
            <w:pPr>
              <w:jc w:val="center"/>
              <w:rPr>
                <w:sz w:val="20"/>
              </w:rPr>
            </w:pPr>
            <w:r w:rsidRPr="00420F8E">
              <w:rPr>
                <w:sz w:val="20"/>
              </w:rPr>
              <w:t>1</w:t>
            </w:r>
          </w:p>
        </w:tc>
        <w:tc>
          <w:tcPr>
            <w:tcW w:w="1250" w:type="pct"/>
            <w:shd w:val="clear" w:color="auto" w:fill="auto"/>
            <w:vAlign w:val="center"/>
          </w:tcPr>
          <w:p w:rsidR="004802E8" w:rsidRPr="00420F8E" w:rsidRDefault="004802E8" w:rsidP="00E87810">
            <w:pPr>
              <w:jc w:val="center"/>
              <w:rPr>
                <w:sz w:val="20"/>
              </w:rPr>
            </w:pPr>
            <w:r w:rsidRPr="00420F8E">
              <w:rPr>
                <w:sz w:val="20"/>
              </w:rPr>
              <w:t>2</w:t>
            </w:r>
          </w:p>
        </w:tc>
        <w:tc>
          <w:tcPr>
            <w:tcW w:w="1250" w:type="pct"/>
            <w:shd w:val="clear" w:color="auto" w:fill="auto"/>
            <w:vAlign w:val="center"/>
          </w:tcPr>
          <w:p w:rsidR="004802E8" w:rsidRPr="00420F8E" w:rsidRDefault="004802E8" w:rsidP="00E87810">
            <w:pPr>
              <w:jc w:val="center"/>
              <w:rPr>
                <w:sz w:val="20"/>
              </w:rPr>
            </w:pPr>
            <w:r w:rsidRPr="00420F8E">
              <w:rPr>
                <w:sz w:val="20"/>
              </w:rPr>
              <w:t>3</w:t>
            </w:r>
          </w:p>
        </w:tc>
        <w:tc>
          <w:tcPr>
            <w:tcW w:w="1250" w:type="pct"/>
            <w:shd w:val="clear" w:color="auto" w:fill="auto"/>
            <w:vAlign w:val="center"/>
          </w:tcPr>
          <w:p w:rsidR="004802E8" w:rsidRPr="00420F8E" w:rsidRDefault="004802E8" w:rsidP="00E87810">
            <w:pPr>
              <w:jc w:val="center"/>
              <w:rPr>
                <w:sz w:val="20"/>
              </w:rPr>
            </w:pPr>
            <w:r w:rsidRPr="00420F8E">
              <w:rPr>
                <w:sz w:val="20"/>
              </w:rPr>
              <w:t>4</w:t>
            </w:r>
          </w:p>
        </w:tc>
      </w:tr>
      <w:tr w:rsidR="004802E8" w:rsidRPr="00D43540" w:rsidTr="00E87810">
        <w:trPr>
          <w:jc w:val="center"/>
        </w:trPr>
        <w:tc>
          <w:tcPr>
            <w:tcW w:w="1250" w:type="pct"/>
            <w:shd w:val="clear" w:color="auto" w:fill="auto"/>
            <w:vAlign w:val="center"/>
          </w:tcPr>
          <w:p w:rsidR="004802E8" w:rsidRPr="00420F8E" w:rsidRDefault="004802E8" w:rsidP="00E87810">
            <w:pPr>
              <w:jc w:val="center"/>
              <w:rPr>
                <w:sz w:val="20"/>
              </w:rPr>
            </w:pPr>
            <w:r w:rsidRPr="00420F8E">
              <w:rPr>
                <w:sz w:val="20"/>
              </w:rPr>
              <w:t>Речовини у вигляді суспендованих твердих частинок недиференційованих за складом</w:t>
            </w:r>
          </w:p>
        </w:tc>
        <w:tc>
          <w:tcPr>
            <w:tcW w:w="1250" w:type="pct"/>
            <w:shd w:val="clear" w:color="auto" w:fill="auto"/>
            <w:vAlign w:val="center"/>
          </w:tcPr>
          <w:p w:rsidR="004802E8" w:rsidRPr="00420F8E" w:rsidRDefault="004802E8" w:rsidP="00E87810">
            <w:pPr>
              <w:jc w:val="center"/>
              <w:rPr>
                <w:sz w:val="20"/>
              </w:rPr>
            </w:pPr>
            <w:r w:rsidRPr="00420F8E">
              <w:rPr>
                <w:sz w:val="20"/>
              </w:rPr>
              <w:t>150</w:t>
            </w:r>
          </w:p>
        </w:tc>
        <w:tc>
          <w:tcPr>
            <w:tcW w:w="1250" w:type="pct"/>
            <w:shd w:val="clear" w:color="auto" w:fill="auto"/>
            <w:vAlign w:val="center"/>
          </w:tcPr>
          <w:p w:rsidR="004802E8" w:rsidRPr="00420F8E" w:rsidRDefault="004802E8" w:rsidP="00E87810">
            <w:pPr>
              <w:jc w:val="center"/>
              <w:rPr>
                <w:sz w:val="20"/>
              </w:rPr>
            </w:pPr>
            <w:r w:rsidRPr="00420F8E">
              <w:rPr>
                <w:sz w:val="20"/>
              </w:rPr>
              <w:t>150</w:t>
            </w:r>
          </w:p>
        </w:tc>
        <w:tc>
          <w:tcPr>
            <w:tcW w:w="1250" w:type="pct"/>
            <w:shd w:val="clear" w:color="auto" w:fill="auto"/>
            <w:vAlign w:val="center"/>
          </w:tcPr>
          <w:p w:rsidR="004802E8" w:rsidRPr="00420F8E" w:rsidRDefault="004802E8" w:rsidP="00E87810">
            <w:pPr>
              <w:jc w:val="center"/>
              <w:rPr>
                <w:sz w:val="20"/>
              </w:rPr>
            </w:pPr>
            <w:r w:rsidRPr="00420F8E">
              <w:rPr>
                <w:sz w:val="20"/>
              </w:rPr>
              <w:t>з дати видачі дозволу на викиди</w:t>
            </w:r>
          </w:p>
        </w:tc>
      </w:tr>
    </w:tbl>
    <w:p w:rsidR="004802E8" w:rsidRDefault="004802E8" w:rsidP="004802E8">
      <w:pPr>
        <w:rPr>
          <w:rFonts w:eastAsia="Calibri"/>
          <w:noProof w:val="0"/>
        </w:rPr>
      </w:pPr>
    </w:p>
    <w:p w:rsidR="004802E8" w:rsidRDefault="004802E8" w:rsidP="004802E8">
      <w:pPr>
        <w:jc w:val="center"/>
        <w:rPr>
          <w:noProof w:val="0"/>
          <w:color w:val="000000"/>
        </w:rPr>
      </w:pPr>
      <w:r w:rsidRPr="00125E5B">
        <w:rPr>
          <w:noProof w:val="0"/>
          <w:color w:val="000000"/>
        </w:rPr>
        <w:t>Для оксиди азоту (оксид та діоксид азоту) у перерахунку на діоксид азоту, оксид вуглецю, діоксид сірки (діоксид та триоксид) у перерахунку на діоксид сірки, граничнодопустимий викид, відповідно до законодавства, не встановлено, так як величина масової витрати менше 5000 г/год, але здійснюється регулювання викидів та державний облік, граничнодопустимий викид встановлений в г/с:</w:t>
      </w:r>
    </w:p>
    <w:p w:rsidR="00FE06EF" w:rsidRDefault="00FE06EF" w:rsidP="004802E8">
      <w:pPr>
        <w:jc w:val="center"/>
        <w:rPr>
          <w:noProof w:val="0"/>
          <w:color w:val="000000"/>
        </w:rPr>
      </w:pPr>
    </w:p>
    <w:tbl>
      <w:tblPr>
        <w:tblW w:w="5000" w:type="pct"/>
        <w:tblCellMar>
          <w:left w:w="0" w:type="dxa"/>
          <w:right w:w="0" w:type="dxa"/>
        </w:tblCellMar>
        <w:tblLook w:val="04A0" w:firstRow="1" w:lastRow="0" w:firstColumn="1" w:lastColumn="0" w:noHBand="0" w:noVBand="1"/>
      </w:tblPr>
      <w:tblGrid>
        <w:gridCol w:w="5529"/>
        <w:gridCol w:w="953"/>
        <w:gridCol w:w="266"/>
        <w:gridCol w:w="3173"/>
      </w:tblGrid>
      <w:tr w:rsidR="00A30EF9" w:rsidRPr="00A30EF9" w:rsidTr="00A30EF9">
        <w:trPr>
          <w:trHeight w:val="255"/>
        </w:trPr>
        <w:tc>
          <w:tcPr>
            <w:tcW w:w="2787" w:type="pct"/>
            <w:tcBorders>
              <w:top w:val="nil"/>
              <w:left w:val="nil"/>
              <w:bottom w:val="nil"/>
              <w:right w:val="nil"/>
            </w:tcBorders>
            <w:tcMar>
              <w:top w:w="15" w:type="dxa"/>
              <w:left w:w="15" w:type="dxa"/>
              <w:bottom w:w="0" w:type="dxa"/>
              <w:right w:w="15" w:type="dxa"/>
            </w:tcMar>
            <w:vAlign w:val="center"/>
            <w:hideMark/>
          </w:tcPr>
          <w:p w:rsidR="00A30EF9" w:rsidRPr="00A30EF9" w:rsidRDefault="00A30EF9" w:rsidP="00A30EF9">
            <w:pPr>
              <w:jc w:val="center"/>
              <w:rPr>
                <w:noProof w:val="0"/>
                <w:lang w:val="ru-RU"/>
              </w:rPr>
            </w:pPr>
            <w:r w:rsidRPr="00A30EF9">
              <w:rPr>
                <w:noProof w:val="0"/>
                <w:lang w:val="ru-RU"/>
              </w:rPr>
              <w:t>Оксид вуглецю</w:t>
            </w:r>
          </w:p>
        </w:tc>
        <w:tc>
          <w:tcPr>
            <w:tcW w:w="481" w:type="pct"/>
            <w:tcBorders>
              <w:top w:val="nil"/>
              <w:left w:val="nil"/>
              <w:bottom w:val="nil"/>
              <w:right w:val="nil"/>
            </w:tcBorders>
            <w:noWrap/>
            <w:tcMar>
              <w:top w:w="15" w:type="dxa"/>
              <w:left w:w="15" w:type="dxa"/>
              <w:bottom w:w="0" w:type="dxa"/>
              <w:right w:w="15" w:type="dxa"/>
            </w:tcMar>
            <w:vAlign w:val="center"/>
            <w:hideMark/>
          </w:tcPr>
          <w:p w:rsidR="00A30EF9" w:rsidRPr="00A30EF9" w:rsidRDefault="006E0E57" w:rsidP="00A30EF9">
            <w:pPr>
              <w:jc w:val="center"/>
              <w:rPr>
                <w:noProof w:val="0"/>
                <w:lang w:val="ru-RU"/>
              </w:rPr>
            </w:pPr>
            <w:r>
              <w:rPr>
                <w:noProof w:val="0"/>
                <w:lang w:val="ru-RU"/>
              </w:rPr>
              <w:t>0,07163</w:t>
            </w:r>
          </w:p>
        </w:tc>
        <w:tc>
          <w:tcPr>
            <w:tcW w:w="134" w:type="pct"/>
            <w:tcBorders>
              <w:top w:val="nil"/>
              <w:left w:val="nil"/>
              <w:bottom w:val="nil"/>
              <w:right w:val="nil"/>
            </w:tcBorders>
            <w:noWrap/>
            <w:tcMar>
              <w:top w:w="15" w:type="dxa"/>
              <w:left w:w="15" w:type="dxa"/>
              <w:bottom w:w="0" w:type="dxa"/>
              <w:right w:w="15" w:type="dxa"/>
            </w:tcMar>
            <w:vAlign w:val="center"/>
            <w:hideMark/>
          </w:tcPr>
          <w:p w:rsidR="00A30EF9" w:rsidRPr="00966124" w:rsidRDefault="00A30EF9" w:rsidP="00A30EF9">
            <w:pPr>
              <w:jc w:val="center"/>
              <w:rPr>
                <w:noProof w:val="0"/>
                <w:lang w:val="ru-RU"/>
              </w:rPr>
            </w:pPr>
            <w:r w:rsidRPr="00966124">
              <w:rPr>
                <w:noProof w:val="0"/>
                <w:lang w:val="ru-RU"/>
              </w:rPr>
              <w:t>- з</w:t>
            </w:r>
          </w:p>
        </w:tc>
        <w:tc>
          <w:tcPr>
            <w:tcW w:w="1599" w:type="pct"/>
            <w:tcBorders>
              <w:top w:val="nil"/>
              <w:left w:val="nil"/>
              <w:bottom w:val="nil"/>
              <w:right w:val="nil"/>
            </w:tcBorders>
            <w:noWrap/>
            <w:tcMar>
              <w:top w:w="15" w:type="dxa"/>
              <w:left w:w="15" w:type="dxa"/>
              <w:bottom w:w="0" w:type="dxa"/>
              <w:right w:w="15" w:type="dxa"/>
            </w:tcMar>
            <w:vAlign w:val="center"/>
            <w:hideMark/>
          </w:tcPr>
          <w:p w:rsidR="00A30EF9" w:rsidRPr="00966124" w:rsidRDefault="00A30EF9" w:rsidP="00A30EF9">
            <w:pPr>
              <w:jc w:val="center"/>
              <w:rPr>
                <w:noProof w:val="0"/>
                <w:lang w:val="ru-RU"/>
              </w:rPr>
            </w:pPr>
            <w:r>
              <w:rPr>
                <w:noProof w:val="0"/>
                <w:lang w:val="ru-RU"/>
              </w:rPr>
              <w:t>дати видачі дозволу на викиди</w:t>
            </w:r>
          </w:p>
        </w:tc>
      </w:tr>
      <w:tr w:rsidR="00A30EF9" w:rsidRPr="00A30EF9" w:rsidTr="00A30EF9">
        <w:trPr>
          <w:trHeight w:val="240"/>
        </w:trPr>
        <w:tc>
          <w:tcPr>
            <w:tcW w:w="2787" w:type="pct"/>
            <w:tcBorders>
              <w:top w:val="nil"/>
              <w:left w:val="nil"/>
              <w:bottom w:val="nil"/>
              <w:right w:val="nil"/>
            </w:tcBorders>
            <w:tcMar>
              <w:top w:w="15" w:type="dxa"/>
              <w:left w:w="15" w:type="dxa"/>
              <w:bottom w:w="0" w:type="dxa"/>
              <w:right w:w="15" w:type="dxa"/>
            </w:tcMar>
            <w:vAlign w:val="center"/>
            <w:hideMark/>
          </w:tcPr>
          <w:p w:rsidR="00A30EF9" w:rsidRPr="00A30EF9" w:rsidRDefault="00A30EF9" w:rsidP="00A30EF9">
            <w:pPr>
              <w:jc w:val="center"/>
              <w:rPr>
                <w:noProof w:val="0"/>
                <w:lang w:val="ru-RU"/>
              </w:rPr>
            </w:pPr>
            <w:r w:rsidRPr="00A30EF9">
              <w:rPr>
                <w:noProof w:val="0"/>
                <w:lang w:val="ru-RU"/>
              </w:rPr>
              <w:t>Оксиди азоту (оксид та діоксид азоту) у перерахунку на діоксид азоту</w:t>
            </w:r>
          </w:p>
        </w:tc>
        <w:tc>
          <w:tcPr>
            <w:tcW w:w="481" w:type="pct"/>
            <w:tcBorders>
              <w:top w:val="nil"/>
              <w:left w:val="nil"/>
              <w:bottom w:val="nil"/>
              <w:right w:val="nil"/>
            </w:tcBorders>
            <w:noWrap/>
            <w:tcMar>
              <w:top w:w="15" w:type="dxa"/>
              <w:left w:w="15" w:type="dxa"/>
              <w:bottom w:w="0" w:type="dxa"/>
              <w:right w:w="15" w:type="dxa"/>
            </w:tcMar>
            <w:vAlign w:val="center"/>
            <w:hideMark/>
          </w:tcPr>
          <w:p w:rsidR="00A30EF9" w:rsidRPr="00A30EF9" w:rsidRDefault="00A30EF9" w:rsidP="00A30EF9">
            <w:pPr>
              <w:jc w:val="center"/>
              <w:rPr>
                <w:noProof w:val="0"/>
                <w:lang w:val="ru-RU"/>
              </w:rPr>
            </w:pPr>
            <w:r w:rsidRPr="00A30EF9">
              <w:rPr>
                <w:noProof w:val="0"/>
                <w:lang w:val="ru-RU"/>
              </w:rPr>
              <w:t>0,0</w:t>
            </w:r>
            <w:r w:rsidR="006E0E57">
              <w:rPr>
                <w:noProof w:val="0"/>
                <w:lang w:val="ru-RU"/>
              </w:rPr>
              <w:t>3779</w:t>
            </w:r>
          </w:p>
        </w:tc>
        <w:tc>
          <w:tcPr>
            <w:tcW w:w="134" w:type="pct"/>
            <w:tcBorders>
              <w:top w:val="nil"/>
              <w:left w:val="nil"/>
              <w:bottom w:val="nil"/>
              <w:right w:val="nil"/>
            </w:tcBorders>
            <w:noWrap/>
            <w:tcMar>
              <w:top w:w="15" w:type="dxa"/>
              <w:left w:w="15" w:type="dxa"/>
              <w:bottom w:w="0" w:type="dxa"/>
              <w:right w:w="15" w:type="dxa"/>
            </w:tcMar>
            <w:vAlign w:val="center"/>
            <w:hideMark/>
          </w:tcPr>
          <w:p w:rsidR="00A30EF9" w:rsidRPr="00966124" w:rsidRDefault="00A30EF9" w:rsidP="00A30EF9">
            <w:pPr>
              <w:jc w:val="center"/>
              <w:rPr>
                <w:noProof w:val="0"/>
                <w:lang w:val="ru-RU"/>
              </w:rPr>
            </w:pPr>
            <w:r w:rsidRPr="00966124">
              <w:rPr>
                <w:noProof w:val="0"/>
                <w:lang w:val="ru-RU"/>
              </w:rPr>
              <w:t>- з</w:t>
            </w:r>
          </w:p>
        </w:tc>
        <w:tc>
          <w:tcPr>
            <w:tcW w:w="1599" w:type="pct"/>
            <w:tcBorders>
              <w:top w:val="nil"/>
              <w:left w:val="nil"/>
              <w:bottom w:val="nil"/>
              <w:right w:val="nil"/>
            </w:tcBorders>
            <w:noWrap/>
            <w:tcMar>
              <w:top w:w="15" w:type="dxa"/>
              <w:left w:w="15" w:type="dxa"/>
              <w:bottom w:w="0" w:type="dxa"/>
              <w:right w:w="15" w:type="dxa"/>
            </w:tcMar>
            <w:vAlign w:val="center"/>
            <w:hideMark/>
          </w:tcPr>
          <w:p w:rsidR="00A30EF9" w:rsidRPr="00966124" w:rsidRDefault="00A30EF9" w:rsidP="00A30EF9">
            <w:pPr>
              <w:jc w:val="center"/>
              <w:rPr>
                <w:noProof w:val="0"/>
                <w:lang w:val="ru-RU"/>
              </w:rPr>
            </w:pPr>
            <w:r>
              <w:rPr>
                <w:noProof w:val="0"/>
                <w:lang w:val="ru-RU"/>
              </w:rPr>
              <w:t>дати видачі дозволу на викиди</w:t>
            </w:r>
          </w:p>
        </w:tc>
      </w:tr>
      <w:tr w:rsidR="00A30EF9" w:rsidRPr="00A30EF9" w:rsidTr="00A30EF9">
        <w:trPr>
          <w:trHeight w:val="93"/>
        </w:trPr>
        <w:tc>
          <w:tcPr>
            <w:tcW w:w="2787" w:type="pct"/>
            <w:tcBorders>
              <w:top w:val="nil"/>
              <w:left w:val="nil"/>
              <w:bottom w:val="nil"/>
              <w:right w:val="nil"/>
            </w:tcBorders>
            <w:tcMar>
              <w:top w:w="15" w:type="dxa"/>
              <w:left w:w="15" w:type="dxa"/>
              <w:bottom w:w="0" w:type="dxa"/>
              <w:right w:w="15" w:type="dxa"/>
            </w:tcMar>
            <w:vAlign w:val="center"/>
            <w:hideMark/>
          </w:tcPr>
          <w:p w:rsidR="00A30EF9" w:rsidRPr="00A30EF9" w:rsidRDefault="00A30EF9" w:rsidP="00A30EF9">
            <w:pPr>
              <w:jc w:val="center"/>
              <w:rPr>
                <w:noProof w:val="0"/>
                <w:lang w:val="ru-RU"/>
              </w:rPr>
            </w:pPr>
            <w:r w:rsidRPr="00A30EF9">
              <w:rPr>
                <w:noProof w:val="0"/>
                <w:lang w:val="ru-RU"/>
              </w:rPr>
              <w:t>Діоксид сірки (діоксид та триоксид) у перерахунку на діоксид сірки</w:t>
            </w:r>
          </w:p>
        </w:tc>
        <w:tc>
          <w:tcPr>
            <w:tcW w:w="481" w:type="pct"/>
            <w:tcBorders>
              <w:top w:val="nil"/>
              <w:left w:val="nil"/>
              <w:bottom w:val="nil"/>
              <w:right w:val="nil"/>
            </w:tcBorders>
            <w:noWrap/>
            <w:tcMar>
              <w:top w:w="15" w:type="dxa"/>
              <w:left w:w="15" w:type="dxa"/>
              <w:bottom w:w="0" w:type="dxa"/>
              <w:right w:w="15" w:type="dxa"/>
            </w:tcMar>
            <w:vAlign w:val="center"/>
            <w:hideMark/>
          </w:tcPr>
          <w:p w:rsidR="00A30EF9" w:rsidRPr="00A30EF9" w:rsidRDefault="00A30EF9" w:rsidP="00A30EF9">
            <w:pPr>
              <w:jc w:val="center"/>
              <w:rPr>
                <w:noProof w:val="0"/>
                <w:lang w:val="ru-RU"/>
              </w:rPr>
            </w:pPr>
            <w:r w:rsidRPr="00A30EF9">
              <w:rPr>
                <w:noProof w:val="0"/>
                <w:lang w:val="ru-RU"/>
              </w:rPr>
              <w:t>0,00</w:t>
            </w:r>
            <w:r w:rsidR="006E0E57">
              <w:rPr>
                <w:noProof w:val="0"/>
                <w:lang w:val="ru-RU"/>
              </w:rPr>
              <w:t>376</w:t>
            </w:r>
          </w:p>
        </w:tc>
        <w:tc>
          <w:tcPr>
            <w:tcW w:w="134" w:type="pct"/>
            <w:tcBorders>
              <w:top w:val="nil"/>
              <w:left w:val="nil"/>
              <w:bottom w:val="nil"/>
              <w:right w:val="nil"/>
            </w:tcBorders>
            <w:noWrap/>
            <w:tcMar>
              <w:top w:w="15" w:type="dxa"/>
              <w:left w:w="15" w:type="dxa"/>
              <w:bottom w:w="0" w:type="dxa"/>
              <w:right w:w="15" w:type="dxa"/>
            </w:tcMar>
            <w:vAlign w:val="center"/>
            <w:hideMark/>
          </w:tcPr>
          <w:p w:rsidR="00A30EF9" w:rsidRPr="00966124" w:rsidRDefault="00A30EF9" w:rsidP="00A30EF9">
            <w:pPr>
              <w:jc w:val="center"/>
              <w:rPr>
                <w:noProof w:val="0"/>
                <w:lang w:val="ru-RU"/>
              </w:rPr>
            </w:pPr>
            <w:r w:rsidRPr="00966124">
              <w:rPr>
                <w:noProof w:val="0"/>
                <w:lang w:val="ru-RU"/>
              </w:rPr>
              <w:t>- з</w:t>
            </w:r>
          </w:p>
        </w:tc>
        <w:tc>
          <w:tcPr>
            <w:tcW w:w="1599" w:type="pct"/>
            <w:tcBorders>
              <w:top w:val="nil"/>
              <w:left w:val="nil"/>
              <w:bottom w:val="nil"/>
              <w:right w:val="nil"/>
            </w:tcBorders>
            <w:noWrap/>
            <w:tcMar>
              <w:top w:w="15" w:type="dxa"/>
              <w:left w:w="15" w:type="dxa"/>
              <w:bottom w:w="0" w:type="dxa"/>
              <w:right w:w="15" w:type="dxa"/>
            </w:tcMar>
            <w:vAlign w:val="center"/>
            <w:hideMark/>
          </w:tcPr>
          <w:p w:rsidR="00A30EF9" w:rsidRPr="00966124" w:rsidRDefault="00A30EF9" w:rsidP="00A30EF9">
            <w:pPr>
              <w:jc w:val="center"/>
              <w:rPr>
                <w:noProof w:val="0"/>
                <w:lang w:val="ru-RU"/>
              </w:rPr>
            </w:pPr>
            <w:r>
              <w:rPr>
                <w:noProof w:val="0"/>
                <w:lang w:val="ru-RU"/>
              </w:rPr>
              <w:t>дати видачі дозволу на викиди</w:t>
            </w:r>
          </w:p>
        </w:tc>
      </w:tr>
    </w:tbl>
    <w:p w:rsidR="00561AA6" w:rsidRDefault="00561AA6" w:rsidP="00A17091">
      <w:pPr>
        <w:rPr>
          <w:noProof w:val="0"/>
          <w:lang w:val="ru-RU"/>
        </w:rPr>
      </w:pPr>
    </w:p>
    <w:p w:rsidR="00A30EF9" w:rsidRDefault="00A30EF9" w:rsidP="00A30EF9">
      <w:pPr>
        <w:pStyle w:val="3"/>
        <w:jc w:val="both"/>
        <w:rPr>
          <w:b/>
          <w:u w:val="none"/>
        </w:rPr>
      </w:pPr>
      <w:r>
        <w:rPr>
          <w:b/>
          <w:u w:val="none"/>
        </w:rPr>
        <w:t>2.13.1. Пропозиції щодо умов, які встановлюються в дозволі на викиди.</w:t>
      </w:r>
    </w:p>
    <w:p w:rsidR="00A30EF9" w:rsidRDefault="00A30EF9" w:rsidP="00A30EF9">
      <w:pPr>
        <w:jc w:val="both"/>
        <w:rPr>
          <w:b/>
          <w:noProof w:val="0"/>
          <w:lang w:eastAsia="ru-RU"/>
        </w:rPr>
      </w:pPr>
      <w:r>
        <w:rPr>
          <w:b/>
          <w:noProof w:val="0"/>
          <w:lang w:eastAsia="ru-RU"/>
        </w:rPr>
        <w:t>1. До викидів забруднюючих речовин (в тому числі, до технологічного процесу, обладнання та споруд, очистки газопилового потоку).</w:t>
      </w:r>
    </w:p>
    <w:p w:rsidR="00A30EF9" w:rsidRPr="00013B52" w:rsidRDefault="00A30EF9" w:rsidP="00A30EF9">
      <w:pPr>
        <w:jc w:val="both"/>
        <w:rPr>
          <w:lang w:eastAsia="ru-RU"/>
        </w:rPr>
      </w:pPr>
      <w:r w:rsidRPr="00013B52">
        <w:rPr>
          <w:lang w:eastAsia="ru-RU"/>
        </w:rPr>
        <w:t>1.1. Для жодного з вказаних видів дозволених викидів забруднюючих речовин в атмосферу не повинні перевищувати граничнодопустимі рівні викидів, що встановленно в Розділі 3 "Дозволені обсяги викидів забруднюючих речовин в атмосферне повітря" даного Дозволу. Інших викидів забруднюючих речовин в атмосферу, що чинять суттєвий вплив на навколишнє середовище не повинно бути.</w:t>
      </w:r>
    </w:p>
    <w:p w:rsidR="00A30EF9" w:rsidRPr="00013B52" w:rsidRDefault="00A30EF9" w:rsidP="00A30EF9">
      <w:pPr>
        <w:jc w:val="both"/>
        <w:rPr>
          <w:lang w:eastAsia="ru-RU"/>
        </w:rPr>
      </w:pPr>
      <w:r w:rsidRPr="00013B52">
        <w:rPr>
          <w:lang w:eastAsia="ru-RU"/>
        </w:rPr>
        <w:t>1.2. При проведенні реконструкції, модернізації, введені нових потужностей виробництва, підприємство повинно керуватись чинним природоохоронним законодавством України.</w:t>
      </w:r>
    </w:p>
    <w:p w:rsidR="00A30EF9" w:rsidRPr="00013B52" w:rsidRDefault="00A30EF9" w:rsidP="00A30EF9">
      <w:pPr>
        <w:jc w:val="both"/>
        <w:rPr>
          <w:lang w:eastAsia="ru-RU"/>
        </w:rPr>
      </w:pPr>
      <w:r w:rsidRPr="00013B52">
        <w:rPr>
          <w:lang w:eastAsia="ru-RU"/>
        </w:rPr>
        <w:t>1.3. Гранично допустимі концентрації для викидів в атмосферу, встановлені в Дозволі, повинні досягатися без розбавлення повітрям та повинні грунтуватися на величинах обсягу газів, призведених до наступних нормальних умов:У випадку газоподібних продуктів спалювання:Температура: 273К, тиск: 101,3 кПа, сухий газ; 3% кисню для рідкого та газоподібного палива; 6% для твердого палива; 15% кисню (газові турбіни та дизельні двигуни).</w:t>
      </w:r>
    </w:p>
    <w:p w:rsidR="00A30EF9" w:rsidRPr="00936DE1" w:rsidRDefault="00A30EF9" w:rsidP="00A30EF9">
      <w:pPr>
        <w:jc w:val="both"/>
        <w:rPr>
          <w:b/>
          <w:lang w:eastAsia="ru-RU"/>
        </w:rPr>
      </w:pPr>
      <w:r w:rsidRPr="00936DE1">
        <w:rPr>
          <w:b/>
          <w:lang w:eastAsia="ru-RU"/>
        </w:rPr>
        <w:t>1.4. До технологічного процесу.</w:t>
      </w:r>
    </w:p>
    <w:p w:rsidR="00A30EF9" w:rsidRPr="00013B52" w:rsidRDefault="00A30EF9" w:rsidP="00A30EF9">
      <w:pPr>
        <w:jc w:val="both"/>
        <w:rPr>
          <w:lang w:eastAsia="ru-RU"/>
        </w:rPr>
      </w:pPr>
      <w:r w:rsidRPr="00013B52">
        <w:rPr>
          <w:lang w:eastAsia="ru-RU"/>
        </w:rPr>
        <w:t>1.4.1. Оператор повинен забезпечити, щоб всі роботи на об'єкті робились таким чином, щоб викиди в атмосферу та/або запах не призводили до суттєвих незручностей за межами об'єкту або до суттєвого впливу на навколишнє середовище.</w:t>
      </w:r>
    </w:p>
    <w:p w:rsidR="00A30EF9" w:rsidRPr="00013B52" w:rsidRDefault="00A30EF9" w:rsidP="00A30EF9">
      <w:pPr>
        <w:jc w:val="both"/>
        <w:rPr>
          <w:lang w:eastAsia="ru-RU"/>
        </w:rPr>
      </w:pPr>
      <w:r w:rsidRPr="00013B52">
        <w:rPr>
          <w:lang w:eastAsia="ru-RU"/>
        </w:rPr>
        <w:lastRenderedPageBreak/>
        <w:t>1.4.2. Усі роботи на підприємстві повинні здійснюватись відповідно з затвердженими технологічними документами (технологічний регламент) та з використанням сировини та матеріалів, що відповідають ДСТУ, ТУ та інш. нормативної документації, затвердженою в установленому порядку з додержанням вимог чинного природоохоронного законодавства України.</w:t>
      </w:r>
    </w:p>
    <w:p w:rsidR="00A30EF9" w:rsidRPr="00013B52" w:rsidRDefault="00A30EF9" w:rsidP="00A30EF9">
      <w:pPr>
        <w:jc w:val="both"/>
        <w:rPr>
          <w:lang w:eastAsia="ru-RU"/>
        </w:rPr>
      </w:pPr>
      <w:r w:rsidRPr="00013B52">
        <w:rPr>
          <w:lang w:eastAsia="ru-RU"/>
        </w:rPr>
        <w:t>1.4.3. При внесені змін до технологічного процесу, зміни технологічного обладнання або матеріалів, необхідно отримувати новий Дозвіл на викиди забруднюючих речовин в атмосферне повітря.</w:t>
      </w:r>
    </w:p>
    <w:p w:rsidR="00A30EF9" w:rsidRPr="00936DE1" w:rsidRDefault="00A30EF9" w:rsidP="00A30EF9">
      <w:pPr>
        <w:jc w:val="both"/>
        <w:rPr>
          <w:b/>
          <w:lang w:eastAsia="ru-RU"/>
        </w:rPr>
      </w:pPr>
      <w:r w:rsidRPr="00936DE1">
        <w:rPr>
          <w:b/>
          <w:lang w:eastAsia="ru-RU"/>
        </w:rPr>
        <w:t>1.5. До обладнання та споруд.</w:t>
      </w:r>
    </w:p>
    <w:p w:rsidR="00A30EF9" w:rsidRPr="00013B52" w:rsidRDefault="00A30EF9" w:rsidP="00A30EF9">
      <w:pPr>
        <w:jc w:val="both"/>
        <w:rPr>
          <w:lang w:eastAsia="ru-RU"/>
        </w:rPr>
      </w:pPr>
      <w:r w:rsidRPr="00013B52">
        <w:rPr>
          <w:lang w:eastAsia="ru-RU"/>
        </w:rPr>
        <w:t>1.5.1. Для запобіганню викидів в атмосферне повітря забруднюючих речовин на усьому ланцюгу технологічного процесу необхідно проводити технічний огляд та контроль за станом вентиляційних систем.</w:t>
      </w:r>
    </w:p>
    <w:p w:rsidR="00A30EF9" w:rsidRPr="00013B52" w:rsidRDefault="00A30EF9" w:rsidP="00A30EF9">
      <w:pPr>
        <w:jc w:val="both"/>
        <w:rPr>
          <w:lang w:eastAsia="ru-RU"/>
        </w:rPr>
      </w:pPr>
      <w:r w:rsidRPr="00013B52">
        <w:rPr>
          <w:lang w:eastAsia="ru-RU"/>
        </w:rPr>
        <w:t>1.5.2. Оператор повинен забезпечувати постійний та безпечний доступ к точкам відбору проб для контролю викидів в атмосферне повітря, а також безпечний доступ до будь-яких інших точок пробовідбору.</w:t>
      </w:r>
    </w:p>
    <w:p w:rsidR="00A30EF9" w:rsidRDefault="00A30EF9" w:rsidP="00A30EF9">
      <w:pPr>
        <w:jc w:val="both"/>
        <w:rPr>
          <w:lang w:eastAsia="ru-RU"/>
        </w:rPr>
      </w:pPr>
      <w:r w:rsidRPr="00013B52">
        <w:rPr>
          <w:lang w:eastAsia="ru-RU"/>
        </w:rPr>
        <w:t>1.5.3. Експлуатація та ремонт технічного та технологічного обладнання на підприємстві повинна здійснюватися згідно вимогам технічної документації по їх застосуванню (технічних паспортів), які надаються виробником обладнання, затверджених стандартних робочих методик по експлуатації обладнання та інструкцій по охороні праці та техніки безпеки, що забезпечить уникнення нештатних ситуацій.</w:t>
      </w:r>
    </w:p>
    <w:p w:rsidR="00A30EF9" w:rsidRPr="00944212" w:rsidRDefault="00A30EF9" w:rsidP="00A30EF9">
      <w:pPr>
        <w:jc w:val="both"/>
        <w:rPr>
          <w:lang w:eastAsia="ru-RU"/>
        </w:rPr>
      </w:pPr>
      <w:r w:rsidRPr="00944212">
        <w:rPr>
          <w:lang w:eastAsia="ru-RU"/>
        </w:rPr>
        <w:t>1.5.4. Паливовикористовуюче обладнання повинно бути обладнано (якщо є технічна можливість та передбачено заводом виробником обладнання) системою автоматики процесу горіння та автоматики безпеки з звуковим та світловим сигналом.</w:t>
      </w:r>
    </w:p>
    <w:p w:rsidR="00A30EF9" w:rsidRPr="00944212" w:rsidRDefault="00A30EF9" w:rsidP="00A30EF9">
      <w:pPr>
        <w:jc w:val="both"/>
        <w:rPr>
          <w:lang w:eastAsia="ru-RU"/>
        </w:rPr>
      </w:pPr>
      <w:r w:rsidRPr="00944212">
        <w:rPr>
          <w:lang w:eastAsia="ru-RU"/>
        </w:rPr>
        <w:t>1.5.5. Паливовикористовуюче обладнання повинно проходити пусконалагоджувальні роботи один раз на три роки з залученням відповідних організацій та фахівців маючих ліцензії та допуски на ці види робіт.</w:t>
      </w:r>
    </w:p>
    <w:p w:rsidR="00A30EF9" w:rsidRDefault="00F21DD2" w:rsidP="00A30EF9">
      <w:pPr>
        <w:jc w:val="both"/>
        <w:rPr>
          <w:lang w:eastAsia="ru-RU"/>
        </w:rPr>
      </w:pPr>
      <w:r w:rsidRPr="00A604AC">
        <w:rPr>
          <w:lang w:eastAsia="ru-RU"/>
        </w:rPr>
        <w:t xml:space="preserve">1.5.6. </w:t>
      </w:r>
      <w:r w:rsidRPr="00A30EF9">
        <w:rPr>
          <w:b/>
          <w:lang w:eastAsia="ru-RU"/>
        </w:rPr>
        <w:t>Для неорганізованого джерела викиду №2 нормативи граничнодопустимих викидів не встановлюються. Регулювання здійснюється за вимогами:</w:t>
      </w:r>
      <w:r w:rsidRPr="00A604AC">
        <w:rPr>
          <w:lang w:eastAsia="ru-RU"/>
        </w:rPr>
        <w:t xml:space="preserve"> </w:t>
      </w:r>
    </w:p>
    <w:p w:rsidR="00A30EF9" w:rsidRDefault="00F21DD2" w:rsidP="00A30EF9">
      <w:pPr>
        <w:ind w:firstLine="720"/>
        <w:jc w:val="both"/>
        <w:rPr>
          <w:lang w:eastAsia="ru-RU"/>
        </w:rPr>
      </w:pPr>
      <w:r w:rsidRPr="00A604AC">
        <w:rPr>
          <w:lang w:eastAsia="ru-RU"/>
        </w:rPr>
        <w:t>-Суворо дотримуватись заявленій у проектній документації кількості використаного дизпалива.</w:t>
      </w:r>
    </w:p>
    <w:p w:rsidR="00A30EF9" w:rsidRDefault="00F21DD2" w:rsidP="00A30EF9">
      <w:pPr>
        <w:ind w:firstLine="720"/>
        <w:jc w:val="both"/>
        <w:rPr>
          <w:lang w:eastAsia="ru-RU"/>
        </w:rPr>
      </w:pPr>
      <w:r w:rsidRPr="00A604AC">
        <w:rPr>
          <w:lang w:eastAsia="ru-RU"/>
        </w:rPr>
        <w:t>-На неорганізованих джерелах викидів забороняється використання обладнання та матеріалів, не передбачених технологічним процесом.</w:t>
      </w:r>
    </w:p>
    <w:p w:rsidR="00A30EF9" w:rsidRDefault="00F21DD2" w:rsidP="00A30EF9">
      <w:pPr>
        <w:ind w:firstLine="720"/>
        <w:jc w:val="both"/>
        <w:rPr>
          <w:lang w:eastAsia="ru-RU"/>
        </w:rPr>
      </w:pPr>
      <w:r w:rsidRPr="00A604AC">
        <w:rPr>
          <w:lang w:eastAsia="ru-RU"/>
        </w:rPr>
        <w:t>-Викиди від неорганізованих джерел у робочій зоні та за межами проммайданчика не повинні перевищувати санітарні та екологічні норми, що встановлені законодавством.</w:t>
      </w:r>
    </w:p>
    <w:p w:rsidR="00A30EF9" w:rsidRDefault="00F21DD2" w:rsidP="00A30EF9">
      <w:pPr>
        <w:ind w:firstLine="720"/>
        <w:jc w:val="both"/>
        <w:rPr>
          <w:lang w:eastAsia="ru-RU"/>
        </w:rPr>
      </w:pPr>
      <w:r w:rsidRPr="00A604AC">
        <w:rPr>
          <w:lang w:eastAsia="ru-RU"/>
        </w:rPr>
        <w:t>-Суворо дотримуватись правил пожежної та техногенної безпеки, приймати превентивні заходи щодо попередженняаварійних ситуацій, що можуть привести до забруднення навколишнього середовища.</w:t>
      </w:r>
    </w:p>
    <w:p w:rsidR="00F21DD2" w:rsidRDefault="00F21DD2" w:rsidP="00A30EF9">
      <w:pPr>
        <w:ind w:firstLine="720"/>
        <w:jc w:val="both"/>
        <w:rPr>
          <w:lang w:eastAsia="ru-RU"/>
        </w:rPr>
      </w:pPr>
      <w:r w:rsidRPr="00A604AC">
        <w:rPr>
          <w:lang w:eastAsia="ru-RU"/>
        </w:rPr>
        <w:t>-Використовувати обладнання для переливу палива насос для перекачування дизельного пального.</w:t>
      </w:r>
    </w:p>
    <w:p w:rsidR="00A30EF9" w:rsidRPr="00653F14" w:rsidRDefault="00A30EF9" w:rsidP="00A30EF9">
      <w:pPr>
        <w:jc w:val="both"/>
        <w:rPr>
          <w:b/>
          <w:lang w:eastAsia="ru-RU"/>
        </w:rPr>
      </w:pPr>
      <w:r w:rsidRPr="00653F14">
        <w:rPr>
          <w:b/>
          <w:lang w:eastAsia="ru-RU"/>
        </w:rPr>
        <w:t>1.6. До очистки газопилового потоку.</w:t>
      </w:r>
    </w:p>
    <w:p w:rsidR="00A30EF9" w:rsidRPr="00877D82" w:rsidRDefault="00A30EF9" w:rsidP="00A30EF9">
      <w:pPr>
        <w:jc w:val="both"/>
        <w:rPr>
          <w:lang w:eastAsia="ru-RU"/>
        </w:rPr>
      </w:pPr>
      <w:r w:rsidRPr="00877D82">
        <w:rPr>
          <w:lang w:eastAsia="ru-RU"/>
        </w:rPr>
        <w:t>1.6.1. Умова не встановлюється.</w:t>
      </w:r>
    </w:p>
    <w:p w:rsidR="00A30EF9" w:rsidRPr="00936DE1" w:rsidRDefault="00A30EF9" w:rsidP="00A30EF9">
      <w:pPr>
        <w:jc w:val="both"/>
        <w:rPr>
          <w:b/>
          <w:lang w:eastAsia="ru-RU"/>
        </w:rPr>
      </w:pPr>
      <w:r w:rsidRPr="00936DE1">
        <w:rPr>
          <w:b/>
          <w:lang w:eastAsia="ru-RU"/>
        </w:rPr>
        <w:t>2. Виробничий контроль.</w:t>
      </w:r>
    </w:p>
    <w:p w:rsidR="00A30EF9" w:rsidRPr="00013B52" w:rsidRDefault="00A30EF9" w:rsidP="00A30EF9">
      <w:pPr>
        <w:jc w:val="both"/>
        <w:rPr>
          <w:lang w:eastAsia="ru-RU"/>
        </w:rPr>
      </w:pPr>
      <w:r w:rsidRPr="00013B52">
        <w:rPr>
          <w:lang w:eastAsia="ru-RU"/>
        </w:rPr>
        <w:t>2.1. Умова не встановлюється.</w:t>
      </w:r>
    </w:p>
    <w:p w:rsidR="00A30EF9" w:rsidRPr="00936DE1" w:rsidRDefault="00A30EF9" w:rsidP="00A30EF9">
      <w:pPr>
        <w:jc w:val="both"/>
        <w:rPr>
          <w:b/>
          <w:lang w:eastAsia="ru-RU"/>
        </w:rPr>
      </w:pPr>
      <w:r w:rsidRPr="00936DE1">
        <w:rPr>
          <w:b/>
          <w:lang w:eastAsia="ru-RU"/>
        </w:rPr>
        <w:t>3. До адміністративних дій у разі виникнення надзвичайних ситуацій техногенного та природного характеру.</w:t>
      </w:r>
    </w:p>
    <w:p w:rsidR="00A30EF9" w:rsidRPr="00013B52" w:rsidRDefault="00A30EF9" w:rsidP="00A30EF9">
      <w:pPr>
        <w:jc w:val="both"/>
        <w:rPr>
          <w:lang w:eastAsia="ru-RU"/>
        </w:rPr>
      </w:pPr>
      <w:r w:rsidRPr="00013B52">
        <w:rPr>
          <w:lang w:eastAsia="ru-RU"/>
        </w:rPr>
        <w:t xml:space="preserve">3.1. Суб'єкт господарювання (Оператор) повинен направляти повідомлення, як по телефону, так і по факсу в управління екології та природних ресурсів виконавчого органу Київради (КМДА) та Державну екологічну інспекцію Столичного округу як можливо швидше (наскільки це практично можливо), після того як відбувається щось з наступного:a) Будь-який викид, який не відповідає вимогам Дозволу. б) Будь-яка несправність чи поломка контрольного обладнання або обладнання для моніторингу, яка може призвести до втрати контролю за системою попередження забруднення.в) Будь-яка аварія може створити загрозу забруднення повітря або може потребувати екстрених заходів реагування. У якості складової частини повідомлення, Оператор </w:t>
      </w:r>
      <w:r w:rsidRPr="00013B52">
        <w:rPr>
          <w:lang w:eastAsia="ru-RU"/>
        </w:rPr>
        <w:lastRenderedPageBreak/>
        <w:t>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rsidR="00A30EF9" w:rsidRPr="00013B52" w:rsidRDefault="00A30EF9" w:rsidP="00A30EF9">
      <w:pPr>
        <w:jc w:val="both"/>
        <w:rPr>
          <w:lang w:eastAsia="ru-RU"/>
        </w:rPr>
      </w:pPr>
      <w:r w:rsidRPr="00013B52">
        <w:rPr>
          <w:lang w:eastAsia="ru-RU"/>
        </w:rPr>
        <w:t>3.2. Оператор повинен документально фіксувати будь-які аварії, вказані в пункті 3.2.1 даної умови. В повідомленні, яке надається управлінню екології та природних ресурсів виконавчого органу Київради (КМДА),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утворених відходів.</w:t>
      </w:r>
    </w:p>
    <w:p w:rsidR="00A30EF9" w:rsidRPr="00013B52" w:rsidRDefault="00A30EF9" w:rsidP="00A30EF9">
      <w:pPr>
        <w:jc w:val="both"/>
        <w:rPr>
          <w:lang w:eastAsia="ru-RU"/>
        </w:rPr>
      </w:pPr>
      <w:r w:rsidRPr="00013B52">
        <w:rPr>
          <w:lang w:eastAsia="ru-RU"/>
        </w:rPr>
        <w:t>3.3. Звіт за довільною формою про всі зафіксовані аварії повинен надаватися управлінню екології та природних ресурсів виконавчого органу Київради (КМДА) в якості складової частини Річного екологічного звіту. Наведена у такому звіті інформація повинна готуватися у відповідності з інструкціями, затвердженими Міністерством надзвичайних ситуацій України.</w:t>
      </w:r>
    </w:p>
    <w:p w:rsidR="00A30EF9" w:rsidRPr="00013B52" w:rsidRDefault="00A30EF9" w:rsidP="00A30EF9">
      <w:pPr>
        <w:jc w:val="both"/>
        <w:rPr>
          <w:lang w:eastAsia="ru-RU"/>
        </w:rPr>
      </w:pPr>
      <w:r w:rsidRPr="00013B52">
        <w:rPr>
          <w:lang w:eastAsia="ru-RU"/>
        </w:rPr>
        <w:t>3.4. Оператор повинен ввести в дію та підтримати в дії Систему управління охороною навколишнім природним середовищем, яка  відповідає потребам даного Дозволу. В даній системі повинні враховуватися всі виробничі операції та повинні розглядатися всі практичні можливі варіанти для використання більш чистих технологій, більш чистих виробничих процесів та для мінімізації викидів.</w:t>
      </w:r>
    </w:p>
    <w:p w:rsidR="00A30EF9" w:rsidRPr="00013B52" w:rsidRDefault="00A30EF9" w:rsidP="00A30EF9">
      <w:pPr>
        <w:jc w:val="both"/>
        <w:rPr>
          <w:lang w:eastAsia="ru-RU"/>
        </w:rPr>
      </w:pPr>
      <w:r w:rsidRPr="00013B52">
        <w:rPr>
          <w:lang w:eastAsia="ru-RU"/>
        </w:rPr>
        <w:t>3.5. Оператор повинен підготувати План природоохоронних заходів та цільових показників. Даний План повинен передбачати календарні строки для досягнення комплексу встановлених цільових показників. Як мінімум, цей План повинен охоплювати п'ятилітній період. План повинен щорічно переглядатися, а про внесенні до нього доповнення необхідно інформувати управління екології та природних ресурсів виконавчого органу Київради (КМДА) для узгодження таких доповнень. Розподілення відповідальності за досягнення цільових показників.</w:t>
      </w:r>
    </w:p>
    <w:p w:rsidR="00A30EF9" w:rsidRDefault="00A30EF9" w:rsidP="00A30EF9">
      <w:pPr>
        <w:rPr>
          <w:lang w:eastAsia="ru-RU"/>
        </w:rPr>
      </w:pPr>
    </w:p>
    <w:p w:rsidR="00A30EF9" w:rsidRDefault="00A30EF9" w:rsidP="00A30EF9">
      <w:pPr>
        <w:jc w:val="both"/>
        <w:rPr>
          <w:b/>
        </w:rPr>
      </w:pPr>
      <w:r>
        <w:rPr>
          <w:b/>
        </w:rPr>
        <w:t>Популярне резюме для подачі в засоби масової інформації для ознайомлення з громадськіст</w:t>
      </w:r>
      <w:bookmarkStart w:id="0" w:name="_GoBack"/>
      <w:bookmarkEnd w:id="0"/>
      <w:r>
        <w:rPr>
          <w:b/>
        </w:rPr>
        <w:t>ю.</w:t>
      </w:r>
    </w:p>
    <w:p w:rsidR="006E0E57" w:rsidRPr="006E0E57" w:rsidRDefault="006E0E57" w:rsidP="006E0E57">
      <w:pPr>
        <w:tabs>
          <w:tab w:val="left" w:pos="-1276"/>
        </w:tabs>
        <w:jc w:val="both"/>
        <w:rPr>
          <w:vertAlign w:val="superscript"/>
        </w:rPr>
      </w:pPr>
      <w:r w:rsidRPr="006E0E57">
        <w:rPr>
          <w:rFonts w:cstheme="minorHAnsi"/>
        </w:rPr>
        <w:t>ТОВ “КВОЛИТІ СЕРВІС”</w:t>
      </w:r>
      <w:r w:rsidRPr="006E0E57">
        <w:t xml:space="preserve"> (м. Київ, </w:t>
      </w:r>
      <w:r w:rsidRPr="006E0E57">
        <w:rPr>
          <w:rFonts w:cstheme="minorHAnsi"/>
        </w:rPr>
        <w:t>Голосіївський р-н, вул. Саксаганського, буд. 36Б</w:t>
      </w:r>
      <w:r w:rsidRPr="006E0E57">
        <w:t>). Підприємство налічує: 2 джерела забруднення атмосферного повітря (дизельна електростанція, потужністю 52 кВт годин електроенергії). Підприємством викидається у атмосферне повітря: 9 шкідливих речовин: сполуки: азоту, вуглецю, сірки; метан; НМЛОС; тверді речовини; вуглеводні. Кількість забруднюючих атмосферу речовин складає: 1,904 т/рік (не враховуючі вуглецю діоксиду).</w:t>
      </w:r>
      <w:r w:rsidRPr="006E0E57">
        <w:rPr>
          <w:b/>
        </w:rPr>
        <w:t xml:space="preserve"> </w:t>
      </w:r>
      <w:r w:rsidRPr="006E0E57">
        <w:t>Діяльність підприємства негативно не впливає на стан здоров’я місцевого населення  та на довкілля. 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(КМДА) за адресою: м. Київ, вул. Турівська, буд. 28, тел. 366-64-10 , e-mail: ecology@kyivcity.gov.ua.</w:t>
      </w:r>
    </w:p>
    <w:p w:rsidR="00A30EF9" w:rsidRDefault="00A30EF9" w:rsidP="00A30EF9">
      <w:pPr>
        <w:tabs>
          <w:tab w:val="left" w:pos="-1276"/>
        </w:tabs>
        <w:jc w:val="both"/>
      </w:pPr>
    </w:p>
    <w:p w:rsidR="00A30EF9" w:rsidRDefault="00A30EF9" w:rsidP="00A30EF9">
      <w:pPr>
        <w:keepNext/>
        <w:keepLines/>
        <w:jc w:val="both"/>
        <w:outlineLvl w:val="1"/>
        <w:rPr>
          <w:b/>
          <w:bCs/>
          <w:noProof w:val="0"/>
        </w:rPr>
      </w:pPr>
      <w:r>
        <w:rPr>
          <w:b/>
          <w:bCs/>
          <w:noProof w:val="0"/>
        </w:rPr>
        <w:t>2.19. Джерела інформації.</w:t>
      </w:r>
    </w:p>
    <w:p w:rsidR="00A30EF9" w:rsidRDefault="00A30EF9" w:rsidP="00A30EF9">
      <w:pPr>
        <w:jc w:val="both"/>
        <w:rPr>
          <w:rFonts w:eastAsia="Calibri"/>
          <w:noProof w:val="0"/>
        </w:rPr>
      </w:pPr>
      <w:r>
        <w:rPr>
          <w:rFonts w:eastAsia="Calibri"/>
          <w:noProof w:val="0"/>
        </w:rPr>
        <w:t>1. Інвентаризація джерел викидів забруднюючих речовин від стаціонарних джерел.</w:t>
      </w:r>
    </w:p>
    <w:p w:rsidR="00A30EF9" w:rsidRDefault="00A30EF9" w:rsidP="00A30EF9">
      <w:pPr>
        <w:jc w:val="both"/>
        <w:rPr>
          <w:rFonts w:eastAsia="Calibri"/>
          <w:noProof w:val="0"/>
        </w:rPr>
      </w:pPr>
      <w:r>
        <w:rPr>
          <w:rFonts w:eastAsia="Calibri"/>
          <w:noProof w:val="0"/>
        </w:rPr>
        <w:t>2. Інструкція про загальні вимоги до оформлення документів, у яких обгрунтовуються обсяги викидів, для отримання дозволу на викиди забруднюючих речовин в атмосферне повітря стаціонарними джерелами для підприємств, установ, організацій та громадян підприємців.</w:t>
      </w:r>
    </w:p>
    <w:p w:rsidR="00A30EF9" w:rsidRDefault="00A30EF9" w:rsidP="00A30EF9">
      <w:pPr>
        <w:jc w:val="both"/>
        <w:rPr>
          <w:rFonts w:eastAsia="Calibri"/>
          <w:noProof w:val="0"/>
        </w:rPr>
      </w:pPr>
      <w:r>
        <w:rPr>
          <w:rFonts w:eastAsia="Calibri"/>
          <w:noProof w:val="0"/>
        </w:rPr>
        <w:t>3. Державні санітарні правила планування та забудови населених пунктів, Міністерство охорони здоров'я України, 1996 р.</w:t>
      </w:r>
    </w:p>
    <w:p w:rsidR="00A30EF9" w:rsidRDefault="00A30EF9" w:rsidP="00A30EF9">
      <w:pPr>
        <w:jc w:val="both"/>
        <w:rPr>
          <w:rFonts w:eastAsia="Calibri"/>
          <w:noProof w:val="0"/>
        </w:rPr>
      </w:pPr>
      <w:r>
        <w:rPr>
          <w:rFonts w:eastAsia="Calibri"/>
          <w:noProof w:val="0"/>
        </w:rPr>
        <w:t>4. Довідка про витрати основних та допоміжних матеріалів.</w:t>
      </w:r>
    </w:p>
    <w:p w:rsidR="00A30EF9" w:rsidRDefault="00A30EF9" w:rsidP="00A30EF9">
      <w:pPr>
        <w:jc w:val="both"/>
        <w:rPr>
          <w:rFonts w:eastAsia="Calibri"/>
          <w:noProof w:val="0"/>
        </w:rPr>
      </w:pPr>
      <w:r>
        <w:rPr>
          <w:rFonts w:eastAsia="Calibri"/>
          <w:noProof w:val="0"/>
        </w:rPr>
        <w:t>5. Довідка статистичного управління.</w:t>
      </w:r>
    </w:p>
    <w:p w:rsidR="00A30EF9" w:rsidRPr="00C0407B" w:rsidRDefault="00A30EF9" w:rsidP="00A30EF9">
      <w:pPr>
        <w:jc w:val="both"/>
        <w:rPr>
          <w:rFonts w:eastAsia="Calibri"/>
          <w:noProof w:val="0"/>
        </w:rPr>
      </w:pPr>
      <w:r>
        <w:rPr>
          <w:rFonts w:eastAsia="Calibri"/>
          <w:noProof w:val="0"/>
        </w:rPr>
        <w:t>6. Нормативи граничнодопустимих викидів забруднюючих речовин із стаціонарних джерел, Мінприроди, 2006.</w:t>
      </w:r>
    </w:p>
    <w:sectPr w:rsidR="00A30EF9" w:rsidRPr="00C0407B" w:rsidSect="00A17091">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087" w:rsidRDefault="00361087">
      <w:r>
        <w:separator/>
      </w:r>
    </w:p>
  </w:endnote>
  <w:endnote w:type="continuationSeparator" w:id="0">
    <w:p w:rsidR="00361087" w:rsidRDefault="0036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1ED" w:rsidRDefault="005D71ED" w:rsidP="000B7831">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rsidR="005D71ED" w:rsidRDefault="005D71E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087" w:rsidRDefault="00361087">
      <w:r>
        <w:separator/>
      </w:r>
    </w:p>
  </w:footnote>
  <w:footnote w:type="continuationSeparator" w:id="0">
    <w:p w:rsidR="00361087" w:rsidRDefault="00361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A1EF4"/>
    <w:multiLevelType w:val="singleLevel"/>
    <w:tmpl w:val="59324558"/>
    <w:lvl w:ilvl="0">
      <w:start w:val="1"/>
      <w:numFmt w:val="decimal"/>
      <w:lvlText w:val="%1."/>
      <w:lvlJc w:val="left"/>
      <w:pPr>
        <w:tabs>
          <w:tab w:val="num" w:pos="1040"/>
        </w:tabs>
        <w:ind w:firstLine="6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grammar="clean"/>
  <w:attachedTemplate r:id="rId1"/>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0B"/>
    <w:rsid w:val="000041D0"/>
    <w:rsid w:val="000278E5"/>
    <w:rsid w:val="00047069"/>
    <w:rsid w:val="000506E5"/>
    <w:rsid w:val="00052E25"/>
    <w:rsid w:val="000552E7"/>
    <w:rsid w:val="00062DEE"/>
    <w:rsid w:val="00067AB0"/>
    <w:rsid w:val="000829BC"/>
    <w:rsid w:val="00083B22"/>
    <w:rsid w:val="00084A05"/>
    <w:rsid w:val="00086DE2"/>
    <w:rsid w:val="00092222"/>
    <w:rsid w:val="0009461D"/>
    <w:rsid w:val="00097A26"/>
    <w:rsid w:val="000A287E"/>
    <w:rsid w:val="000A58CB"/>
    <w:rsid w:val="000B205A"/>
    <w:rsid w:val="000B4974"/>
    <w:rsid w:val="000B5CCC"/>
    <w:rsid w:val="000B71DC"/>
    <w:rsid w:val="000B7831"/>
    <w:rsid w:val="000C23BE"/>
    <w:rsid w:val="000C45BE"/>
    <w:rsid w:val="000D7D8D"/>
    <w:rsid w:val="000E08E3"/>
    <w:rsid w:val="000F15D7"/>
    <w:rsid w:val="000F3508"/>
    <w:rsid w:val="000F6817"/>
    <w:rsid w:val="001046AE"/>
    <w:rsid w:val="00110541"/>
    <w:rsid w:val="00120614"/>
    <w:rsid w:val="00124216"/>
    <w:rsid w:val="0012784F"/>
    <w:rsid w:val="00130ABB"/>
    <w:rsid w:val="00134F03"/>
    <w:rsid w:val="00151216"/>
    <w:rsid w:val="001540EA"/>
    <w:rsid w:val="0017139B"/>
    <w:rsid w:val="001724FE"/>
    <w:rsid w:val="00172C87"/>
    <w:rsid w:val="00177779"/>
    <w:rsid w:val="00180E95"/>
    <w:rsid w:val="0018220A"/>
    <w:rsid w:val="001A1C0D"/>
    <w:rsid w:val="001A6E14"/>
    <w:rsid w:val="001A75C6"/>
    <w:rsid w:val="001C02E1"/>
    <w:rsid w:val="001C165E"/>
    <w:rsid w:val="001C69A4"/>
    <w:rsid w:val="001D141A"/>
    <w:rsid w:val="001D1E93"/>
    <w:rsid w:val="001E3440"/>
    <w:rsid w:val="001F05FC"/>
    <w:rsid w:val="001F3ABD"/>
    <w:rsid w:val="0020149B"/>
    <w:rsid w:val="002111C9"/>
    <w:rsid w:val="0021296E"/>
    <w:rsid w:val="002270D3"/>
    <w:rsid w:val="00233E71"/>
    <w:rsid w:val="00236F33"/>
    <w:rsid w:val="00241C73"/>
    <w:rsid w:val="0024267D"/>
    <w:rsid w:val="00250A7E"/>
    <w:rsid w:val="00250E2C"/>
    <w:rsid w:val="002617FC"/>
    <w:rsid w:val="002706F5"/>
    <w:rsid w:val="002726F9"/>
    <w:rsid w:val="0027470A"/>
    <w:rsid w:val="00277701"/>
    <w:rsid w:val="00282235"/>
    <w:rsid w:val="00282861"/>
    <w:rsid w:val="00285CDC"/>
    <w:rsid w:val="002873DB"/>
    <w:rsid w:val="00294963"/>
    <w:rsid w:val="00295419"/>
    <w:rsid w:val="002960D1"/>
    <w:rsid w:val="00296BA6"/>
    <w:rsid w:val="002A3D8C"/>
    <w:rsid w:val="002C382D"/>
    <w:rsid w:val="002D2DE5"/>
    <w:rsid w:val="002D4B7C"/>
    <w:rsid w:val="002D503E"/>
    <w:rsid w:val="002D7A0E"/>
    <w:rsid w:val="002E0EF5"/>
    <w:rsid w:val="002E4EF7"/>
    <w:rsid w:val="002F35E4"/>
    <w:rsid w:val="002F701E"/>
    <w:rsid w:val="00305BA2"/>
    <w:rsid w:val="00314AD0"/>
    <w:rsid w:val="00323654"/>
    <w:rsid w:val="00333B52"/>
    <w:rsid w:val="003443C9"/>
    <w:rsid w:val="00345528"/>
    <w:rsid w:val="00346354"/>
    <w:rsid w:val="00361087"/>
    <w:rsid w:val="00365CA4"/>
    <w:rsid w:val="0038119E"/>
    <w:rsid w:val="003842BD"/>
    <w:rsid w:val="003A362B"/>
    <w:rsid w:val="003B03E8"/>
    <w:rsid w:val="003B2874"/>
    <w:rsid w:val="003B365F"/>
    <w:rsid w:val="003B523E"/>
    <w:rsid w:val="003C38BA"/>
    <w:rsid w:val="003C7294"/>
    <w:rsid w:val="003D4788"/>
    <w:rsid w:val="003D6B5C"/>
    <w:rsid w:val="003E0CE4"/>
    <w:rsid w:val="00402567"/>
    <w:rsid w:val="004047BF"/>
    <w:rsid w:val="004104BE"/>
    <w:rsid w:val="00414F37"/>
    <w:rsid w:val="0043330B"/>
    <w:rsid w:val="00436BB2"/>
    <w:rsid w:val="00442175"/>
    <w:rsid w:val="004449BD"/>
    <w:rsid w:val="00454EAC"/>
    <w:rsid w:val="00455F8B"/>
    <w:rsid w:val="00457410"/>
    <w:rsid w:val="00465404"/>
    <w:rsid w:val="004656A5"/>
    <w:rsid w:val="004701D9"/>
    <w:rsid w:val="004802E8"/>
    <w:rsid w:val="00483D56"/>
    <w:rsid w:val="00487BBE"/>
    <w:rsid w:val="00487FE9"/>
    <w:rsid w:val="00493209"/>
    <w:rsid w:val="004A6175"/>
    <w:rsid w:val="004C0101"/>
    <w:rsid w:val="004C5621"/>
    <w:rsid w:val="004E2EA0"/>
    <w:rsid w:val="004F41EE"/>
    <w:rsid w:val="004F4583"/>
    <w:rsid w:val="00500611"/>
    <w:rsid w:val="00510555"/>
    <w:rsid w:val="005151CF"/>
    <w:rsid w:val="005244C9"/>
    <w:rsid w:val="00526B53"/>
    <w:rsid w:val="00531B06"/>
    <w:rsid w:val="0053674B"/>
    <w:rsid w:val="00537986"/>
    <w:rsid w:val="00540BB0"/>
    <w:rsid w:val="00542D1A"/>
    <w:rsid w:val="00551F14"/>
    <w:rsid w:val="005605D1"/>
    <w:rsid w:val="00561AA6"/>
    <w:rsid w:val="0056375B"/>
    <w:rsid w:val="005766F2"/>
    <w:rsid w:val="00580C96"/>
    <w:rsid w:val="00581D68"/>
    <w:rsid w:val="00582071"/>
    <w:rsid w:val="00593541"/>
    <w:rsid w:val="00596B16"/>
    <w:rsid w:val="00597B6A"/>
    <w:rsid w:val="005A089D"/>
    <w:rsid w:val="005A0E73"/>
    <w:rsid w:val="005A3E25"/>
    <w:rsid w:val="005C2B80"/>
    <w:rsid w:val="005C4721"/>
    <w:rsid w:val="005C778B"/>
    <w:rsid w:val="005D71ED"/>
    <w:rsid w:val="005E5780"/>
    <w:rsid w:val="00601659"/>
    <w:rsid w:val="00606156"/>
    <w:rsid w:val="00623C15"/>
    <w:rsid w:val="00626262"/>
    <w:rsid w:val="00627B2F"/>
    <w:rsid w:val="00652EBF"/>
    <w:rsid w:val="00657A9D"/>
    <w:rsid w:val="00667A73"/>
    <w:rsid w:val="00671534"/>
    <w:rsid w:val="00673AAF"/>
    <w:rsid w:val="006800BE"/>
    <w:rsid w:val="00680F4B"/>
    <w:rsid w:val="006975A4"/>
    <w:rsid w:val="006A0D2E"/>
    <w:rsid w:val="006A1B55"/>
    <w:rsid w:val="006C5A37"/>
    <w:rsid w:val="006D7188"/>
    <w:rsid w:val="006E0E57"/>
    <w:rsid w:val="006F2492"/>
    <w:rsid w:val="006F2DC3"/>
    <w:rsid w:val="007011AD"/>
    <w:rsid w:val="00702295"/>
    <w:rsid w:val="00722BC6"/>
    <w:rsid w:val="00731465"/>
    <w:rsid w:val="00733341"/>
    <w:rsid w:val="00753F8E"/>
    <w:rsid w:val="00765851"/>
    <w:rsid w:val="00770034"/>
    <w:rsid w:val="00772A60"/>
    <w:rsid w:val="00780A93"/>
    <w:rsid w:val="00782949"/>
    <w:rsid w:val="0079225A"/>
    <w:rsid w:val="007942D3"/>
    <w:rsid w:val="00796802"/>
    <w:rsid w:val="007970E9"/>
    <w:rsid w:val="007A0361"/>
    <w:rsid w:val="007B2856"/>
    <w:rsid w:val="007B396C"/>
    <w:rsid w:val="007B5EEC"/>
    <w:rsid w:val="007C63C1"/>
    <w:rsid w:val="007D75B2"/>
    <w:rsid w:val="007F1FE8"/>
    <w:rsid w:val="007F7936"/>
    <w:rsid w:val="00805838"/>
    <w:rsid w:val="00821447"/>
    <w:rsid w:val="0083104E"/>
    <w:rsid w:val="00837743"/>
    <w:rsid w:val="008530B5"/>
    <w:rsid w:val="00861B7F"/>
    <w:rsid w:val="0086240E"/>
    <w:rsid w:val="0086418F"/>
    <w:rsid w:val="00872D62"/>
    <w:rsid w:val="00872E2C"/>
    <w:rsid w:val="00876FE2"/>
    <w:rsid w:val="008845E3"/>
    <w:rsid w:val="0089765E"/>
    <w:rsid w:val="008A22E5"/>
    <w:rsid w:val="008A410A"/>
    <w:rsid w:val="008B7900"/>
    <w:rsid w:val="008B7D7D"/>
    <w:rsid w:val="008C0721"/>
    <w:rsid w:val="008C3309"/>
    <w:rsid w:val="008C527C"/>
    <w:rsid w:val="008C6721"/>
    <w:rsid w:val="008D30CE"/>
    <w:rsid w:val="008D5726"/>
    <w:rsid w:val="008E32AA"/>
    <w:rsid w:val="008E6C29"/>
    <w:rsid w:val="008E741B"/>
    <w:rsid w:val="00902F60"/>
    <w:rsid w:val="009119CC"/>
    <w:rsid w:val="00913320"/>
    <w:rsid w:val="00913FA0"/>
    <w:rsid w:val="00915B18"/>
    <w:rsid w:val="00924962"/>
    <w:rsid w:val="0092503B"/>
    <w:rsid w:val="00925A1E"/>
    <w:rsid w:val="00932000"/>
    <w:rsid w:val="00933E62"/>
    <w:rsid w:val="009371C8"/>
    <w:rsid w:val="00940521"/>
    <w:rsid w:val="00940A4F"/>
    <w:rsid w:val="00941CF5"/>
    <w:rsid w:val="009420F5"/>
    <w:rsid w:val="00943747"/>
    <w:rsid w:val="00947215"/>
    <w:rsid w:val="00955DC7"/>
    <w:rsid w:val="00961DEF"/>
    <w:rsid w:val="00971C91"/>
    <w:rsid w:val="009729D0"/>
    <w:rsid w:val="00974194"/>
    <w:rsid w:val="00976CCF"/>
    <w:rsid w:val="0098348B"/>
    <w:rsid w:val="00986028"/>
    <w:rsid w:val="009863FF"/>
    <w:rsid w:val="009926A6"/>
    <w:rsid w:val="009A1E55"/>
    <w:rsid w:val="009A5B7D"/>
    <w:rsid w:val="009B2126"/>
    <w:rsid w:val="009C13C5"/>
    <w:rsid w:val="009C62F6"/>
    <w:rsid w:val="009D04EB"/>
    <w:rsid w:val="009D1D11"/>
    <w:rsid w:val="009E0A4B"/>
    <w:rsid w:val="009E1F26"/>
    <w:rsid w:val="009E2536"/>
    <w:rsid w:val="009E5131"/>
    <w:rsid w:val="009F0A1C"/>
    <w:rsid w:val="009F5D11"/>
    <w:rsid w:val="00A00B44"/>
    <w:rsid w:val="00A011EB"/>
    <w:rsid w:val="00A107A6"/>
    <w:rsid w:val="00A1365D"/>
    <w:rsid w:val="00A1426F"/>
    <w:rsid w:val="00A17091"/>
    <w:rsid w:val="00A268F0"/>
    <w:rsid w:val="00A30EF9"/>
    <w:rsid w:val="00A42017"/>
    <w:rsid w:val="00A421AA"/>
    <w:rsid w:val="00A604AC"/>
    <w:rsid w:val="00A67C0F"/>
    <w:rsid w:val="00A71416"/>
    <w:rsid w:val="00A86DE3"/>
    <w:rsid w:val="00A90C49"/>
    <w:rsid w:val="00A9121A"/>
    <w:rsid w:val="00A97028"/>
    <w:rsid w:val="00AA335A"/>
    <w:rsid w:val="00AC077B"/>
    <w:rsid w:val="00AC2010"/>
    <w:rsid w:val="00AC473C"/>
    <w:rsid w:val="00AC7F37"/>
    <w:rsid w:val="00AD4F70"/>
    <w:rsid w:val="00AE3E25"/>
    <w:rsid w:val="00AF3814"/>
    <w:rsid w:val="00AF381E"/>
    <w:rsid w:val="00AF532B"/>
    <w:rsid w:val="00B03F65"/>
    <w:rsid w:val="00B12966"/>
    <w:rsid w:val="00B135B3"/>
    <w:rsid w:val="00B16B18"/>
    <w:rsid w:val="00B27693"/>
    <w:rsid w:val="00B3212C"/>
    <w:rsid w:val="00B33006"/>
    <w:rsid w:val="00B4681B"/>
    <w:rsid w:val="00B46E5D"/>
    <w:rsid w:val="00B526FF"/>
    <w:rsid w:val="00B64C57"/>
    <w:rsid w:val="00B664D6"/>
    <w:rsid w:val="00B676A1"/>
    <w:rsid w:val="00B67F1F"/>
    <w:rsid w:val="00B73CE0"/>
    <w:rsid w:val="00B82265"/>
    <w:rsid w:val="00B86A55"/>
    <w:rsid w:val="00B92150"/>
    <w:rsid w:val="00B968BD"/>
    <w:rsid w:val="00B977F7"/>
    <w:rsid w:val="00BA0909"/>
    <w:rsid w:val="00BA4331"/>
    <w:rsid w:val="00BA6090"/>
    <w:rsid w:val="00BC20FB"/>
    <w:rsid w:val="00BC37C6"/>
    <w:rsid w:val="00BD4234"/>
    <w:rsid w:val="00BD63AA"/>
    <w:rsid w:val="00BE0FC2"/>
    <w:rsid w:val="00BE2DB0"/>
    <w:rsid w:val="00BE36CB"/>
    <w:rsid w:val="00BF28C6"/>
    <w:rsid w:val="00BF2DB4"/>
    <w:rsid w:val="00C0257D"/>
    <w:rsid w:val="00C0407B"/>
    <w:rsid w:val="00C04FDE"/>
    <w:rsid w:val="00C20943"/>
    <w:rsid w:val="00C33617"/>
    <w:rsid w:val="00C35E9C"/>
    <w:rsid w:val="00C45ADB"/>
    <w:rsid w:val="00C46FE1"/>
    <w:rsid w:val="00C470E7"/>
    <w:rsid w:val="00C47E4B"/>
    <w:rsid w:val="00C5123D"/>
    <w:rsid w:val="00C63EC0"/>
    <w:rsid w:val="00C65CAF"/>
    <w:rsid w:val="00C70137"/>
    <w:rsid w:val="00C758C9"/>
    <w:rsid w:val="00C93704"/>
    <w:rsid w:val="00CB4DC6"/>
    <w:rsid w:val="00CC2308"/>
    <w:rsid w:val="00CE0C8B"/>
    <w:rsid w:val="00CE3B8B"/>
    <w:rsid w:val="00CE4566"/>
    <w:rsid w:val="00CF23F8"/>
    <w:rsid w:val="00D046CA"/>
    <w:rsid w:val="00D12150"/>
    <w:rsid w:val="00D17107"/>
    <w:rsid w:val="00D20ECF"/>
    <w:rsid w:val="00D21B0B"/>
    <w:rsid w:val="00D276FA"/>
    <w:rsid w:val="00D55F2F"/>
    <w:rsid w:val="00D604B1"/>
    <w:rsid w:val="00D631DE"/>
    <w:rsid w:val="00D63F2E"/>
    <w:rsid w:val="00D64941"/>
    <w:rsid w:val="00D66B4C"/>
    <w:rsid w:val="00D70113"/>
    <w:rsid w:val="00D74960"/>
    <w:rsid w:val="00D76468"/>
    <w:rsid w:val="00D813D1"/>
    <w:rsid w:val="00D83C05"/>
    <w:rsid w:val="00D9052E"/>
    <w:rsid w:val="00D91053"/>
    <w:rsid w:val="00D94B86"/>
    <w:rsid w:val="00DA33AB"/>
    <w:rsid w:val="00DB1ADD"/>
    <w:rsid w:val="00DB578F"/>
    <w:rsid w:val="00DB6355"/>
    <w:rsid w:val="00DB74F3"/>
    <w:rsid w:val="00DB7A62"/>
    <w:rsid w:val="00DC04B0"/>
    <w:rsid w:val="00DC086D"/>
    <w:rsid w:val="00DC5542"/>
    <w:rsid w:val="00DE02E1"/>
    <w:rsid w:val="00DE55E1"/>
    <w:rsid w:val="00DF6848"/>
    <w:rsid w:val="00E022F9"/>
    <w:rsid w:val="00E0378C"/>
    <w:rsid w:val="00E122FE"/>
    <w:rsid w:val="00E13F4E"/>
    <w:rsid w:val="00E1728C"/>
    <w:rsid w:val="00E172FB"/>
    <w:rsid w:val="00E21BDA"/>
    <w:rsid w:val="00E21BE2"/>
    <w:rsid w:val="00E3078C"/>
    <w:rsid w:val="00E41FD5"/>
    <w:rsid w:val="00E475B4"/>
    <w:rsid w:val="00E54706"/>
    <w:rsid w:val="00E65570"/>
    <w:rsid w:val="00E70030"/>
    <w:rsid w:val="00E72FE7"/>
    <w:rsid w:val="00E73277"/>
    <w:rsid w:val="00E73E37"/>
    <w:rsid w:val="00E82517"/>
    <w:rsid w:val="00E87810"/>
    <w:rsid w:val="00E91321"/>
    <w:rsid w:val="00E92E47"/>
    <w:rsid w:val="00E96B19"/>
    <w:rsid w:val="00EA37BA"/>
    <w:rsid w:val="00EA39DD"/>
    <w:rsid w:val="00EA4A9F"/>
    <w:rsid w:val="00EA6022"/>
    <w:rsid w:val="00EA6BC1"/>
    <w:rsid w:val="00EB216B"/>
    <w:rsid w:val="00EB5387"/>
    <w:rsid w:val="00ED6094"/>
    <w:rsid w:val="00EE245F"/>
    <w:rsid w:val="00EF0C7E"/>
    <w:rsid w:val="00EF15C0"/>
    <w:rsid w:val="00EF5B39"/>
    <w:rsid w:val="00EF7F3E"/>
    <w:rsid w:val="00F0754E"/>
    <w:rsid w:val="00F07732"/>
    <w:rsid w:val="00F13F3A"/>
    <w:rsid w:val="00F21DD2"/>
    <w:rsid w:val="00F2404D"/>
    <w:rsid w:val="00F251AB"/>
    <w:rsid w:val="00F328E8"/>
    <w:rsid w:val="00F34BE1"/>
    <w:rsid w:val="00F37D5C"/>
    <w:rsid w:val="00F50BE6"/>
    <w:rsid w:val="00F63906"/>
    <w:rsid w:val="00F84D1C"/>
    <w:rsid w:val="00F95A0B"/>
    <w:rsid w:val="00FA3FC4"/>
    <w:rsid w:val="00FA5558"/>
    <w:rsid w:val="00FA623C"/>
    <w:rsid w:val="00FA6AE1"/>
    <w:rsid w:val="00FB1F33"/>
    <w:rsid w:val="00FC40F4"/>
    <w:rsid w:val="00FC72E4"/>
    <w:rsid w:val="00FD20D3"/>
    <w:rsid w:val="00FD7B67"/>
    <w:rsid w:val="00FE06EF"/>
    <w:rsid w:val="00FE2C72"/>
    <w:rsid w:val="00FE2CCA"/>
    <w:rsid w:val="00FE5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393F0"/>
  <w14:defaultImageDpi w14:val="0"/>
  <w15:docId w15:val="{7FF9E3F1-3AEB-4E93-8254-CE2BD3E2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02E8"/>
    <w:pPr>
      <w:spacing w:after="0" w:line="240" w:lineRule="auto"/>
    </w:pPr>
    <w:rPr>
      <w:noProof/>
      <w:sz w:val="24"/>
      <w:szCs w:val="24"/>
      <w:lang w:val="uk-UA" w:eastAsia="en-US"/>
    </w:rPr>
  </w:style>
  <w:style w:type="paragraph" w:styleId="1">
    <w:name w:val="heading 1"/>
    <w:basedOn w:val="a"/>
    <w:next w:val="a"/>
    <w:link w:val="10"/>
    <w:uiPriority w:val="99"/>
    <w:qFormat/>
    <w:pPr>
      <w:keepNext/>
      <w:tabs>
        <w:tab w:val="left" w:pos="1080"/>
      </w:tabs>
      <w:spacing w:line="360" w:lineRule="auto"/>
      <w:jc w:val="both"/>
      <w:outlineLvl w:val="0"/>
    </w:pPr>
    <w:rPr>
      <w:color w:val="000000"/>
      <w:sz w:val="28"/>
      <w:szCs w:val="28"/>
    </w:rPr>
  </w:style>
  <w:style w:type="paragraph" w:styleId="2">
    <w:name w:val="heading 2"/>
    <w:basedOn w:val="a"/>
    <w:next w:val="a"/>
    <w:link w:val="20"/>
    <w:uiPriority w:val="99"/>
    <w:qFormat/>
    <w:pPr>
      <w:keepNext/>
      <w:pBdr>
        <w:bottom w:val="single" w:sz="12" w:space="1" w:color="auto"/>
      </w:pBdr>
      <w:jc w:val="center"/>
      <w:outlineLvl w:val="1"/>
    </w:pPr>
    <w:rPr>
      <w:i/>
      <w:iCs/>
      <w:lang w:val="ru-RU"/>
    </w:rPr>
  </w:style>
  <w:style w:type="paragraph" w:styleId="3">
    <w:name w:val="heading 3"/>
    <w:basedOn w:val="a"/>
    <w:next w:val="a"/>
    <w:link w:val="30"/>
    <w:uiPriority w:val="99"/>
    <w:qFormat/>
    <w:pPr>
      <w:keepNext/>
      <w:jc w:val="center"/>
      <w:outlineLvl w:val="2"/>
    </w:pPr>
    <w:rPr>
      <w:u w:val="single"/>
      <w:lang w:val="ru-RU"/>
    </w:rPr>
  </w:style>
  <w:style w:type="paragraph" w:styleId="4">
    <w:name w:val="heading 4"/>
    <w:basedOn w:val="a"/>
    <w:next w:val="a"/>
    <w:link w:val="40"/>
    <w:uiPriority w:val="99"/>
    <w:qFormat/>
    <w:pPr>
      <w:keepNext/>
      <w:jc w:val="center"/>
      <w:outlineLvl w:val="3"/>
    </w:pPr>
    <w:rPr>
      <w:u w:val="single"/>
      <w:lang w:val="ru-RU"/>
    </w:rPr>
  </w:style>
  <w:style w:type="paragraph" w:styleId="5">
    <w:name w:val="heading 5"/>
    <w:basedOn w:val="a"/>
    <w:next w:val="a"/>
    <w:link w:val="50"/>
    <w:uiPriority w:val="99"/>
    <w:qFormat/>
    <w:pPr>
      <w:keepNext/>
      <w:outlineLvl w:val="4"/>
    </w:pPr>
    <w:rPr>
      <w:sz w:val="28"/>
      <w:szCs w:val="28"/>
      <w:lang w:eastAsia="ru-RU"/>
    </w:rPr>
  </w:style>
  <w:style w:type="paragraph" w:styleId="6">
    <w:name w:val="heading 6"/>
    <w:basedOn w:val="a"/>
    <w:next w:val="a"/>
    <w:link w:val="60"/>
    <w:uiPriority w:val="99"/>
    <w:qFormat/>
    <w:pPr>
      <w:keepNext/>
      <w:jc w:val="right"/>
      <w:outlineLvl w:val="5"/>
    </w:pPr>
    <w:rPr>
      <w:sz w:val="28"/>
      <w:szCs w:val="28"/>
      <w:lang w:eastAsia="ru-RU"/>
    </w:rPr>
  </w:style>
  <w:style w:type="paragraph" w:styleId="7">
    <w:name w:val="heading 7"/>
    <w:basedOn w:val="a"/>
    <w:next w:val="a"/>
    <w:link w:val="70"/>
    <w:uiPriority w:val="99"/>
    <w:qFormat/>
    <w:pPr>
      <w:keepNext/>
      <w:spacing w:before="120"/>
      <w:ind w:left="567"/>
      <w:jc w:val="right"/>
      <w:outlineLvl w:val="6"/>
    </w:pPr>
    <w:rPr>
      <w:sz w:val="28"/>
      <w:szCs w:val="28"/>
      <w:lang w:eastAsia="ru-RU"/>
    </w:rPr>
  </w:style>
  <w:style w:type="paragraph" w:styleId="8">
    <w:name w:val="heading 8"/>
    <w:basedOn w:val="a"/>
    <w:next w:val="a"/>
    <w:link w:val="80"/>
    <w:uiPriority w:val="99"/>
    <w:qFormat/>
    <w:pPr>
      <w:keepNext/>
      <w:jc w:val="center"/>
      <w:outlineLvl w:val="7"/>
    </w:pPr>
    <w:rPr>
      <w:rFonts w:ascii="Verdana" w:hAnsi="Verdana" w:cs="Verdana"/>
      <w:sz w:val="20"/>
      <w:szCs w:val="20"/>
    </w:rPr>
  </w:style>
  <w:style w:type="paragraph" w:styleId="9">
    <w:name w:val="heading 9"/>
    <w:basedOn w:val="a"/>
    <w:next w:val="a"/>
    <w:link w:val="90"/>
    <w:uiPriority w:val="99"/>
    <w:qFormat/>
    <w:pPr>
      <w:keepNext/>
      <w:ind w:left="993" w:hanging="993"/>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75B2"/>
    <w:rPr>
      <w:noProof/>
      <w:color w:val="000000"/>
      <w:sz w:val="28"/>
      <w:szCs w:val="28"/>
      <w:lang w:val="uk-UA" w:eastAsia="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noProof/>
      <w:sz w:val="28"/>
      <w:szCs w:val="28"/>
      <w:lang w:val="uk-UA" w:eastAsia="en-US"/>
    </w:rPr>
  </w:style>
  <w:style w:type="character" w:customStyle="1" w:styleId="30">
    <w:name w:val="Заголовок 3 Знак"/>
    <w:basedOn w:val="a0"/>
    <w:link w:val="3"/>
    <w:uiPriority w:val="99"/>
    <w:rPr>
      <w:rFonts w:asciiTheme="majorHAnsi" w:eastAsiaTheme="majorEastAsia" w:hAnsiTheme="majorHAnsi" w:cstheme="majorBidi"/>
      <w:b/>
      <w:bCs/>
      <w:noProof/>
      <w:sz w:val="26"/>
      <w:szCs w:val="26"/>
      <w:lang w:val="uk-UA" w:eastAsia="en-US"/>
    </w:rPr>
  </w:style>
  <w:style w:type="character" w:customStyle="1" w:styleId="40">
    <w:name w:val="Заголовок 4 Знак"/>
    <w:basedOn w:val="a0"/>
    <w:link w:val="4"/>
    <w:uiPriority w:val="9"/>
    <w:semiHidden/>
    <w:rPr>
      <w:rFonts w:asciiTheme="minorHAnsi" w:eastAsiaTheme="minorEastAsia" w:hAnsiTheme="minorHAnsi" w:cstheme="minorBidi"/>
      <w:b/>
      <w:bCs/>
      <w:noProof/>
      <w:sz w:val="28"/>
      <w:szCs w:val="28"/>
      <w:lang w:val="uk-UA" w:eastAsia="en-US"/>
    </w:rPr>
  </w:style>
  <w:style w:type="character" w:customStyle="1" w:styleId="50">
    <w:name w:val="Заголовок 5 Знак"/>
    <w:basedOn w:val="a0"/>
    <w:link w:val="5"/>
    <w:uiPriority w:val="9"/>
    <w:semiHidden/>
    <w:rPr>
      <w:rFonts w:asciiTheme="minorHAnsi" w:eastAsiaTheme="minorEastAsia" w:hAnsiTheme="minorHAnsi" w:cstheme="minorBidi"/>
      <w:b/>
      <w:bCs/>
      <w:i/>
      <w:iCs/>
      <w:noProof/>
      <w:sz w:val="26"/>
      <w:szCs w:val="26"/>
      <w:lang w:val="uk-UA" w:eastAsia="en-US"/>
    </w:rPr>
  </w:style>
  <w:style w:type="character" w:customStyle="1" w:styleId="60">
    <w:name w:val="Заголовок 6 Знак"/>
    <w:basedOn w:val="a0"/>
    <w:link w:val="6"/>
    <w:uiPriority w:val="9"/>
    <w:semiHidden/>
    <w:rPr>
      <w:rFonts w:asciiTheme="minorHAnsi" w:eastAsiaTheme="minorEastAsia" w:hAnsiTheme="minorHAnsi" w:cstheme="minorBidi"/>
      <w:b/>
      <w:bCs/>
      <w:noProof/>
      <w:lang w:val="uk-UA" w:eastAsia="en-US"/>
    </w:rPr>
  </w:style>
  <w:style w:type="character" w:customStyle="1" w:styleId="70">
    <w:name w:val="Заголовок 7 Знак"/>
    <w:basedOn w:val="a0"/>
    <w:link w:val="7"/>
    <w:uiPriority w:val="9"/>
    <w:semiHidden/>
    <w:rPr>
      <w:rFonts w:asciiTheme="minorHAnsi" w:eastAsiaTheme="minorEastAsia" w:hAnsiTheme="minorHAnsi" w:cstheme="minorBidi"/>
      <w:noProof/>
      <w:sz w:val="24"/>
      <w:szCs w:val="24"/>
      <w:lang w:val="uk-UA" w:eastAsia="en-US"/>
    </w:rPr>
  </w:style>
  <w:style w:type="character" w:customStyle="1" w:styleId="80">
    <w:name w:val="Заголовок 8 Знак"/>
    <w:basedOn w:val="a0"/>
    <w:link w:val="8"/>
    <w:uiPriority w:val="9"/>
    <w:semiHidden/>
    <w:rPr>
      <w:rFonts w:asciiTheme="minorHAnsi" w:eastAsiaTheme="minorEastAsia" w:hAnsiTheme="minorHAnsi" w:cstheme="minorBidi"/>
      <w:i/>
      <w:iCs/>
      <w:noProof/>
      <w:sz w:val="24"/>
      <w:szCs w:val="24"/>
      <w:lang w:val="uk-UA" w:eastAsia="en-US"/>
    </w:rPr>
  </w:style>
  <w:style w:type="character" w:customStyle="1" w:styleId="90">
    <w:name w:val="Заголовок 9 Знак"/>
    <w:basedOn w:val="a0"/>
    <w:link w:val="9"/>
    <w:uiPriority w:val="9"/>
    <w:semiHidden/>
    <w:rPr>
      <w:rFonts w:asciiTheme="majorHAnsi" w:eastAsiaTheme="majorEastAsia" w:hAnsiTheme="majorHAnsi" w:cstheme="majorBidi"/>
      <w:noProof/>
      <w:lang w:val="uk-UA" w:eastAsia="en-US"/>
    </w:rPr>
  </w:style>
  <w:style w:type="paragraph" w:styleId="21">
    <w:name w:val="Body Text 2"/>
    <w:basedOn w:val="a"/>
    <w:link w:val="22"/>
    <w:uiPriority w:val="99"/>
    <w:pPr>
      <w:jc w:val="center"/>
    </w:pPr>
    <w:rPr>
      <w:sz w:val="28"/>
      <w:szCs w:val="28"/>
      <w:lang w:val="ru-RU" w:eastAsia="ru-RU"/>
    </w:rPr>
  </w:style>
  <w:style w:type="character" w:customStyle="1" w:styleId="22">
    <w:name w:val="Основной текст 2 Знак"/>
    <w:basedOn w:val="a0"/>
    <w:link w:val="21"/>
    <w:uiPriority w:val="99"/>
    <w:semiHidden/>
    <w:rPr>
      <w:noProof/>
      <w:sz w:val="24"/>
      <w:szCs w:val="24"/>
      <w:lang w:val="uk-UA" w:eastAsia="en-US"/>
    </w:rPr>
  </w:style>
  <w:style w:type="character" w:customStyle="1" w:styleId="tx1">
    <w:name w:val="tx1"/>
    <w:basedOn w:val="a0"/>
    <w:uiPriority w:val="99"/>
    <w:rPr>
      <w:b/>
      <w:bCs/>
    </w:rPr>
  </w:style>
  <w:style w:type="character" w:customStyle="1" w:styleId="m1">
    <w:name w:val="m1"/>
    <w:basedOn w:val="a0"/>
    <w:uiPriority w:val="99"/>
    <w:rPr>
      <w:color w:val="0000FF"/>
    </w:rPr>
  </w:style>
  <w:style w:type="character" w:customStyle="1" w:styleId="b1">
    <w:name w:val="b1"/>
    <w:basedOn w:val="a0"/>
    <w:uiPriority w:val="99"/>
    <w:rPr>
      <w:rFonts w:ascii="Courier New" w:hAnsi="Courier New" w:cs="Courier New"/>
      <w:b/>
      <w:bCs/>
      <w:color w:val="FF0000"/>
      <w:u w:val="none"/>
      <w:effect w:val="none"/>
    </w:rPr>
  </w:style>
  <w:style w:type="character" w:customStyle="1" w:styleId="t1">
    <w:name w:val="t1"/>
    <w:basedOn w:val="a0"/>
    <w:uiPriority w:val="99"/>
    <w:rPr>
      <w:color w:val="auto"/>
    </w:rPr>
  </w:style>
  <w:style w:type="paragraph" w:styleId="a3">
    <w:name w:val="Body Text"/>
    <w:basedOn w:val="a"/>
    <w:link w:val="a4"/>
    <w:uiPriority w:val="99"/>
    <w:pPr>
      <w:spacing w:line="360" w:lineRule="auto"/>
      <w:jc w:val="both"/>
    </w:pPr>
  </w:style>
  <w:style w:type="character" w:customStyle="1" w:styleId="a4">
    <w:name w:val="Основной текст Знак"/>
    <w:basedOn w:val="a0"/>
    <w:link w:val="a3"/>
    <w:uiPriority w:val="99"/>
    <w:semiHidden/>
    <w:rPr>
      <w:noProof/>
      <w:sz w:val="24"/>
      <w:szCs w:val="24"/>
      <w:lang w:val="uk-UA" w:eastAsia="en-US"/>
    </w:rPr>
  </w:style>
  <w:style w:type="character" w:styleId="a5">
    <w:name w:val="Hyperlink"/>
    <w:basedOn w:val="a0"/>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eastAsia="ru-RU"/>
    </w:rPr>
  </w:style>
  <w:style w:type="character" w:customStyle="1" w:styleId="HTML0">
    <w:name w:val="Стандартный HTML Знак"/>
    <w:basedOn w:val="a0"/>
    <w:link w:val="HTML"/>
    <w:uiPriority w:val="99"/>
    <w:semiHidden/>
    <w:rPr>
      <w:rFonts w:ascii="Courier New" w:hAnsi="Courier New" w:cs="Courier New"/>
      <w:noProof/>
      <w:sz w:val="20"/>
      <w:szCs w:val="20"/>
      <w:lang w:val="uk-UA" w:eastAsia="en-US"/>
    </w:rPr>
  </w:style>
  <w:style w:type="paragraph" w:styleId="a6">
    <w:name w:val="Title"/>
    <w:basedOn w:val="a"/>
    <w:link w:val="a7"/>
    <w:qFormat/>
    <w:pPr>
      <w:jc w:val="center"/>
    </w:pPr>
    <w:rPr>
      <w:b/>
      <w:bCs/>
      <w:sz w:val="28"/>
      <w:szCs w:val="28"/>
      <w:lang w:eastAsia="ru-RU"/>
    </w:rPr>
  </w:style>
  <w:style w:type="character" w:customStyle="1" w:styleId="a7">
    <w:name w:val="Заголовок Знак"/>
    <w:basedOn w:val="a0"/>
    <w:link w:val="a6"/>
    <w:rPr>
      <w:rFonts w:asciiTheme="majorHAnsi" w:eastAsiaTheme="majorEastAsia" w:hAnsiTheme="majorHAnsi" w:cstheme="majorBidi"/>
      <w:b/>
      <w:bCs/>
      <w:noProof/>
      <w:kern w:val="28"/>
      <w:sz w:val="32"/>
      <w:szCs w:val="32"/>
      <w:lang w:val="uk-UA" w:eastAsia="en-US"/>
    </w:rPr>
  </w:style>
  <w:style w:type="paragraph" w:styleId="a8">
    <w:name w:val="footer"/>
    <w:basedOn w:val="a"/>
    <w:link w:val="a9"/>
    <w:uiPriority w:val="99"/>
    <w:pPr>
      <w:tabs>
        <w:tab w:val="center" w:pos="4819"/>
        <w:tab w:val="right" w:pos="9639"/>
      </w:tabs>
    </w:pPr>
  </w:style>
  <w:style w:type="character" w:customStyle="1" w:styleId="a9">
    <w:name w:val="Нижний колонтитул Знак"/>
    <w:basedOn w:val="a0"/>
    <w:link w:val="a8"/>
    <w:uiPriority w:val="99"/>
    <w:semiHidden/>
    <w:rPr>
      <w:noProof/>
      <w:sz w:val="24"/>
      <w:szCs w:val="24"/>
      <w:lang w:val="uk-UA" w:eastAsia="en-US"/>
    </w:rPr>
  </w:style>
  <w:style w:type="character" w:styleId="aa">
    <w:name w:val="page number"/>
    <w:basedOn w:val="a0"/>
    <w:uiPriority w:val="99"/>
  </w:style>
  <w:style w:type="paragraph" w:styleId="11">
    <w:name w:val="toc 1"/>
    <w:basedOn w:val="a"/>
    <w:next w:val="a"/>
    <w:autoRedefine/>
    <w:uiPriority w:val="39"/>
  </w:style>
  <w:style w:type="paragraph" w:styleId="23">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 w:type="paragraph" w:styleId="32">
    <w:name w:val="Body Text 3"/>
    <w:basedOn w:val="a"/>
    <w:link w:val="33"/>
    <w:uiPriority w:val="99"/>
    <w:pPr>
      <w:jc w:val="both"/>
    </w:pPr>
    <w:rPr>
      <w:sz w:val="28"/>
      <w:szCs w:val="28"/>
      <w:lang w:val="ru-RU"/>
    </w:rPr>
  </w:style>
  <w:style w:type="character" w:customStyle="1" w:styleId="33">
    <w:name w:val="Основной текст 3 Знак"/>
    <w:basedOn w:val="a0"/>
    <w:link w:val="32"/>
    <w:uiPriority w:val="99"/>
    <w:semiHidden/>
    <w:rPr>
      <w:noProof/>
      <w:sz w:val="16"/>
      <w:szCs w:val="16"/>
      <w:lang w:val="uk-UA" w:eastAsia="en-US"/>
    </w:rPr>
  </w:style>
  <w:style w:type="paragraph" w:styleId="24">
    <w:name w:val="Body Text Indent 2"/>
    <w:basedOn w:val="a"/>
    <w:link w:val="25"/>
    <w:uiPriority w:val="99"/>
    <w:pPr>
      <w:spacing w:before="120"/>
      <w:ind w:left="567"/>
      <w:jc w:val="center"/>
    </w:pPr>
    <w:rPr>
      <w:sz w:val="28"/>
      <w:szCs w:val="28"/>
      <w:lang w:eastAsia="ru-RU"/>
    </w:rPr>
  </w:style>
  <w:style w:type="character" w:customStyle="1" w:styleId="25">
    <w:name w:val="Основной текст с отступом 2 Знак"/>
    <w:basedOn w:val="a0"/>
    <w:link w:val="24"/>
    <w:uiPriority w:val="99"/>
    <w:semiHidden/>
    <w:rPr>
      <w:noProof/>
      <w:sz w:val="24"/>
      <w:szCs w:val="24"/>
      <w:lang w:val="uk-UA" w:eastAsia="en-US"/>
    </w:rPr>
  </w:style>
  <w:style w:type="paragraph" w:styleId="34">
    <w:name w:val="Body Text Indent 3"/>
    <w:basedOn w:val="a"/>
    <w:link w:val="35"/>
    <w:uiPriority w:val="99"/>
    <w:pPr>
      <w:ind w:firstLine="708"/>
      <w:jc w:val="both"/>
    </w:pPr>
    <w:rPr>
      <w:sz w:val="28"/>
      <w:szCs w:val="28"/>
      <w:lang w:eastAsia="ru-RU"/>
    </w:rPr>
  </w:style>
  <w:style w:type="character" w:customStyle="1" w:styleId="35">
    <w:name w:val="Основной текст с отступом 3 Знак"/>
    <w:basedOn w:val="a0"/>
    <w:link w:val="34"/>
    <w:uiPriority w:val="99"/>
    <w:semiHidden/>
    <w:rPr>
      <w:noProof/>
      <w:sz w:val="16"/>
      <w:szCs w:val="16"/>
      <w:lang w:val="uk-UA" w:eastAsia="en-US"/>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rPr>
      <w:noProof/>
      <w:sz w:val="24"/>
      <w:szCs w:val="24"/>
      <w:lang w:val="uk-UA" w:eastAsia="en-US"/>
    </w:rPr>
  </w:style>
  <w:style w:type="paragraph" w:customStyle="1" w:styleId="ad">
    <w:name w:val="По ширине"/>
    <w:basedOn w:val="a"/>
    <w:uiPriority w:val="99"/>
    <w:rsid w:val="00CE3B8B"/>
    <w:pPr>
      <w:ind w:firstLine="709"/>
      <w:jc w:val="both"/>
    </w:pPr>
    <w:rPr>
      <w:sz w:val="28"/>
      <w:szCs w:val="28"/>
      <w:lang w:val="ru-RU" w:eastAsia="ru-RU"/>
    </w:rPr>
  </w:style>
  <w:style w:type="table" w:styleId="ae">
    <w:name w:val="Table Grid"/>
    <w:basedOn w:val="a1"/>
    <w:uiPriority w:val="99"/>
    <w:rsid w:val="009119C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rsid w:val="00233E71"/>
    <w:pPr>
      <w:spacing w:after="120"/>
      <w:ind w:left="283"/>
    </w:pPr>
  </w:style>
  <w:style w:type="character" w:customStyle="1" w:styleId="af0">
    <w:name w:val="Основной текст с отступом Знак"/>
    <w:basedOn w:val="a0"/>
    <w:link w:val="af"/>
    <w:uiPriority w:val="99"/>
    <w:semiHidden/>
    <w:rPr>
      <w:noProof/>
      <w:sz w:val="24"/>
      <w:szCs w:val="24"/>
      <w:lang w:val="uk-UA" w:eastAsia="en-US"/>
    </w:rPr>
  </w:style>
  <w:style w:type="character" w:styleId="af1">
    <w:name w:val="Unresolved Mention"/>
    <w:basedOn w:val="a0"/>
    <w:uiPriority w:val="99"/>
    <w:semiHidden/>
    <w:unhideWhenUsed/>
    <w:rsid w:val="00A30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jects\Norma\Work\norma6\Template\bases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bases1.dot</Template>
  <TotalTime>9</TotalTime>
  <Pages>9</Pages>
  <Words>2932</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Bodia</dc:creator>
  <cp:keywords/>
  <dc:description/>
  <cp:lastModifiedBy>Алексей</cp:lastModifiedBy>
  <cp:revision>3</cp:revision>
  <dcterms:created xsi:type="dcterms:W3CDTF">2023-02-01T10:37:00Z</dcterms:created>
  <dcterms:modified xsi:type="dcterms:W3CDTF">2023-02-01T10:51:00Z</dcterms:modified>
</cp:coreProperties>
</file>