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B5" w:rsidRDefault="00724DB5" w:rsidP="00724DB5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 конкурс на зайняття вакантн</w:t>
      </w:r>
      <w:r w:rsidR="00C25B42">
        <w:rPr>
          <w:rFonts w:ascii="Times New Roman" w:hAnsi="Times New Roman" w:cs="Times New Roman"/>
          <w:sz w:val="32"/>
          <w:szCs w:val="32"/>
          <w:lang w:val="uk-UA"/>
        </w:rPr>
        <w:t>ої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посад</w:t>
      </w:r>
      <w:r w:rsidR="00C25B42">
        <w:rPr>
          <w:rFonts w:ascii="Times New Roman" w:hAnsi="Times New Roman" w:cs="Times New Roman"/>
          <w:sz w:val="32"/>
          <w:szCs w:val="32"/>
          <w:lang w:val="uk-UA"/>
        </w:rPr>
        <w:t>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державної служби категорії «</w:t>
      </w:r>
      <w:r w:rsidR="005E2BE2">
        <w:rPr>
          <w:rFonts w:ascii="Times New Roman" w:hAnsi="Times New Roman" w:cs="Times New Roman"/>
          <w:sz w:val="32"/>
          <w:szCs w:val="32"/>
          <w:lang w:val="uk-UA"/>
        </w:rPr>
        <w:t>Б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» - </w:t>
      </w:r>
      <w:r w:rsidR="00221467">
        <w:rPr>
          <w:rFonts w:ascii="Times New Roman" w:hAnsi="Times New Roman" w:cs="Times New Roman"/>
          <w:sz w:val="32"/>
          <w:szCs w:val="32"/>
          <w:lang w:val="uk-UA"/>
        </w:rPr>
        <w:t xml:space="preserve">завідувача сектору </w:t>
      </w:r>
      <w:r w:rsidR="004B6371">
        <w:rPr>
          <w:rFonts w:ascii="Times New Roman" w:hAnsi="Times New Roman" w:cs="Times New Roman"/>
          <w:sz w:val="32"/>
          <w:szCs w:val="32"/>
          <w:lang w:val="uk-UA"/>
        </w:rPr>
        <w:t xml:space="preserve">внутрішнього аудиту </w:t>
      </w:r>
      <w:r>
        <w:rPr>
          <w:rFonts w:ascii="Times New Roman" w:hAnsi="Times New Roman" w:cs="Times New Roman"/>
          <w:sz w:val="32"/>
          <w:szCs w:val="32"/>
          <w:lang w:val="uk-UA"/>
        </w:rPr>
        <w:t>апарату Дарницької районної в міст</w:t>
      </w:r>
      <w:r w:rsidR="00090CA0">
        <w:rPr>
          <w:rFonts w:ascii="Times New Roman" w:hAnsi="Times New Roman" w:cs="Times New Roman"/>
          <w:sz w:val="32"/>
          <w:szCs w:val="32"/>
          <w:lang w:val="uk-UA"/>
        </w:rPr>
        <w:t>і Києві державної адміністрації</w:t>
      </w:r>
    </w:p>
    <w:p w:rsidR="00724DB5" w:rsidRDefault="00724DB5" w:rsidP="00724DB5">
      <w:pPr>
        <w:pStyle w:val="a3"/>
        <w:ind w:firstLine="709"/>
        <w:rPr>
          <w:rFonts w:ascii="Times New Roman" w:hAnsi="Times New Roman" w:cs="Times New Roman"/>
          <w:sz w:val="32"/>
          <w:szCs w:val="32"/>
          <w:lang w:val="uk-UA"/>
        </w:rPr>
      </w:pPr>
    </w:p>
    <w:p w:rsidR="00724DB5" w:rsidRPr="00CF73E7" w:rsidRDefault="00724DB5" w:rsidP="00724D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(Умови проведення конкурсу затверджено </w:t>
      </w:r>
      <w:r w:rsidRPr="001A116C">
        <w:rPr>
          <w:rFonts w:ascii="Times New Roman" w:hAnsi="Times New Roman" w:cs="Times New Roman"/>
          <w:sz w:val="28"/>
          <w:szCs w:val="28"/>
          <w:u w:val="single"/>
          <w:lang w:val="uk-UA"/>
        </w:rPr>
        <w:t>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апарату Дарницької районної в місті Києві державної адміністрації від </w:t>
      </w:r>
      <w:r w:rsidR="004B637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F73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11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637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F73E7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1A11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F73E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214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6371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CF73E7">
        <w:rPr>
          <w:rFonts w:ascii="Times New Roman" w:hAnsi="Times New Roman" w:cs="Times New Roman"/>
          <w:sz w:val="28"/>
          <w:szCs w:val="28"/>
          <w:lang w:val="uk-UA"/>
        </w:rPr>
        <w:t xml:space="preserve"> – к)</w:t>
      </w:r>
    </w:p>
    <w:p w:rsidR="00724DB5" w:rsidRPr="00552DD6" w:rsidRDefault="00724DB5" w:rsidP="00724D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документів, необхідних для участі у конкурсі:</w:t>
      </w:r>
    </w:p>
    <w:p w:rsidR="00724DB5" w:rsidRDefault="00724DB5" w:rsidP="00724DB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 паспорта громадянина України.</w:t>
      </w: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Письмова заява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у конкурсі із зазначенням основних мотивів до зайняття посади державної служби (за формою, пишеться власноручно), до якої додається резюме у довільній формі.</w:t>
      </w: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Письмова заява</w:t>
      </w:r>
      <w:r>
        <w:rPr>
          <w:rFonts w:ascii="Times New Roman" w:hAnsi="Times New Roman" w:cs="Times New Roman"/>
          <w:sz w:val="28"/>
          <w:szCs w:val="28"/>
          <w:lang w:val="uk-UA"/>
        </w:rPr>
        <w:t>, в якій кандидат повідомляє, що до нього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нього відповідно до зазначеного Закону або копію довідки встановленої форми про результати такої перевірки.</w:t>
      </w: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 (копії) документа (документів) про освіту.</w:t>
      </w: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Заповнена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особова картка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встановленого зразка.</w:t>
      </w:r>
    </w:p>
    <w:p w:rsidR="00724DB5" w:rsidRDefault="00724DB5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Декларація особи, уповноваженої на виконання функцій держави або місцевого самоврядування (за минулий рік).</w:t>
      </w:r>
    </w:p>
    <w:p w:rsidR="00724DB5" w:rsidRDefault="00DD5222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Оригінал п</w:t>
      </w:r>
      <w:r w:rsidR="00724DB5">
        <w:rPr>
          <w:rFonts w:ascii="Times New Roman" w:hAnsi="Times New Roman" w:cs="Times New Roman"/>
          <w:sz w:val="28"/>
          <w:szCs w:val="28"/>
          <w:lang w:val="uk-UA"/>
        </w:rPr>
        <w:t>освідчення атестації щодо вільного володіння державною мовою.</w:t>
      </w:r>
    </w:p>
    <w:p w:rsidR="005E2BE2" w:rsidRDefault="001A116C" w:rsidP="00724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16C">
        <w:rPr>
          <w:rFonts w:ascii="Times New Roman" w:hAnsi="Times New Roman" w:cs="Times New Roman"/>
          <w:sz w:val="28"/>
          <w:szCs w:val="28"/>
          <w:u w:val="single"/>
          <w:lang w:val="uk-UA"/>
        </w:rPr>
        <w:t>Письмова з</w:t>
      </w:r>
      <w:r w:rsidR="005E2BE2" w:rsidRPr="001A116C">
        <w:rPr>
          <w:rFonts w:ascii="Times New Roman" w:hAnsi="Times New Roman" w:cs="Times New Roman"/>
          <w:sz w:val="28"/>
          <w:szCs w:val="28"/>
          <w:u w:val="single"/>
          <w:lang w:val="uk-UA"/>
        </w:rPr>
        <w:t>аява</w:t>
      </w:r>
      <w:r w:rsidR="005E2BE2">
        <w:rPr>
          <w:rFonts w:ascii="Times New Roman" w:hAnsi="Times New Roman" w:cs="Times New Roman"/>
          <w:sz w:val="28"/>
          <w:szCs w:val="28"/>
          <w:lang w:val="uk-UA"/>
        </w:rPr>
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</w: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1A116C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Кінцевий термін прийняття документів – </w:t>
      </w:r>
      <w:r w:rsidR="004B6371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B6371">
        <w:rPr>
          <w:rFonts w:ascii="Times New Roman" w:hAnsi="Times New Roman" w:cs="Times New Roman"/>
          <w:b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1A116C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CC6E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1</w:t>
      </w:r>
      <w:r w:rsidR="0022146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</w:t>
      </w:r>
      <w:r w:rsidR="001A11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1467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хв. </w:t>
      </w:r>
      <w:r>
        <w:rPr>
          <w:rFonts w:ascii="Times New Roman" w:hAnsi="Times New Roman" w:cs="Times New Roman"/>
          <w:sz w:val="28"/>
          <w:szCs w:val="28"/>
          <w:lang w:val="uk-UA"/>
        </w:rPr>
        <w:t>за адресою: вул. О.Кошиця, 11, відділ управління персоналом, кім. 302, тел. (044) 564 98 65, кім. 401, тел. (044) 565 36 28.</w:t>
      </w: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Перелік тестових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Коротка інструкція з проходження тестування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сайті Національного агентства України з питань державної служби.</w:t>
      </w:r>
    </w:p>
    <w:bookmarkEnd w:id="0"/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371" w:rsidRDefault="004B6371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371" w:rsidRDefault="004B6371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DB5" w:rsidRDefault="00724DB5" w:rsidP="00724DB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0C3A" w:rsidRPr="00700C3A" w:rsidRDefault="00700C3A" w:rsidP="0070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700C3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УМОВИ</w:t>
      </w:r>
    </w:p>
    <w:p w:rsidR="00700C3A" w:rsidRPr="00700C3A" w:rsidRDefault="00700C3A" w:rsidP="00700C3A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00C3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проведення конкурсу на зайняття вакантної посади державної служби</w:t>
      </w:r>
    </w:p>
    <w:p w:rsidR="00700C3A" w:rsidRPr="00700C3A" w:rsidRDefault="00700C3A" w:rsidP="00700C3A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00C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категорії «Б» – завідувача </w:t>
      </w:r>
      <w:r w:rsidR="004B637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сектору внутрішнього аудиту </w:t>
      </w:r>
      <w:r w:rsidRPr="00700C3A">
        <w:rPr>
          <w:rFonts w:ascii="Times New Roman" w:hAnsi="Times New Roman" w:cs="Times New Roman"/>
          <w:spacing w:val="-6"/>
          <w:sz w:val="28"/>
          <w:szCs w:val="28"/>
          <w:lang w:val="uk-UA"/>
        </w:rPr>
        <w:t>апарату</w:t>
      </w:r>
    </w:p>
    <w:p w:rsidR="00700C3A" w:rsidRPr="00700C3A" w:rsidRDefault="00700C3A" w:rsidP="00700C3A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00C3A">
        <w:rPr>
          <w:rFonts w:ascii="Times New Roman" w:hAnsi="Times New Roman" w:cs="Times New Roman"/>
          <w:spacing w:val="-6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FE2F8A" w:rsidRPr="000B2A4D" w:rsidRDefault="00FE2F8A" w:rsidP="00FE2F8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E2F8A" w:rsidRPr="000B2A4D" w:rsidRDefault="00FE2F8A" w:rsidP="00FE2F8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0B2A4D">
        <w:rPr>
          <w:rFonts w:ascii="Times New Roman" w:hAnsi="Times New Roman" w:cs="Times New Roman"/>
          <w:sz w:val="28"/>
          <w:szCs w:val="28"/>
          <w:lang w:eastAsia="zh-CN"/>
        </w:rPr>
        <w:t>Загальні</w:t>
      </w:r>
      <w:proofErr w:type="spellEnd"/>
      <w:r w:rsidRPr="000B2A4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B2A4D">
        <w:rPr>
          <w:rFonts w:ascii="Times New Roman" w:hAnsi="Times New Roman" w:cs="Times New Roman"/>
          <w:sz w:val="28"/>
          <w:szCs w:val="28"/>
          <w:lang w:eastAsia="zh-CN"/>
        </w:rPr>
        <w:t>умови</w:t>
      </w:r>
      <w:proofErr w:type="spellEnd"/>
    </w:p>
    <w:p w:rsidR="00FE2F8A" w:rsidRPr="000B2A4D" w:rsidRDefault="00FE2F8A" w:rsidP="00FE2F8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9"/>
        <w:gridCol w:w="11"/>
        <w:gridCol w:w="6835"/>
      </w:tblGrid>
      <w:tr w:rsidR="00FE2F8A" w:rsidRPr="005272E5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Посадові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обов’язки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3C4581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354"/>
              </w:tabs>
              <w:ind w:left="71" w:hanging="71"/>
              <w:jc w:val="both"/>
              <w:rPr>
                <w:rFonts w:eastAsia="Calibri"/>
                <w:color w:val="303030"/>
                <w:sz w:val="28"/>
                <w:szCs w:val="28"/>
                <w:lang w:val="uk-UA"/>
              </w:rPr>
            </w:pP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Здійснює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керівництво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сектором,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несе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відповідальність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організацію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результати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його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діяльності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сприяє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створенню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належних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умов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праці</w:t>
            </w:r>
            <w:proofErr w:type="spellEnd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 xml:space="preserve"> у </w:t>
            </w:r>
            <w:proofErr w:type="spellStart"/>
            <w:r w:rsidRPr="003C4581">
              <w:rPr>
                <w:color w:val="000000" w:themeColor="text1"/>
                <w:sz w:val="28"/>
                <w:szCs w:val="28"/>
                <w:lang w:eastAsia="ar-SA"/>
              </w:rPr>
              <w:t>секторі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 w:eastAsia="ar-SA"/>
              </w:rPr>
              <w:t>.</w:t>
            </w:r>
          </w:p>
          <w:p w:rsidR="00FE2F8A" w:rsidRPr="005272E5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354"/>
              </w:tabs>
              <w:ind w:left="71" w:hanging="71"/>
              <w:jc w:val="both"/>
              <w:rPr>
                <w:rFonts w:eastAsia="Calibri"/>
                <w:color w:val="30303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303030"/>
                <w:sz w:val="28"/>
                <w:szCs w:val="28"/>
                <w:lang w:val="uk-UA"/>
              </w:rPr>
              <w:t xml:space="preserve">Аналізує </w:t>
            </w:r>
            <w:r w:rsidRPr="005272E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результати діяльності Сектору, розробляє заходи щодо їх удосконалення, організовує своєчасне розроблення планів роботи Сектору та здійснює контроль за їх виконанням, вносить пропозиції щодо формування плану роботи райдержадміністрації.</w:t>
            </w:r>
          </w:p>
          <w:p w:rsidR="00FE2F8A" w:rsidRPr="005D25FD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354"/>
              </w:tabs>
              <w:ind w:left="71" w:hanging="71"/>
              <w:jc w:val="both"/>
              <w:rPr>
                <w:rFonts w:eastAsia="Calibri"/>
                <w:color w:val="30303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303030"/>
                <w:sz w:val="28"/>
                <w:szCs w:val="28"/>
                <w:lang w:val="uk-UA"/>
              </w:rPr>
              <w:t xml:space="preserve">Бере </w:t>
            </w:r>
            <w:r w:rsidRPr="00A11881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участь у розробці проектів нормативно-правових актів з питань внутрішнього аудиту, здійснює методичне забезпечення проведення внутрішнього аудиту в структурних підрозділах зі статусом юридичної особи публічного права,  комунальних підприємствах, установах та організаціях, віднесених до сфери управління  райдержадміністрації (далі – підконтрольні суб’єкти).</w:t>
            </w:r>
          </w:p>
          <w:p w:rsidR="00FE2F8A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5D25FD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Планує,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організовує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проводить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внутрішні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аудити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підконтрольних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суб’єктів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документує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їх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результати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готує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звіти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висновки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рекомендації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а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також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проводить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моніторинг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врахування</w:t>
            </w:r>
            <w:proofErr w:type="spellEnd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D25FD">
              <w:rPr>
                <w:bCs/>
                <w:color w:val="000000" w:themeColor="text1"/>
                <w:sz w:val="28"/>
                <w:szCs w:val="28"/>
                <w:lang w:eastAsia="ar-SA"/>
              </w:rPr>
              <w:t>рекомендацій</w:t>
            </w:r>
            <w:proofErr w:type="spellEnd"/>
            <w:r w:rsidRPr="005D25FD">
              <w:rPr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FE2F8A" w:rsidRPr="008845A9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Забезпечує </w:t>
            </w:r>
            <w:proofErr w:type="spellStart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>організацію</w:t>
            </w:r>
            <w:proofErr w:type="spellEnd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>проведення</w:t>
            </w:r>
            <w:proofErr w:type="spellEnd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на </w:t>
            </w:r>
            <w:proofErr w:type="spellStart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>належному</w:t>
            </w:r>
            <w:proofErr w:type="spellEnd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>рівні</w:t>
            </w:r>
            <w:proofErr w:type="spellEnd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>внутрішнього</w:t>
            </w:r>
            <w:proofErr w:type="spellEnd"/>
            <w:r w:rsidRPr="008845A9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аудиту.</w:t>
            </w:r>
          </w:p>
          <w:p w:rsidR="00FE2F8A" w:rsidRPr="008C7640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Надає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незалежні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висновки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рекомендації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за результатами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проведених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внутрішніх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аудитів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моніторингів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аналізів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інших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заходів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ефективності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діяльності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дотримання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законодавства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підконтрольних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суб’єктів</w:t>
            </w:r>
            <w:proofErr w:type="spellEnd"/>
            <w:r w:rsidRPr="008C7640">
              <w:rPr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FE2F8A" w:rsidRPr="00352F22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Готує </w:t>
            </w:r>
            <w:proofErr w:type="spellStart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>інформаційно-аналітичні</w:t>
            </w:r>
            <w:proofErr w:type="spellEnd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>матеріали</w:t>
            </w:r>
            <w:proofErr w:type="spellEnd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з </w:t>
            </w:r>
            <w:proofErr w:type="spellStart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>питань</w:t>
            </w:r>
            <w:proofErr w:type="spellEnd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>внутрішнього</w:t>
            </w:r>
            <w:proofErr w:type="spellEnd"/>
            <w:r w:rsidRPr="00352F22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аудиту.</w:t>
            </w:r>
          </w:p>
          <w:p w:rsidR="00FE2F8A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Взаємодіє </w:t>
            </w:r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з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правоохоронними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іншими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контролюючими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державними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органами,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підприємствами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їх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об’єднаннями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установами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організаціями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з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питань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проведення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>внутрішнього</w:t>
            </w:r>
            <w:proofErr w:type="spellEnd"/>
            <w:r w:rsidRPr="00352F22">
              <w:rPr>
                <w:color w:val="000000" w:themeColor="text1"/>
                <w:sz w:val="28"/>
                <w:szCs w:val="28"/>
                <w:lang w:eastAsia="ar-SA"/>
              </w:rPr>
              <w:t xml:space="preserve"> аудиту.</w:t>
            </w:r>
          </w:p>
          <w:p w:rsidR="00FE2F8A" w:rsidRPr="00291EF1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Забезпечує </w:t>
            </w:r>
            <w:r w:rsidRPr="00291EF1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розгляд звернень громадян, органів виконавчої влади, місцевого самоврядування, громадських об’єднань, підприємств, установ та організацій, а також звернень і запитів народних депутатів України і депутатів місцевого рівня з питань, </w:t>
            </w:r>
            <w:r w:rsidRPr="00291EF1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lastRenderedPageBreak/>
              <w:t>що належать до компетенції Сектору, вживає за результатами розгляду необхідн</w:t>
            </w: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і</w:t>
            </w:r>
            <w:r w:rsidRPr="00291EF1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 заход</w:t>
            </w: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и</w:t>
            </w:r>
            <w:r w:rsidRPr="00291EF1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, а також готує за результатами проекти відповідних рішень з питань, що належать до його компетенції.</w:t>
            </w:r>
          </w:p>
          <w:p w:rsidR="00FE2F8A" w:rsidRPr="00466105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 Забезпечує </w:t>
            </w:r>
            <w:r w:rsidRPr="0046610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доступ до публічної інформації, </w:t>
            </w:r>
            <w:r w:rsidRPr="00466105">
              <w:rPr>
                <w:bCs/>
                <w:sz w:val="28"/>
                <w:szCs w:val="28"/>
                <w:lang w:val="uk-UA" w:eastAsia="ar-SA"/>
              </w:rPr>
              <w:t>розпорядником якої він є.</w:t>
            </w:r>
          </w:p>
          <w:p w:rsidR="00FE2F8A" w:rsidRPr="00466105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 Здійснює заходи щодо </w:t>
            </w:r>
            <w:r w:rsidRPr="0046610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усунення виявлених Міністерством фінансів України та Департаментом </w:t>
            </w:r>
            <w:r w:rsidRPr="00466105">
              <w:rPr>
                <w:sz w:val="28"/>
                <w:szCs w:val="28"/>
                <w:lang w:val="uk-UA"/>
              </w:rPr>
              <w:t>внутрішнього фінансового контролю та аудиту виконавчого органу Київської міської ради (Київської міської державної адміністрації)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610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порушень і недоліків, установлених за результатами оцінки якості внутрішнього аудиту</w:t>
            </w: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.</w:t>
            </w:r>
          </w:p>
          <w:p w:rsidR="00FE2F8A" w:rsidRPr="00466105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eastAsia="ar-SA"/>
              </w:rPr>
            </w:pPr>
            <w:r w:rsidRPr="0046610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 Вносить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пропозиції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щодо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розгляду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на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засіданні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Колегії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райдержадміністрації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питань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що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належать до </w:t>
            </w:r>
            <w:proofErr w:type="spellStart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>компетенції</w:t>
            </w:r>
            <w:proofErr w:type="spellEnd"/>
            <w:r w:rsidRPr="00466105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Сектору.</w:t>
            </w:r>
          </w:p>
          <w:p w:rsidR="00FE2F8A" w:rsidRPr="000F5200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Розробляє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проекти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нормативних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актів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розпоряджень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райдержадміністрації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що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належать до </w:t>
            </w:r>
            <w:proofErr w:type="spellStart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>компетенції</w:t>
            </w:r>
            <w:proofErr w:type="spellEnd"/>
            <w:r w:rsidRPr="000F5200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Сектору.</w:t>
            </w:r>
          </w:p>
          <w:p w:rsidR="00FE2F8A" w:rsidRPr="00466105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Представляє </w:t>
            </w:r>
            <w:r w:rsidRPr="00466105"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>інтереси Сектору у взаємовідносинах з підконтрольними суб’єктами, виконавчим органом Київської міської ради (Київською міською державною адміністрацією), іншими органами виконавчої влади, органами місцевого самоврядування, підприємствами, установами та організаціями.</w:t>
            </w:r>
          </w:p>
          <w:p w:rsidR="00FE2F8A" w:rsidRPr="009333FD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ar-SA"/>
              </w:rPr>
              <w:t xml:space="preserve"> Звітує </w:t>
            </w:r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в </w:t>
            </w:r>
            <w:proofErr w:type="spellStart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>установленому</w:t>
            </w:r>
            <w:proofErr w:type="spellEnd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порядку про </w:t>
            </w:r>
            <w:proofErr w:type="spellStart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>результати</w:t>
            </w:r>
            <w:proofErr w:type="spellEnd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>діяльності</w:t>
            </w:r>
            <w:proofErr w:type="spellEnd"/>
            <w:r w:rsidRPr="009333FD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Сектору</w:t>
            </w:r>
            <w:r w:rsidRPr="009333FD">
              <w:rPr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FE2F8A" w:rsidRPr="00EB6A6B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Бере </w:t>
            </w:r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участь у </w:t>
            </w:r>
            <w:proofErr w:type="spellStart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>нарадах</w:t>
            </w:r>
            <w:proofErr w:type="spellEnd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>семінарах</w:t>
            </w:r>
            <w:proofErr w:type="spellEnd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>що</w:t>
            </w:r>
            <w:proofErr w:type="spellEnd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належать до </w:t>
            </w:r>
            <w:proofErr w:type="spellStart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>компетенції</w:t>
            </w:r>
            <w:proofErr w:type="spellEnd"/>
            <w:r w:rsidRPr="00EB6A6B">
              <w:rPr>
                <w:bCs/>
                <w:color w:val="000000" w:themeColor="text1"/>
                <w:sz w:val="28"/>
                <w:szCs w:val="28"/>
                <w:lang w:eastAsia="ar-SA"/>
              </w:rPr>
              <w:t xml:space="preserve"> Сектору.</w:t>
            </w:r>
          </w:p>
          <w:p w:rsidR="00FE2F8A" w:rsidRPr="003C4581" w:rsidRDefault="00FE2F8A" w:rsidP="00FE2F8A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left" w:pos="104"/>
                <w:tab w:val="left" w:pos="354"/>
                <w:tab w:val="left" w:pos="387"/>
                <w:tab w:val="left" w:pos="675"/>
              </w:tabs>
              <w:ind w:left="71" w:hanging="71"/>
              <w:jc w:val="both"/>
              <w:rPr>
                <w:rFonts w:eastAsia="Calibri"/>
                <w:color w:val="30303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Здійснює </w:t>
            </w:r>
            <w:proofErr w:type="spellStart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>інші</w:t>
            </w:r>
            <w:proofErr w:type="spellEnd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>передбачені</w:t>
            </w:r>
            <w:proofErr w:type="spellEnd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>законодавством</w:t>
            </w:r>
            <w:proofErr w:type="spellEnd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4237">
              <w:rPr>
                <w:color w:val="000000" w:themeColor="text1"/>
                <w:sz w:val="28"/>
                <w:szCs w:val="28"/>
                <w:lang w:eastAsia="ar-SA"/>
              </w:rPr>
              <w:t>повноваження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 w:eastAsia="ar-SA"/>
              </w:rPr>
              <w:t>.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Умови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оплати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праці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Посадовий оклад згідно із штатним розписом, надбавка за вислугу років (за наявності стажу державної служби), надбав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ка за ранг державного службовця, премія (у разі встановлення)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Інформація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строковість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безстроковість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призначення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 посаду</w:t>
            </w:r>
            <w:proofErr w:type="gram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9F7FE4" w:rsidRDefault="00FE2F8A" w:rsidP="001D5956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9F7F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Відповідно до частин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обов'язковим.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FE2F8A" w:rsidRPr="000B2A4D" w:rsidTr="001D5956">
        <w:trPr>
          <w:trHeight w:val="2290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Перелік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документів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необхідних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участі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конкурсі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та строк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їх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подання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Відповідно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статті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25 Закону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державну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службу» та Порядку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проведення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конкурсу на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зайняття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посад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служби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затвердженого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постановою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Кабінету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Міністрів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25.03.2016 № 246,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особа, яка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бажає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взяти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участь 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конкурсі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подає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конкурсної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комісії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такі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39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копію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паспорта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громадянина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9269D1" w:rsidRDefault="00FE2F8A" w:rsidP="00FE2F8A">
            <w:pPr>
              <w:pStyle w:val="a7"/>
              <w:numPr>
                <w:ilvl w:val="0"/>
                <w:numId w:val="19"/>
              </w:numPr>
              <w:tabs>
                <w:tab w:val="left" w:pos="779"/>
              </w:tabs>
              <w:ind w:left="0" w:firstLine="36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269D1">
              <w:rPr>
                <w:rFonts w:eastAsia="Calibri"/>
                <w:sz w:val="28"/>
                <w:szCs w:val="28"/>
              </w:rPr>
              <w:t>письмову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заяву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про участь у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конкурсі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зазначенням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основних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мотивів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для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зайняття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посади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державної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служби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(за формою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згідно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додатком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2 до Порядку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конкурсу на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зайняття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посад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державної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служби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затвердженого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постановою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Кабінету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Міністрів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від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25.03.2016 № 246</w:t>
            </w:r>
            <w:r w:rsidRPr="009269D1">
              <w:rPr>
                <w:rFonts w:eastAsia="Calibri"/>
                <w:sz w:val="28"/>
                <w:szCs w:val="28"/>
                <w:lang w:val="uk-UA"/>
              </w:rPr>
              <w:t>)</w:t>
            </w:r>
            <w:r w:rsidRPr="009269D1">
              <w:rPr>
                <w:rFonts w:eastAsia="Calibri"/>
                <w:sz w:val="28"/>
                <w:szCs w:val="28"/>
              </w:rPr>
              <w:t xml:space="preserve">, до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якої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додається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резюме у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довільній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69D1">
              <w:rPr>
                <w:rFonts w:eastAsia="Calibri"/>
                <w:sz w:val="28"/>
                <w:szCs w:val="28"/>
              </w:rPr>
              <w:t>формі</w:t>
            </w:r>
            <w:proofErr w:type="spellEnd"/>
            <w:r w:rsidRPr="009269D1">
              <w:rPr>
                <w:rFonts w:eastAsia="Calibri"/>
                <w:sz w:val="28"/>
                <w:szCs w:val="28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779"/>
              </w:tabs>
              <w:suppressAutoHyphens/>
              <w:ind w:left="71" w:firstLine="2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письмову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заяву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в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якій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особа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повідомляє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про те,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що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не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застосовуються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заборони,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визначені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частиною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третьою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або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четвертою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статті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1 Закону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очищення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влади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», та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надає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згоду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проходження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перевірки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оприлюднення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відомостей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стосовно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відповідно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зазначеного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Закону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39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копію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копії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 документа (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документів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) 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освіту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779"/>
              </w:tabs>
              <w:suppressAutoHyphens/>
              <w:ind w:left="71" w:firstLine="2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заповнену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особову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картку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форми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П-2ДС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встановленого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зразка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779"/>
              </w:tabs>
              <w:suppressAutoHyphens/>
              <w:ind w:left="71" w:firstLine="2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декларацію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особи,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уповноваженої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виконання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функцій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або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місцевого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самоврядування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за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минулий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рік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Default="00FE2F8A" w:rsidP="00FE2F8A">
            <w:pPr>
              <w:numPr>
                <w:ilvl w:val="0"/>
                <w:numId w:val="19"/>
              </w:numPr>
              <w:tabs>
                <w:tab w:val="left" w:pos="779"/>
              </w:tabs>
              <w:suppressAutoHyphens/>
              <w:ind w:left="71" w:firstLine="2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оригінал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посвідчення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атестації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щодо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володіння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державною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мовою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19"/>
              </w:numPr>
              <w:tabs>
                <w:tab w:val="left" w:pos="788"/>
              </w:tabs>
              <w:suppressAutoHyphens/>
              <w:ind w:left="76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ind w:left="36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Строк подання документів – </w:t>
            </w:r>
            <w:r w:rsidRPr="0030488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  <w:r w:rsidRPr="0030488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серпня 2019 </w:t>
            </w:r>
            <w:r w:rsidRPr="009008A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року включно до 18 год. 00 хв.</w:t>
            </w:r>
          </w:p>
        </w:tc>
      </w:tr>
      <w:tr w:rsidR="00FE2F8A" w:rsidRPr="000B2A4D" w:rsidTr="001D5956">
        <w:trPr>
          <w:trHeight w:val="1004"/>
        </w:trPr>
        <w:tc>
          <w:tcPr>
            <w:tcW w:w="2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DB16BB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Додаткові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необов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язкові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) документи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DB16BB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FE2F8A" w:rsidRPr="00090CA0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3A3939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Місце, час і дата початку проведення перевірки володіння іноземною мовою, яка є однією з офіційних мов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Ради Європи/тестування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4B4561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12</w:t>
            </w:r>
            <w:r w:rsidRPr="004B45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серпня</w:t>
            </w:r>
            <w:r w:rsidRPr="004B45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2019 року 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  <w:r w:rsidRPr="004B456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год. 00 хв.;</w:t>
            </w: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м. Київ, вул.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О.Кошиця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11, кабінет 209</w:t>
            </w: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Прізвище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ім’я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та по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батькові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номер телефону та адреса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електронної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пошти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особи, яка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надає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додаткову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інформацію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питань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проведення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конкурсу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Кравченко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Ірина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Михайлівна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начальник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управління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персоналом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апарату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(044) 564 98 65, </w:t>
            </w:r>
          </w:p>
          <w:p w:rsidR="00FE2F8A" w:rsidRPr="000B2A4D" w:rsidRDefault="00090CA0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hyperlink r:id="rId5" w:history="1">
              <w:r w:rsidR="00FE2F8A" w:rsidRPr="000B2A4D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zh-CN"/>
                </w:rPr>
                <w:t>kadr@drda.gov.ua</w:t>
              </w:r>
            </w:hyperlink>
            <w:r w:rsidR="00FE2F8A"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Осіпова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Надія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Олександрівна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головний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спеціаліст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управління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персоналом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апарату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адміністратор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конкурсної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комісії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зайняття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вакантних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посад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служби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категорії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«Б» та «В» 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апарату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Дарницької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районної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місті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Києві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державної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адміністрації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(044) 565 36 28, </w:t>
            </w:r>
          </w:p>
          <w:p w:rsidR="00FE2F8A" w:rsidRPr="000B2A4D" w:rsidRDefault="00090CA0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hyperlink r:id="rId6" w:history="1">
              <w:r w:rsidR="00FE2F8A" w:rsidRPr="000B2A4D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zh-CN"/>
                </w:rPr>
                <w:t>kadr@drda.gov.ua</w:t>
              </w:r>
            </w:hyperlink>
            <w:r w:rsidR="00FE2F8A"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FE2F8A" w:rsidRPr="000B2A4D" w:rsidTr="001D595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Кваліфікаційні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вимоги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Освіта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A60ABC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Присвоєно ступінь вищої освіти не нижче магістра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Досвід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роботи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Володіння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державною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мовою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Вільне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володіння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державною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мовою</w:t>
            </w:r>
            <w:proofErr w:type="spellEnd"/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0109E9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Володіння іноземною мовою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0109E9" w:rsidRDefault="00FE2F8A" w:rsidP="001D5956">
            <w:pPr>
              <w:tabs>
                <w:tab w:val="left" w:pos="39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язково</w:t>
            </w:r>
            <w:proofErr w:type="spellEnd"/>
          </w:p>
        </w:tc>
      </w:tr>
      <w:tr w:rsidR="00FE2F8A" w:rsidRPr="000B2A4D" w:rsidTr="001D595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Вимоги до компетентності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Вимога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Компоненти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вимоги</w:t>
            </w:r>
            <w:proofErr w:type="spellEnd"/>
          </w:p>
        </w:tc>
      </w:tr>
      <w:tr w:rsidR="00FE2F8A" w:rsidRPr="00090CA0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8C7DF1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Уміння працювати з комп’ютером 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3B4137" w:rsidRDefault="00FE2F8A" w:rsidP="001D5956">
            <w:pPr>
              <w:pStyle w:val="a7"/>
              <w:tabs>
                <w:tab w:val="left" w:pos="1568"/>
              </w:tabs>
              <w:ind w:left="76"/>
              <w:jc w:val="both"/>
              <w:rPr>
                <w:sz w:val="28"/>
                <w:szCs w:val="28"/>
                <w:lang w:val="uk-UA"/>
              </w:rPr>
            </w:pPr>
            <w:r w:rsidRPr="003B4137">
              <w:rPr>
                <w:sz w:val="28"/>
                <w:szCs w:val="28"/>
                <w:lang w:val="uk-UA"/>
              </w:rPr>
              <w:t>Володіння комп’ютером – рівень досвідченого користувача;</w:t>
            </w:r>
          </w:p>
          <w:p w:rsidR="00FE2F8A" w:rsidRPr="003B4137" w:rsidRDefault="00FE2F8A" w:rsidP="001D5956">
            <w:pPr>
              <w:pStyle w:val="a7"/>
              <w:tabs>
                <w:tab w:val="left" w:pos="1568"/>
              </w:tabs>
              <w:ind w:left="76"/>
              <w:jc w:val="both"/>
              <w:rPr>
                <w:sz w:val="28"/>
                <w:szCs w:val="28"/>
                <w:lang w:val="uk-UA"/>
              </w:rPr>
            </w:pPr>
            <w:r w:rsidRPr="003B4137">
              <w:rPr>
                <w:sz w:val="28"/>
                <w:szCs w:val="28"/>
                <w:lang w:val="uk-UA"/>
              </w:rPr>
              <w:t>Робота з офісним пакетом</w:t>
            </w:r>
            <w:r w:rsidRPr="003B4137">
              <w:rPr>
                <w:sz w:val="28"/>
                <w:szCs w:val="28"/>
                <w:lang w:val="en-US"/>
              </w:rPr>
              <w:t xml:space="preserve"> Microsoft office</w:t>
            </w:r>
            <w:r w:rsidRPr="003B4137">
              <w:rPr>
                <w:sz w:val="28"/>
                <w:szCs w:val="28"/>
                <w:lang w:val="uk-UA"/>
              </w:rPr>
              <w:t xml:space="preserve"> </w:t>
            </w:r>
            <w:r w:rsidRPr="003B4137">
              <w:rPr>
                <w:sz w:val="28"/>
                <w:szCs w:val="28"/>
                <w:lang w:val="en-US"/>
              </w:rPr>
              <w:t>(Word, Excel, Outlook)</w:t>
            </w:r>
          </w:p>
        </w:tc>
      </w:tr>
      <w:tr w:rsidR="00FE2F8A" w:rsidRPr="00090CA0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F47E7F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Ділові якості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3B4137" w:rsidRDefault="00FE2F8A" w:rsidP="001D5956">
            <w:pPr>
              <w:tabs>
                <w:tab w:val="left" w:pos="39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3B41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Аналітичні здібності,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діалогове спілкування (письмове і усне), організаторські здібності</w:t>
            </w:r>
          </w:p>
        </w:tc>
      </w:tr>
      <w:tr w:rsidR="00FE2F8A" w:rsidRPr="008B5E56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9800EE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Особистісні якості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B30A02" w:rsidRDefault="00FE2F8A" w:rsidP="001D5956">
            <w:pPr>
              <w:tabs>
                <w:tab w:val="left" w:pos="39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47E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ідповідальність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дисциплінованість, чесність</w:t>
            </w:r>
          </w:p>
        </w:tc>
      </w:tr>
      <w:tr w:rsidR="00FE2F8A" w:rsidRPr="000B2A4D" w:rsidTr="001D595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Професійні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знання</w:t>
            </w:r>
            <w:proofErr w:type="spellEnd"/>
          </w:p>
        </w:tc>
      </w:tr>
      <w:tr w:rsidR="00FE2F8A" w:rsidRPr="000B2A4D" w:rsidTr="001D5956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Вимога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Компоненти вимоги</w:t>
            </w:r>
          </w:p>
        </w:tc>
      </w:tr>
      <w:tr w:rsidR="00FE2F8A" w:rsidRPr="000B2A4D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Знання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законодавства</w:t>
            </w:r>
            <w:proofErr w:type="spellEnd"/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0B2A4D" w:rsidRDefault="00FE2F8A" w:rsidP="001D5956">
            <w:pPr>
              <w:tabs>
                <w:tab w:val="left" w:pos="3900"/>
              </w:tabs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Знання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FE2F8A" w:rsidRPr="000B2A4D" w:rsidRDefault="00FE2F8A" w:rsidP="00FE2F8A">
            <w:pPr>
              <w:numPr>
                <w:ilvl w:val="0"/>
                <w:numId w:val="20"/>
              </w:numPr>
              <w:tabs>
                <w:tab w:val="left" w:pos="3900"/>
              </w:tabs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Конституції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FE2F8A" w:rsidRPr="000B2A4D" w:rsidRDefault="00FE2F8A" w:rsidP="00FE2F8A">
            <w:pPr>
              <w:numPr>
                <w:ilvl w:val="0"/>
                <w:numId w:val="20"/>
              </w:numPr>
              <w:tabs>
                <w:tab w:val="left" w:pos="3900"/>
              </w:tabs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Закону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державну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службу»;</w:t>
            </w:r>
          </w:p>
          <w:p w:rsidR="00FE2F8A" w:rsidRPr="000B2A4D" w:rsidRDefault="00FE2F8A" w:rsidP="00FE2F8A">
            <w:pPr>
              <w:numPr>
                <w:ilvl w:val="0"/>
                <w:numId w:val="20"/>
              </w:numPr>
              <w:tabs>
                <w:tab w:val="left" w:pos="3900"/>
              </w:tabs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Закону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України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«Про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запобігання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корупції</w:t>
            </w:r>
            <w:proofErr w:type="spellEnd"/>
            <w:r w:rsidRPr="000B2A4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E2F8A" w:rsidRPr="00466105" w:rsidTr="001D5956"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4F1707" w:rsidRDefault="00FE2F8A" w:rsidP="001D5956">
            <w:pPr>
              <w:tabs>
                <w:tab w:val="left" w:pos="390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Знання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спеціального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законодавства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що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пов’язане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із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завданнями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змістом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роботи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державного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службовця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відповідно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посадової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інструкції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положення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про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структурний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підрозділ</w:t>
            </w:r>
            <w:proofErr w:type="spellEnd"/>
            <w:r w:rsidRPr="004F170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8A" w:rsidRPr="00BB1A72" w:rsidRDefault="00FE2F8A" w:rsidP="001D5956">
            <w:pPr>
              <w:tabs>
                <w:tab w:val="left" w:pos="3900"/>
              </w:tabs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B1A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Знання</w:t>
            </w:r>
            <w:proofErr w:type="spellEnd"/>
            <w:r w:rsidRPr="00BB1A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FE2F8A" w:rsidRPr="006D4B8F" w:rsidRDefault="00FE2F8A" w:rsidP="00FE2F8A">
            <w:pPr>
              <w:pStyle w:val="a7"/>
              <w:numPr>
                <w:ilvl w:val="0"/>
                <w:numId w:val="22"/>
              </w:numPr>
              <w:ind w:left="212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6D4B8F">
              <w:rPr>
                <w:rFonts w:eastAsia="Calibri"/>
                <w:sz w:val="28"/>
                <w:szCs w:val="28"/>
              </w:rPr>
              <w:t>Закон</w:t>
            </w:r>
            <w:r w:rsidRPr="006D4B8F">
              <w:rPr>
                <w:rFonts w:eastAsia="Calibri"/>
                <w:sz w:val="28"/>
                <w:szCs w:val="28"/>
                <w:lang w:val="uk-UA"/>
              </w:rPr>
              <w:t>у</w:t>
            </w:r>
            <w:r w:rsidRPr="006D4B8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B8F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Pr="006D4B8F">
              <w:rPr>
                <w:rFonts w:eastAsia="Calibri"/>
                <w:sz w:val="28"/>
                <w:szCs w:val="28"/>
              </w:rPr>
              <w:t xml:space="preserve"> «Про </w:t>
            </w:r>
            <w:proofErr w:type="spellStart"/>
            <w:r w:rsidRPr="006D4B8F">
              <w:rPr>
                <w:rFonts w:eastAsia="Calibri"/>
                <w:sz w:val="28"/>
                <w:szCs w:val="28"/>
              </w:rPr>
              <w:t>місцеві</w:t>
            </w:r>
            <w:proofErr w:type="spellEnd"/>
            <w:r w:rsidRPr="006D4B8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B8F">
              <w:rPr>
                <w:rFonts w:eastAsia="Calibri"/>
                <w:sz w:val="28"/>
                <w:szCs w:val="28"/>
              </w:rPr>
              <w:t>державні</w:t>
            </w:r>
            <w:proofErr w:type="spellEnd"/>
            <w:r w:rsidRPr="006D4B8F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4B8F">
              <w:rPr>
                <w:rFonts w:eastAsia="Calibri"/>
                <w:sz w:val="28"/>
                <w:szCs w:val="28"/>
              </w:rPr>
              <w:t>адміністрації</w:t>
            </w:r>
            <w:proofErr w:type="spellEnd"/>
            <w:r w:rsidRPr="006D4B8F">
              <w:rPr>
                <w:rFonts w:eastAsia="Calibri"/>
                <w:sz w:val="28"/>
                <w:szCs w:val="28"/>
              </w:rPr>
              <w:t>»;</w:t>
            </w:r>
          </w:p>
          <w:p w:rsidR="00FE2F8A" w:rsidRPr="00BC0BDA" w:rsidRDefault="00FE2F8A" w:rsidP="00FE2F8A">
            <w:pPr>
              <w:numPr>
                <w:ilvl w:val="0"/>
                <w:numId w:val="22"/>
              </w:numPr>
              <w:suppressAutoHyphens/>
              <w:ind w:left="212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C0BD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Закону України «Про столицю України – місто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</w:t>
            </w:r>
            <w:r w:rsidRPr="00BC0BD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герой Київ»;</w:t>
            </w:r>
          </w:p>
          <w:p w:rsidR="00FE2F8A" w:rsidRPr="00BC0BDA" w:rsidRDefault="00FE2F8A" w:rsidP="00FE2F8A">
            <w:pPr>
              <w:numPr>
                <w:ilvl w:val="0"/>
                <w:numId w:val="22"/>
              </w:numPr>
              <w:suppressAutoHyphens/>
              <w:ind w:left="314" w:hanging="1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C0BD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Закону України «Про звернення громадян»;</w:t>
            </w:r>
          </w:p>
          <w:p w:rsidR="00FE2F8A" w:rsidRDefault="00FE2F8A" w:rsidP="00FE2F8A">
            <w:pPr>
              <w:numPr>
                <w:ilvl w:val="0"/>
                <w:numId w:val="22"/>
              </w:numPr>
              <w:suppressAutoHyphens/>
              <w:ind w:left="212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C0BD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Закону України «Про доступ до публічної інформації»;</w:t>
            </w:r>
          </w:p>
          <w:p w:rsidR="00FE2F8A" w:rsidRDefault="00FE2F8A" w:rsidP="00FE2F8A">
            <w:pPr>
              <w:numPr>
                <w:ilvl w:val="0"/>
                <w:numId w:val="22"/>
              </w:numPr>
              <w:suppressAutoHyphens/>
              <w:ind w:left="212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Закону України «Про захист персональних даних»;</w:t>
            </w:r>
          </w:p>
          <w:p w:rsidR="00FE2F8A" w:rsidRPr="003C0ABE" w:rsidRDefault="00FE2F8A" w:rsidP="00FE2F8A">
            <w:pPr>
              <w:numPr>
                <w:ilvl w:val="0"/>
                <w:numId w:val="22"/>
              </w:numPr>
              <w:suppressAutoHyphens/>
              <w:ind w:left="226" w:hanging="1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постанови </w:t>
            </w:r>
            <w:r w:rsidRPr="00463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Кабінету Міністрів України від 28.09.2011 № 1001 «Деякі питання здійснення          внутрішнього аудиту та утворення підрозділів внутрішнього аудиту»;</w:t>
            </w:r>
          </w:p>
          <w:p w:rsidR="00FE2F8A" w:rsidRPr="0046399E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FE2F8A" w:rsidRPr="003A1A85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наказу </w:t>
            </w:r>
            <w:r w:rsidRPr="007B3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Міністерства фінансів України від 04.10.2011 № 1247 «Про затвердження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 w:rsidRPr="007B3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тандартів внутрішнього аудиту»;</w:t>
            </w:r>
          </w:p>
          <w:p w:rsidR="00FE2F8A" w:rsidRPr="003A1A85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розпорядження </w:t>
            </w:r>
            <w:r w:rsidRPr="007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виконавчого органу Київської міської ради (Київської міської державної адміністрації) від 22.10.2018 № 1893 «Про організацію діяльності з внутрішнього аудиту у виконавчому органі Київської міської ради (Київськ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</w:t>
            </w:r>
            <w:r w:rsidRPr="007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іській державній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Києва»;</w:t>
            </w:r>
          </w:p>
          <w:p w:rsidR="00FE2F8A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розпорядження виконавчого органу Київської міської ради (Київської міської державної адміністрації) від 25.09.2018 № 1747 «Про затвердження Інструкції з діловодства у виконавчому органі Київської міської ради (Київській міській державній адміністрації), районних в місті Києві державних адміністраціях»;</w:t>
            </w:r>
          </w:p>
          <w:p w:rsidR="00FE2F8A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регламенту Дарницької районної в місті Києві державної адміністрації та Положення про сектор внутрішнього аудиту апарату;</w:t>
            </w:r>
          </w:p>
          <w:p w:rsidR="00FE2F8A" w:rsidRPr="004F1707" w:rsidRDefault="00FE2F8A" w:rsidP="00FE2F8A">
            <w:pPr>
              <w:numPr>
                <w:ilvl w:val="0"/>
                <w:numId w:val="22"/>
              </w:numPr>
              <w:suppressAutoHyphens/>
              <w:ind w:left="226" w:hanging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інших нормативно – правових актів, що регламентують реалізацію повноважень сектору.</w:t>
            </w:r>
          </w:p>
        </w:tc>
      </w:tr>
    </w:tbl>
    <w:p w:rsidR="00FE2F8A" w:rsidRDefault="00FE2F8A" w:rsidP="00FE2F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E2F8A" w:rsidRDefault="00FE2F8A" w:rsidP="00FE2F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E2F8A" w:rsidRDefault="00FE2F8A" w:rsidP="00FE2F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Виконувач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5369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F8A" w:rsidRPr="002A70D5" w:rsidRDefault="00FE2F8A" w:rsidP="00FE2F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A70D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70D5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</w:p>
    <w:p w:rsidR="00FE2F8A" w:rsidRPr="002A70D5" w:rsidRDefault="00FE2F8A" w:rsidP="00FE2F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A70D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персоналом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Тетяна СІЧКАР</w:t>
      </w:r>
    </w:p>
    <w:p w:rsidR="004B6371" w:rsidRPr="00700C3A" w:rsidRDefault="004B6371" w:rsidP="0070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sectPr w:rsidR="004B6371" w:rsidRPr="00700C3A" w:rsidSect="002843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F40"/>
    <w:multiLevelType w:val="multilevel"/>
    <w:tmpl w:val="61F8D9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995"/>
    <w:multiLevelType w:val="hybridMultilevel"/>
    <w:tmpl w:val="951863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7F10"/>
    <w:multiLevelType w:val="hybridMultilevel"/>
    <w:tmpl w:val="6ABE8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41B95"/>
    <w:multiLevelType w:val="hybridMultilevel"/>
    <w:tmpl w:val="C3C26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3548E"/>
    <w:multiLevelType w:val="hybridMultilevel"/>
    <w:tmpl w:val="B366D8EA"/>
    <w:lvl w:ilvl="0" w:tplc="3AF41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767D1"/>
    <w:multiLevelType w:val="hybridMultilevel"/>
    <w:tmpl w:val="A2004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3EB8"/>
    <w:multiLevelType w:val="hybridMultilevel"/>
    <w:tmpl w:val="00286504"/>
    <w:lvl w:ilvl="0" w:tplc="E38ADC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90C00"/>
    <w:multiLevelType w:val="hybridMultilevel"/>
    <w:tmpl w:val="4CC8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5C93"/>
    <w:multiLevelType w:val="hybridMultilevel"/>
    <w:tmpl w:val="9BAA52C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E0752"/>
    <w:multiLevelType w:val="hybridMultilevel"/>
    <w:tmpl w:val="A7865F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05E85"/>
    <w:multiLevelType w:val="hybridMultilevel"/>
    <w:tmpl w:val="1A824FD6"/>
    <w:lvl w:ilvl="0" w:tplc="32F43ED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A6826"/>
    <w:multiLevelType w:val="hybridMultilevel"/>
    <w:tmpl w:val="461635A6"/>
    <w:lvl w:ilvl="0" w:tplc="1F601B9E">
      <w:start w:val="1"/>
      <w:numFmt w:val="decimal"/>
      <w:lvlText w:val="%1."/>
      <w:lvlJc w:val="left"/>
      <w:pPr>
        <w:ind w:left="1898" w:hanging="48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D92DCF"/>
    <w:multiLevelType w:val="multilevel"/>
    <w:tmpl w:val="4C1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93183D"/>
    <w:multiLevelType w:val="hybridMultilevel"/>
    <w:tmpl w:val="8294D9EC"/>
    <w:lvl w:ilvl="0" w:tplc="0BB68D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677E1"/>
    <w:multiLevelType w:val="hybridMultilevel"/>
    <w:tmpl w:val="AEAEC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DAC"/>
    <w:multiLevelType w:val="hybridMultilevel"/>
    <w:tmpl w:val="FC62EAE0"/>
    <w:lvl w:ilvl="0" w:tplc="2A0A4E4A">
      <w:start w:val="1"/>
      <w:numFmt w:val="decimal"/>
      <w:lvlText w:val="%1."/>
      <w:lvlJc w:val="left"/>
      <w:pPr>
        <w:ind w:left="3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1" w15:restartNumberingAfterBreak="0">
    <w:nsid w:val="67882736"/>
    <w:multiLevelType w:val="hybridMultilevel"/>
    <w:tmpl w:val="1B40EF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87C3C"/>
    <w:multiLevelType w:val="hybridMultilevel"/>
    <w:tmpl w:val="ABF8C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45F88"/>
    <w:multiLevelType w:val="hybridMultilevel"/>
    <w:tmpl w:val="2DB24D3E"/>
    <w:lvl w:ilvl="0" w:tplc="DB4C8E1C">
      <w:start w:val="1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6"/>
  </w:num>
  <w:num w:numId="13">
    <w:abstractNumId w:val="3"/>
  </w:num>
  <w:num w:numId="14">
    <w:abstractNumId w:val="21"/>
  </w:num>
  <w:num w:numId="15">
    <w:abstractNumId w:val="7"/>
  </w:num>
  <w:num w:numId="16">
    <w:abstractNumId w:val="18"/>
  </w:num>
  <w:num w:numId="17">
    <w:abstractNumId w:val="19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0"/>
  </w:num>
  <w:num w:numId="27">
    <w:abstractNumId w:val="24"/>
  </w:num>
  <w:num w:numId="28">
    <w:abstractNumId w:val="14"/>
  </w:num>
  <w:num w:numId="29">
    <w:abstractNumId w:val="13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47C13"/>
    <w:rsid w:val="00090CA0"/>
    <w:rsid w:val="000A19D8"/>
    <w:rsid w:val="000B6924"/>
    <w:rsid w:val="000C0C76"/>
    <w:rsid w:val="000C60CA"/>
    <w:rsid w:val="00132A5B"/>
    <w:rsid w:val="00155725"/>
    <w:rsid w:val="00155B9C"/>
    <w:rsid w:val="00156739"/>
    <w:rsid w:val="00165425"/>
    <w:rsid w:val="00174E14"/>
    <w:rsid w:val="00181802"/>
    <w:rsid w:val="00196747"/>
    <w:rsid w:val="001A116C"/>
    <w:rsid w:val="001A65AD"/>
    <w:rsid w:val="001C140C"/>
    <w:rsid w:val="001D6068"/>
    <w:rsid w:val="00204782"/>
    <w:rsid w:val="002057AA"/>
    <w:rsid w:val="00211E37"/>
    <w:rsid w:val="00221467"/>
    <w:rsid w:val="00240C35"/>
    <w:rsid w:val="002443F2"/>
    <w:rsid w:val="00247281"/>
    <w:rsid w:val="002678B3"/>
    <w:rsid w:val="00280DA6"/>
    <w:rsid w:val="002843E7"/>
    <w:rsid w:val="0029207F"/>
    <w:rsid w:val="002A181F"/>
    <w:rsid w:val="002D0D9B"/>
    <w:rsid w:val="002E74A2"/>
    <w:rsid w:val="002F15F9"/>
    <w:rsid w:val="002F2406"/>
    <w:rsid w:val="00305A6C"/>
    <w:rsid w:val="00305C91"/>
    <w:rsid w:val="00337E1D"/>
    <w:rsid w:val="00397191"/>
    <w:rsid w:val="003A7008"/>
    <w:rsid w:val="003A7181"/>
    <w:rsid w:val="003B76B5"/>
    <w:rsid w:val="003C25C2"/>
    <w:rsid w:val="003F0CEF"/>
    <w:rsid w:val="00407845"/>
    <w:rsid w:val="004119B2"/>
    <w:rsid w:val="00420366"/>
    <w:rsid w:val="00427014"/>
    <w:rsid w:val="00451CCE"/>
    <w:rsid w:val="004837BC"/>
    <w:rsid w:val="00495BA3"/>
    <w:rsid w:val="004B13A2"/>
    <w:rsid w:val="004B6371"/>
    <w:rsid w:val="004C4722"/>
    <w:rsid w:val="00505202"/>
    <w:rsid w:val="00505B6F"/>
    <w:rsid w:val="005167EE"/>
    <w:rsid w:val="0052749E"/>
    <w:rsid w:val="00552DD6"/>
    <w:rsid w:val="00561730"/>
    <w:rsid w:val="00596AE2"/>
    <w:rsid w:val="005A4A46"/>
    <w:rsid w:val="005B61D3"/>
    <w:rsid w:val="005C3B43"/>
    <w:rsid w:val="005C3FBC"/>
    <w:rsid w:val="005C4462"/>
    <w:rsid w:val="005E2BE2"/>
    <w:rsid w:val="006051A6"/>
    <w:rsid w:val="0062036A"/>
    <w:rsid w:val="0065064A"/>
    <w:rsid w:val="00654CE7"/>
    <w:rsid w:val="00661F8B"/>
    <w:rsid w:val="0067616C"/>
    <w:rsid w:val="00684D32"/>
    <w:rsid w:val="006F1486"/>
    <w:rsid w:val="006F6674"/>
    <w:rsid w:val="00700C3A"/>
    <w:rsid w:val="007059CA"/>
    <w:rsid w:val="00715766"/>
    <w:rsid w:val="00724DB5"/>
    <w:rsid w:val="00733CE7"/>
    <w:rsid w:val="00741523"/>
    <w:rsid w:val="00757EF5"/>
    <w:rsid w:val="0077200E"/>
    <w:rsid w:val="007A111F"/>
    <w:rsid w:val="007B4544"/>
    <w:rsid w:val="007C3BE4"/>
    <w:rsid w:val="007D36D4"/>
    <w:rsid w:val="00823797"/>
    <w:rsid w:val="00826426"/>
    <w:rsid w:val="00830DDE"/>
    <w:rsid w:val="0085086F"/>
    <w:rsid w:val="00857C3F"/>
    <w:rsid w:val="00890EEC"/>
    <w:rsid w:val="00897F77"/>
    <w:rsid w:val="008B79F0"/>
    <w:rsid w:val="008D2268"/>
    <w:rsid w:val="008E7463"/>
    <w:rsid w:val="00921C4B"/>
    <w:rsid w:val="009321B6"/>
    <w:rsid w:val="0093642B"/>
    <w:rsid w:val="0095136A"/>
    <w:rsid w:val="009645BE"/>
    <w:rsid w:val="009844F3"/>
    <w:rsid w:val="009B4CB1"/>
    <w:rsid w:val="009C16B3"/>
    <w:rsid w:val="009C4DC2"/>
    <w:rsid w:val="009D00ED"/>
    <w:rsid w:val="009D55D4"/>
    <w:rsid w:val="009E7E45"/>
    <w:rsid w:val="00A17D92"/>
    <w:rsid w:val="00A24D46"/>
    <w:rsid w:val="00A312AE"/>
    <w:rsid w:val="00A60D15"/>
    <w:rsid w:val="00A91636"/>
    <w:rsid w:val="00A97409"/>
    <w:rsid w:val="00AA5842"/>
    <w:rsid w:val="00AC28A2"/>
    <w:rsid w:val="00AD0C44"/>
    <w:rsid w:val="00AF7024"/>
    <w:rsid w:val="00B0374E"/>
    <w:rsid w:val="00B35FB5"/>
    <w:rsid w:val="00B45225"/>
    <w:rsid w:val="00B55478"/>
    <w:rsid w:val="00B94424"/>
    <w:rsid w:val="00BB79E4"/>
    <w:rsid w:val="00BC5534"/>
    <w:rsid w:val="00BC641F"/>
    <w:rsid w:val="00BF03E5"/>
    <w:rsid w:val="00C05B15"/>
    <w:rsid w:val="00C246E8"/>
    <w:rsid w:val="00C25B42"/>
    <w:rsid w:val="00C2672A"/>
    <w:rsid w:val="00C26E37"/>
    <w:rsid w:val="00C34648"/>
    <w:rsid w:val="00C375E9"/>
    <w:rsid w:val="00C43A16"/>
    <w:rsid w:val="00C5547A"/>
    <w:rsid w:val="00C617B3"/>
    <w:rsid w:val="00C65F4C"/>
    <w:rsid w:val="00C7427F"/>
    <w:rsid w:val="00C93786"/>
    <w:rsid w:val="00CA1110"/>
    <w:rsid w:val="00CC201D"/>
    <w:rsid w:val="00CC6E93"/>
    <w:rsid w:val="00CF73E7"/>
    <w:rsid w:val="00CF7F90"/>
    <w:rsid w:val="00D04E7C"/>
    <w:rsid w:val="00D2345A"/>
    <w:rsid w:val="00D46948"/>
    <w:rsid w:val="00D552E1"/>
    <w:rsid w:val="00D67AF3"/>
    <w:rsid w:val="00DB5F2E"/>
    <w:rsid w:val="00DC093E"/>
    <w:rsid w:val="00DD1032"/>
    <w:rsid w:val="00DD5222"/>
    <w:rsid w:val="00DE5EDE"/>
    <w:rsid w:val="00E46B3B"/>
    <w:rsid w:val="00E71CC1"/>
    <w:rsid w:val="00E81FAF"/>
    <w:rsid w:val="00E96F8A"/>
    <w:rsid w:val="00EA63E6"/>
    <w:rsid w:val="00EB7090"/>
    <w:rsid w:val="00ED0DA3"/>
    <w:rsid w:val="00EE30C3"/>
    <w:rsid w:val="00EE3235"/>
    <w:rsid w:val="00F140C1"/>
    <w:rsid w:val="00F30B0B"/>
    <w:rsid w:val="00F3748D"/>
    <w:rsid w:val="00F545EA"/>
    <w:rsid w:val="00F5512B"/>
    <w:rsid w:val="00F5729D"/>
    <w:rsid w:val="00F77CB8"/>
    <w:rsid w:val="00F82268"/>
    <w:rsid w:val="00F86D0D"/>
    <w:rsid w:val="00FA7B10"/>
    <w:rsid w:val="00FB2CC2"/>
    <w:rsid w:val="00FB4C2B"/>
    <w:rsid w:val="00FB70C7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AFA9-AA81-45DC-A1A8-C54F4287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List Paragraph"/>
    <w:basedOn w:val="a"/>
    <w:uiPriority w:val="34"/>
    <w:qFormat/>
    <w:rsid w:val="00A916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ітка таблиці1"/>
    <w:basedOn w:val="a1"/>
    <w:uiPriority w:val="59"/>
    <w:rsid w:val="00E46B3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0"/>
    <w:locked/>
    <w:rsid w:val="002843E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843E7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"/>
    <w:basedOn w:val="a0"/>
    <w:rsid w:val="009364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paragraph" w:styleId="a9">
    <w:name w:val="Body Text"/>
    <w:basedOn w:val="a"/>
    <w:link w:val="aa"/>
    <w:unhideWhenUsed/>
    <w:rsid w:val="00951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Основний текст Знак"/>
    <w:basedOn w:val="a0"/>
    <w:link w:val="a9"/>
    <w:rsid w:val="0095136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8B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@drda.gov.ua" TargetMode="External"/><Relationship Id="rId5" Type="http://schemas.openxmlformats.org/officeDocument/2006/relationships/hyperlink" Target="mailto:kadr@dr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7136</Words>
  <Characters>4068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Марченко Денис Юрійович</cp:lastModifiedBy>
  <cp:revision>6</cp:revision>
  <cp:lastPrinted>2019-07-17T08:06:00Z</cp:lastPrinted>
  <dcterms:created xsi:type="dcterms:W3CDTF">2019-07-17T07:34:00Z</dcterms:created>
  <dcterms:modified xsi:type="dcterms:W3CDTF">2019-07-17T11:44:00Z</dcterms:modified>
</cp:coreProperties>
</file>