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E8" w:rsidRDefault="00F82C82" w:rsidP="00F9677D">
      <w:pPr>
        <w:framePr w:w="8520" w:h="2069" w:hRule="exact" w:hSpace="5" w:vSpace="5" w:wrap="auto" w:vAnchor="page" w:hAnchor="page" w:x="1699" w:y="230"/>
        <w:widowControl w:val="0"/>
        <w:tabs>
          <w:tab w:val="left" w:pos="-567"/>
        </w:tabs>
        <w:autoSpaceDE w:val="0"/>
        <w:autoSpaceDN w:val="0"/>
        <w:adjustRightInd w:val="0"/>
        <w:spacing w:line="276" w:lineRule="auto"/>
        <w:ind w:right="-416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5406390" cy="1310640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8E8" w:rsidRPr="00BD3B0D" w:rsidRDefault="00407741" w:rsidP="00F9677D">
      <w:pPr>
        <w:framePr w:w="4722" w:hSpace="5" w:vSpace="5" w:wrap="auto" w:vAnchor="page" w:hAnchor="page" w:x="4579" w:y="1490"/>
        <w:widowControl w:val="0"/>
        <w:tabs>
          <w:tab w:val="left" w:pos="-567"/>
          <w:tab w:val="left" w:pos="204"/>
        </w:tabs>
        <w:autoSpaceDE w:val="0"/>
        <w:autoSpaceDN w:val="0"/>
        <w:adjustRightInd w:val="0"/>
        <w:spacing w:line="276" w:lineRule="auto"/>
        <w:ind w:right="-41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Комунальне підприємство </w:t>
      </w:r>
      <w:proofErr w:type="spellStart"/>
      <w:r w:rsidR="00E648E8" w:rsidRPr="00BD3B0D">
        <w:rPr>
          <w:rFonts w:ascii="Arial" w:hAnsi="Arial" w:cs="Arial"/>
          <w:b/>
          <w:bCs/>
          <w:sz w:val="16"/>
          <w:szCs w:val="16"/>
        </w:rPr>
        <w:t>„Шляхово-експлуатаційне</w:t>
      </w:r>
      <w:proofErr w:type="spellEnd"/>
      <w:r w:rsidR="00E648E8" w:rsidRPr="00BD3B0D">
        <w:rPr>
          <w:rFonts w:ascii="Arial" w:hAnsi="Arial" w:cs="Arial"/>
          <w:b/>
          <w:bCs/>
          <w:sz w:val="16"/>
          <w:szCs w:val="16"/>
        </w:rPr>
        <w:t xml:space="preserve"> управління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648E8" w:rsidRPr="00BD3B0D">
        <w:rPr>
          <w:rFonts w:ascii="Arial" w:hAnsi="Arial" w:cs="Arial"/>
          <w:b/>
          <w:bCs/>
          <w:sz w:val="16"/>
          <w:szCs w:val="16"/>
        </w:rPr>
        <w:t>по ремонту та утриманню автомобільних шляхів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648E8" w:rsidRPr="00BD3B0D">
        <w:rPr>
          <w:rFonts w:ascii="Arial" w:hAnsi="Arial" w:cs="Arial"/>
          <w:b/>
          <w:bCs/>
          <w:sz w:val="16"/>
          <w:szCs w:val="16"/>
        </w:rPr>
        <w:t xml:space="preserve">та споруд на них </w:t>
      </w:r>
      <w:r w:rsidR="00E648E8">
        <w:rPr>
          <w:rFonts w:ascii="Arial" w:hAnsi="Arial" w:cs="Arial"/>
          <w:b/>
          <w:bCs/>
          <w:sz w:val="16"/>
          <w:szCs w:val="16"/>
        </w:rPr>
        <w:t>Дарницького</w:t>
      </w:r>
      <w:r w:rsidR="00E648E8" w:rsidRPr="00BD3B0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E648E8" w:rsidRPr="00BD3B0D">
        <w:rPr>
          <w:rFonts w:ascii="Arial" w:hAnsi="Arial" w:cs="Arial"/>
          <w:b/>
          <w:bCs/>
          <w:sz w:val="16"/>
          <w:szCs w:val="16"/>
        </w:rPr>
        <w:t>району”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м. Києва</w:t>
      </w:r>
    </w:p>
    <w:p w:rsidR="00E648E8" w:rsidRDefault="00E648E8" w:rsidP="00F9677D">
      <w:pPr>
        <w:widowControl w:val="0"/>
        <w:tabs>
          <w:tab w:val="left" w:pos="-567"/>
        </w:tabs>
        <w:autoSpaceDE w:val="0"/>
        <w:autoSpaceDN w:val="0"/>
        <w:adjustRightInd w:val="0"/>
        <w:spacing w:line="276" w:lineRule="auto"/>
        <w:ind w:right="-416"/>
        <w:rPr>
          <w:sz w:val="20"/>
          <w:szCs w:val="20"/>
        </w:rPr>
        <w:sectPr w:rsidR="00E648E8" w:rsidSect="009E6442">
          <w:footerReference w:type="default" r:id="rId8"/>
          <w:pgSz w:w="11916" w:h="16800"/>
          <w:pgMar w:top="1258" w:right="1360" w:bottom="284" w:left="1343" w:header="6960" w:footer="720" w:gutter="0"/>
          <w:cols w:space="720"/>
          <w:noEndnote/>
        </w:sectPr>
      </w:pPr>
    </w:p>
    <w:p w:rsidR="00E648E8" w:rsidRDefault="00E648E8" w:rsidP="00F9677D">
      <w:pPr>
        <w:widowControl w:val="0"/>
        <w:tabs>
          <w:tab w:val="left" w:pos="-567"/>
        </w:tabs>
        <w:autoSpaceDE w:val="0"/>
        <w:autoSpaceDN w:val="0"/>
        <w:adjustRightInd w:val="0"/>
        <w:spacing w:line="276" w:lineRule="auto"/>
        <w:ind w:right="-416"/>
        <w:rPr>
          <w:sz w:val="20"/>
          <w:szCs w:val="20"/>
        </w:rPr>
      </w:pPr>
    </w:p>
    <w:tbl>
      <w:tblPr>
        <w:tblW w:w="10620" w:type="dxa"/>
        <w:tblInd w:w="-479" w:type="dxa"/>
        <w:tblBorders>
          <w:top w:val="thinThickThinSmallGap" w:sz="24" w:space="0" w:color="auto"/>
        </w:tblBorders>
        <w:tblLook w:val="0000"/>
      </w:tblPr>
      <w:tblGrid>
        <w:gridCol w:w="10620"/>
      </w:tblGrid>
      <w:tr w:rsidR="00E648E8">
        <w:trPr>
          <w:trHeight w:val="526"/>
        </w:trPr>
        <w:tc>
          <w:tcPr>
            <w:tcW w:w="10620" w:type="dxa"/>
            <w:tcBorders>
              <w:top w:val="thinThickThinSmallGap" w:sz="24" w:space="0" w:color="auto"/>
              <w:bottom w:val="nil"/>
            </w:tcBorders>
          </w:tcPr>
          <w:p w:rsidR="00E648E8" w:rsidRPr="002F1D40" w:rsidRDefault="00407741" w:rsidP="00F9677D">
            <w:pPr>
              <w:widowControl w:val="0"/>
              <w:tabs>
                <w:tab w:val="left" w:pos="-567"/>
                <w:tab w:val="left" w:pos="4032"/>
              </w:tabs>
              <w:autoSpaceDE w:val="0"/>
              <w:autoSpaceDN w:val="0"/>
              <w:adjustRightInd w:val="0"/>
              <w:spacing w:line="276" w:lineRule="auto"/>
              <w:ind w:right="-41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648E8" w:rsidRPr="002F1D40">
              <w:rPr>
                <w:b/>
                <w:sz w:val="16"/>
                <w:szCs w:val="16"/>
              </w:rPr>
              <w:t xml:space="preserve">02121, Україна, </w:t>
            </w:r>
            <w:proofErr w:type="spellStart"/>
            <w:r w:rsidR="00E648E8" w:rsidRPr="002F1D40">
              <w:rPr>
                <w:b/>
                <w:sz w:val="16"/>
                <w:szCs w:val="16"/>
              </w:rPr>
              <w:t>м.Київ</w:t>
            </w:r>
            <w:proofErr w:type="spellEnd"/>
            <w:r w:rsidR="00E648E8" w:rsidRPr="002F1D40">
              <w:rPr>
                <w:b/>
                <w:sz w:val="16"/>
                <w:szCs w:val="16"/>
              </w:rPr>
              <w:t>, вул. Дніпродзержинська,130,тел./факс: (044) 563 – 94 – 57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  <w:lang w:val="en-US"/>
              </w:rPr>
              <w:t>e</w:t>
            </w:r>
            <w:r w:rsidRPr="00407741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  <w:r>
              <w:rPr>
                <w:b/>
                <w:sz w:val="16"/>
                <w:szCs w:val="16"/>
              </w:rPr>
              <w:t>:</w:t>
            </w:r>
            <w:r w:rsidRPr="00407741">
              <w:rPr>
                <w:b/>
                <w:sz w:val="16"/>
                <w:szCs w:val="16"/>
              </w:rPr>
              <w:t xml:space="preserve"> </w:t>
            </w:r>
            <w:hyperlink r:id="rId9" w:history="1"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  <w:lang w:val="en-US"/>
                </w:rPr>
                <w:t>shey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</w:rPr>
                <w:t>_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  <w:lang w:val="en-US"/>
                </w:rPr>
                <w:t>darnica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</w:rPr>
                <w:t>@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  <w:lang w:val="en-US"/>
                </w:rPr>
                <w:t>meta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</w:rPr>
                <w:t>.</w:t>
              </w:r>
              <w:r w:rsidRPr="00407741">
                <w:rPr>
                  <w:rStyle w:val="a7"/>
                  <w:b/>
                  <w:color w:val="auto"/>
                  <w:sz w:val="16"/>
                  <w:szCs w:val="16"/>
                  <w:u w:val="none"/>
                  <w:lang w:val="en-US"/>
                </w:rPr>
                <w:t>ua</w:t>
              </w:r>
            </w:hyperlink>
            <w:r w:rsidRPr="00407741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 Код ЄДРПОУ 31722818</w:t>
            </w:r>
          </w:p>
          <w:p w:rsidR="00E648E8" w:rsidRPr="00A430E3" w:rsidRDefault="00E648E8" w:rsidP="00F9677D">
            <w:pPr>
              <w:widowControl w:val="0"/>
              <w:tabs>
                <w:tab w:val="left" w:pos="-567"/>
                <w:tab w:val="left" w:pos="4422"/>
              </w:tabs>
              <w:autoSpaceDE w:val="0"/>
              <w:autoSpaceDN w:val="0"/>
              <w:adjustRightInd w:val="0"/>
              <w:spacing w:line="276" w:lineRule="auto"/>
              <w:ind w:right="-41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E648E8" w:rsidRDefault="004C55F9" w:rsidP="00F9677D">
      <w:pPr>
        <w:tabs>
          <w:tab w:val="left" w:pos="-567"/>
        </w:tabs>
        <w:spacing w:line="276" w:lineRule="auto"/>
        <w:ind w:right="-416"/>
        <w:rPr>
          <w:sz w:val="28"/>
          <w:szCs w:val="28"/>
        </w:rPr>
      </w:pPr>
      <w:r>
        <w:rPr>
          <w:szCs w:val="28"/>
        </w:rPr>
        <w:t>Вих. №_____</w:t>
      </w:r>
      <w:r w:rsidR="00534130">
        <w:rPr>
          <w:szCs w:val="28"/>
        </w:rPr>
        <w:t>____</w:t>
      </w:r>
      <w:r>
        <w:rPr>
          <w:szCs w:val="28"/>
        </w:rPr>
        <w:t>від «___»________</w:t>
      </w:r>
      <w:r w:rsidR="00534130">
        <w:rPr>
          <w:szCs w:val="28"/>
        </w:rPr>
        <w:t>__</w:t>
      </w:r>
      <w:r w:rsidR="00E82B82">
        <w:rPr>
          <w:szCs w:val="28"/>
        </w:rPr>
        <w:t xml:space="preserve"> 2017 </w:t>
      </w:r>
      <w:r>
        <w:rPr>
          <w:szCs w:val="28"/>
        </w:rPr>
        <w:t>р.</w:t>
      </w:r>
    </w:p>
    <w:p w:rsidR="000702B5" w:rsidRPr="000702B5" w:rsidRDefault="000702B5" w:rsidP="00F9677D">
      <w:pPr>
        <w:tabs>
          <w:tab w:val="left" w:pos="-567"/>
        </w:tabs>
        <w:spacing w:line="276" w:lineRule="auto"/>
        <w:ind w:right="-416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03"/>
        <w:tblOverlap w:val="never"/>
        <w:tblW w:w="0" w:type="auto"/>
        <w:tblLook w:val="01E0"/>
      </w:tblPr>
      <w:tblGrid>
        <w:gridCol w:w="5445"/>
      </w:tblGrid>
      <w:tr w:rsidR="009034F4" w:rsidRPr="009034F4" w:rsidTr="009034F4">
        <w:trPr>
          <w:trHeight w:val="594"/>
        </w:trPr>
        <w:tc>
          <w:tcPr>
            <w:tcW w:w="5445" w:type="dxa"/>
            <w:hideMark/>
          </w:tcPr>
          <w:p w:rsidR="009034F4" w:rsidRDefault="009034F4" w:rsidP="00F9677D">
            <w:pPr>
              <w:tabs>
                <w:tab w:val="left" w:pos="-567"/>
              </w:tabs>
              <w:spacing w:line="276" w:lineRule="auto"/>
              <w:ind w:right="-4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голови Дарницької районної в </w:t>
            </w:r>
          </w:p>
          <w:p w:rsidR="009034F4" w:rsidRDefault="009034F4" w:rsidP="00F9677D">
            <w:pPr>
              <w:tabs>
                <w:tab w:val="left" w:pos="-567"/>
              </w:tabs>
              <w:spacing w:line="276" w:lineRule="auto"/>
              <w:ind w:right="-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місті Києві державної адміністрації</w:t>
            </w:r>
          </w:p>
          <w:p w:rsidR="009034F4" w:rsidRDefault="009034F4" w:rsidP="00F9677D">
            <w:pPr>
              <w:tabs>
                <w:tab w:val="left" w:pos="-567"/>
              </w:tabs>
              <w:spacing w:line="276" w:lineRule="auto"/>
              <w:ind w:right="-4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Лозовому В.Б.</w:t>
            </w:r>
          </w:p>
        </w:tc>
      </w:tr>
    </w:tbl>
    <w:p w:rsidR="009034F4" w:rsidRDefault="009034F4" w:rsidP="00F9677D">
      <w:pPr>
        <w:tabs>
          <w:tab w:val="left" w:pos="-567"/>
        </w:tabs>
        <w:spacing w:line="276" w:lineRule="auto"/>
        <w:ind w:right="-416"/>
        <w:rPr>
          <w:sz w:val="28"/>
          <w:szCs w:val="28"/>
        </w:rPr>
      </w:pPr>
    </w:p>
    <w:p w:rsidR="009034F4" w:rsidRDefault="009034F4" w:rsidP="00F9677D">
      <w:pPr>
        <w:tabs>
          <w:tab w:val="left" w:pos="-567"/>
        </w:tabs>
        <w:spacing w:line="276" w:lineRule="auto"/>
        <w:ind w:right="-416"/>
        <w:jc w:val="both"/>
        <w:rPr>
          <w:szCs w:val="28"/>
        </w:rPr>
      </w:pPr>
      <w:r>
        <w:rPr>
          <w:szCs w:val="28"/>
        </w:rPr>
        <w:t xml:space="preserve">    </w:t>
      </w:r>
    </w:p>
    <w:p w:rsidR="009034F4" w:rsidRDefault="009034F4" w:rsidP="00F9677D">
      <w:pPr>
        <w:tabs>
          <w:tab w:val="left" w:pos="-567"/>
        </w:tabs>
        <w:spacing w:line="276" w:lineRule="auto"/>
        <w:ind w:right="-416"/>
        <w:jc w:val="both"/>
        <w:rPr>
          <w:szCs w:val="28"/>
        </w:rPr>
      </w:pPr>
    </w:p>
    <w:p w:rsidR="009034F4" w:rsidRDefault="009034F4" w:rsidP="00F9677D">
      <w:pPr>
        <w:tabs>
          <w:tab w:val="left" w:pos="-567"/>
        </w:tabs>
        <w:spacing w:line="276" w:lineRule="auto"/>
        <w:ind w:right="-416"/>
        <w:jc w:val="both"/>
        <w:rPr>
          <w:szCs w:val="28"/>
        </w:rPr>
      </w:pPr>
    </w:p>
    <w:p w:rsidR="009034F4" w:rsidRDefault="009034F4" w:rsidP="00F9677D">
      <w:pPr>
        <w:tabs>
          <w:tab w:val="left" w:pos="-567"/>
        </w:tabs>
        <w:spacing w:line="276" w:lineRule="auto"/>
        <w:ind w:left="-567" w:right="-416"/>
        <w:rPr>
          <w:b/>
          <w:sz w:val="28"/>
          <w:szCs w:val="28"/>
        </w:rPr>
      </w:pPr>
    </w:p>
    <w:p w:rsidR="00F9677D" w:rsidRPr="005814FB" w:rsidRDefault="00F9677D" w:rsidP="00F9677D">
      <w:pPr>
        <w:tabs>
          <w:tab w:val="left" w:pos="-567"/>
        </w:tabs>
        <w:ind w:right="-416"/>
        <w:jc w:val="center"/>
        <w:rPr>
          <w:b/>
          <w:sz w:val="28"/>
          <w:szCs w:val="28"/>
        </w:rPr>
      </w:pPr>
      <w:r w:rsidRPr="005814FB">
        <w:rPr>
          <w:b/>
          <w:sz w:val="28"/>
          <w:szCs w:val="28"/>
        </w:rPr>
        <w:t>ДОВІДКА</w:t>
      </w:r>
    </w:p>
    <w:p w:rsidR="00F9677D" w:rsidRPr="00F9677D" w:rsidRDefault="00F9677D" w:rsidP="00F9677D">
      <w:pPr>
        <w:pStyle w:val="3"/>
        <w:tabs>
          <w:tab w:val="left" w:pos="-567"/>
        </w:tabs>
        <w:ind w:right="-416"/>
        <w:jc w:val="center"/>
        <w:rPr>
          <w:sz w:val="28"/>
          <w:szCs w:val="28"/>
        </w:rPr>
      </w:pPr>
      <w:r w:rsidRPr="00F9677D">
        <w:rPr>
          <w:sz w:val="28"/>
          <w:szCs w:val="28"/>
        </w:rPr>
        <w:t>на апаратну нараду Дарницької районної в місті Києві державної адміністрації</w:t>
      </w:r>
    </w:p>
    <w:p w:rsidR="00F9677D" w:rsidRPr="00F9677D" w:rsidRDefault="00F9677D" w:rsidP="00F9677D">
      <w:pPr>
        <w:pStyle w:val="3"/>
        <w:tabs>
          <w:tab w:val="left" w:pos="-567"/>
        </w:tabs>
        <w:ind w:right="-416"/>
        <w:jc w:val="center"/>
        <w:rPr>
          <w:sz w:val="28"/>
          <w:szCs w:val="28"/>
        </w:rPr>
      </w:pPr>
      <w:r w:rsidRPr="00F9677D">
        <w:rPr>
          <w:b/>
          <w:sz w:val="28"/>
          <w:szCs w:val="28"/>
          <w:lang w:val="ru-RU"/>
        </w:rPr>
        <w:t>12</w:t>
      </w:r>
      <w:r w:rsidRPr="00F9677D">
        <w:rPr>
          <w:b/>
          <w:sz w:val="28"/>
          <w:szCs w:val="28"/>
        </w:rPr>
        <w:t>.09.2017 р.</w:t>
      </w:r>
    </w:p>
    <w:p w:rsidR="00F9677D" w:rsidRPr="00F9677D" w:rsidRDefault="00F9677D" w:rsidP="00F9677D">
      <w:pPr>
        <w:pStyle w:val="3"/>
        <w:tabs>
          <w:tab w:val="left" w:pos="-567"/>
        </w:tabs>
        <w:ind w:right="-416"/>
        <w:jc w:val="center"/>
        <w:rPr>
          <w:b/>
          <w:sz w:val="28"/>
          <w:szCs w:val="28"/>
        </w:rPr>
      </w:pPr>
      <w:r w:rsidRPr="00F9677D">
        <w:rPr>
          <w:sz w:val="28"/>
          <w:szCs w:val="28"/>
        </w:rPr>
        <w:t xml:space="preserve">з питання: </w:t>
      </w:r>
      <w:r w:rsidRPr="00F9677D">
        <w:rPr>
          <w:b/>
          <w:sz w:val="28"/>
          <w:szCs w:val="28"/>
        </w:rPr>
        <w:t>«Про підготовку дорожньо-транспортної інфраструктури до роботи в осінньо-зимовий період 2017-2018 років».</w:t>
      </w:r>
    </w:p>
    <w:p w:rsidR="00F9677D" w:rsidRDefault="00F9677D" w:rsidP="00F9677D">
      <w:pPr>
        <w:tabs>
          <w:tab w:val="left" w:pos="-567"/>
        </w:tabs>
        <w:ind w:right="-416" w:firstLine="708"/>
        <w:jc w:val="both"/>
        <w:rPr>
          <w:b/>
          <w:sz w:val="20"/>
        </w:rPr>
      </w:pPr>
    </w:p>
    <w:p w:rsidR="00F9677D" w:rsidRPr="00F9677D" w:rsidRDefault="00F9677D" w:rsidP="00F9677D">
      <w:pPr>
        <w:pStyle w:val="a8"/>
        <w:tabs>
          <w:tab w:val="left" w:pos="-709"/>
        </w:tabs>
        <w:spacing w:line="276" w:lineRule="auto"/>
        <w:ind w:left="-284" w:right="-274" w:firstLine="720"/>
        <w:jc w:val="both"/>
        <w:rPr>
          <w:sz w:val="28"/>
          <w:szCs w:val="28"/>
        </w:rPr>
      </w:pPr>
      <w:r w:rsidRPr="005A1D67">
        <w:rPr>
          <w:sz w:val="28"/>
          <w:szCs w:val="28"/>
        </w:rPr>
        <w:t xml:space="preserve">Починаючи з квітня місяця підприємство проводить ряд заходів по підготовці до роботи в осінньо-зимовий  період. </w:t>
      </w:r>
      <w:r w:rsidRPr="00F9677D">
        <w:rPr>
          <w:sz w:val="28"/>
          <w:szCs w:val="28"/>
        </w:rPr>
        <w:t>А саме:</w:t>
      </w:r>
    </w:p>
    <w:p w:rsidR="00F9677D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</w:rPr>
      </w:pPr>
      <w:r w:rsidRPr="00077E9B">
        <w:rPr>
          <w:sz w:val="28"/>
          <w:szCs w:val="28"/>
        </w:rPr>
        <w:t xml:space="preserve"> </w:t>
      </w:r>
      <w:r w:rsidR="00643838">
        <w:rPr>
          <w:sz w:val="28"/>
          <w:szCs w:val="28"/>
        </w:rPr>
        <w:t>в</w:t>
      </w:r>
      <w:r>
        <w:rPr>
          <w:sz w:val="28"/>
          <w:szCs w:val="28"/>
        </w:rPr>
        <w:t xml:space="preserve">иконано </w:t>
      </w:r>
      <w:r w:rsidRPr="00077E9B">
        <w:rPr>
          <w:sz w:val="28"/>
        </w:rPr>
        <w:t>поточний (дрібний) ремонт балансов</w:t>
      </w:r>
      <w:r>
        <w:rPr>
          <w:sz w:val="28"/>
        </w:rPr>
        <w:t xml:space="preserve">их вулиць Дарницького району – обсягом </w:t>
      </w:r>
      <w:r w:rsidRPr="00077E9B">
        <w:rPr>
          <w:sz w:val="28"/>
          <w:szCs w:val="28"/>
        </w:rPr>
        <w:t>13982,7</w:t>
      </w:r>
      <w:r>
        <w:rPr>
          <w:sz w:val="28"/>
        </w:rPr>
        <w:t xml:space="preserve"> м</w:t>
      </w:r>
      <w:r w:rsidRPr="00F9677D"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виконано п</w:t>
      </w:r>
      <w:r w:rsidRPr="00947198">
        <w:rPr>
          <w:sz w:val="28"/>
          <w:szCs w:val="28"/>
        </w:rPr>
        <w:t>оточний (середній) ремонт</w:t>
      </w:r>
      <w:r>
        <w:rPr>
          <w:sz w:val="28"/>
          <w:szCs w:val="28"/>
        </w:rPr>
        <w:t xml:space="preserve"> – обсягом 40809,2 </w:t>
      </w:r>
      <w:r w:rsidRPr="00947198">
        <w:rPr>
          <w:sz w:val="28"/>
          <w:szCs w:val="28"/>
        </w:rPr>
        <w:t>м</w:t>
      </w:r>
      <w:r w:rsidRPr="0094719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вулицях Анни Ахматової, Колекторній, Промисловій, на пр. Петра Григоренка;</w:t>
      </w:r>
    </w:p>
    <w:p w:rsidR="00F9677D" w:rsidRPr="00077E9B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</w:rPr>
      </w:pPr>
      <w:r w:rsidRPr="00077E9B">
        <w:rPr>
          <w:sz w:val="28"/>
        </w:rPr>
        <w:t xml:space="preserve">виконано заливку тріщин машинами </w:t>
      </w:r>
      <w:proofErr w:type="spellStart"/>
      <w:r w:rsidRPr="00077E9B">
        <w:rPr>
          <w:sz w:val="28"/>
        </w:rPr>
        <w:t>Crafco</w:t>
      </w:r>
      <w:proofErr w:type="spellEnd"/>
      <w:r w:rsidRPr="00077E9B">
        <w:rPr>
          <w:sz w:val="28"/>
        </w:rPr>
        <w:t xml:space="preserve"> серії </w:t>
      </w:r>
      <w:proofErr w:type="spellStart"/>
      <w:r w:rsidRPr="00077E9B">
        <w:rPr>
          <w:sz w:val="28"/>
        </w:rPr>
        <w:t>Super</w:t>
      </w:r>
      <w:proofErr w:type="spellEnd"/>
      <w:r w:rsidRPr="00077E9B">
        <w:rPr>
          <w:sz w:val="28"/>
        </w:rPr>
        <w:t xml:space="preserve">  </w:t>
      </w:r>
      <w:proofErr w:type="spellStart"/>
      <w:r w:rsidRPr="00077E9B">
        <w:rPr>
          <w:sz w:val="28"/>
        </w:rPr>
        <w:t>Shot</w:t>
      </w:r>
      <w:proofErr w:type="spellEnd"/>
      <w:r w:rsidRPr="00077E9B">
        <w:rPr>
          <w:sz w:val="28"/>
        </w:rPr>
        <w:t xml:space="preserve">  обсягом 18257 </w:t>
      </w:r>
      <w:proofErr w:type="spellStart"/>
      <w:r w:rsidRPr="00077E9B">
        <w:rPr>
          <w:sz w:val="28"/>
        </w:rPr>
        <w:t>м.п</w:t>
      </w:r>
      <w:proofErr w:type="spellEnd"/>
      <w:r>
        <w:rPr>
          <w:sz w:val="28"/>
        </w:rPr>
        <w:t>.</w:t>
      </w:r>
      <w:r w:rsidRPr="00077E9B">
        <w:rPr>
          <w:sz w:val="28"/>
        </w:rPr>
        <w:t xml:space="preserve"> з метою попередження виникнення значних руйнувань дорожнього п</w:t>
      </w:r>
      <w:r>
        <w:rPr>
          <w:sz w:val="28"/>
        </w:rPr>
        <w:t>окриття;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077E9B">
        <w:rPr>
          <w:sz w:val="28"/>
        </w:rPr>
        <w:t>виконано роботи по відновленню асфальтобет</w:t>
      </w:r>
      <w:r>
        <w:rPr>
          <w:sz w:val="28"/>
        </w:rPr>
        <w:t xml:space="preserve">онного покриття після </w:t>
      </w:r>
      <w:proofErr w:type="spellStart"/>
      <w:r>
        <w:rPr>
          <w:sz w:val="28"/>
        </w:rPr>
        <w:t>розриттів</w:t>
      </w:r>
      <w:proofErr w:type="spellEnd"/>
      <w:r>
        <w:rPr>
          <w:sz w:val="28"/>
        </w:rPr>
        <w:t xml:space="preserve"> – </w:t>
      </w:r>
      <w:r w:rsidRPr="00077E9B">
        <w:rPr>
          <w:sz w:val="28"/>
        </w:rPr>
        <w:t>обсягом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>4926</w:t>
      </w:r>
      <w:r>
        <w:rPr>
          <w:sz w:val="28"/>
          <w:szCs w:val="28"/>
        </w:rPr>
        <w:t xml:space="preserve"> </w:t>
      </w:r>
      <w:r>
        <w:rPr>
          <w:sz w:val="28"/>
        </w:rPr>
        <w:t>м</w:t>
      </w:r>
      <w:r w:rsidRPr="00F9677D"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F9677D" w:rsidRPr="000C5414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</w:rPr>
      </w:pPr>
      <w:proofErr w:type="spellStart"/>
      <w:r>
        <w:rPr>
          <w:sz w:val="28"/>
        </w:rPr>
        <w:t>облаштовано</w:t>
      </w:r>
      <w:proofErr w:type="spellEnd"/>
      <w:r>
        <w:rPr>
          <w:sz w:val="28"/>
        </w:rPr>
        <w:t xml:space="preserve"> 25</w:t>
      </w:r>
      <w:r w:rsidRPr="000C5414">
        <w:rPr>
          <w:sz w:val="28"/>
        </w:rPr>
        <w:t xml:space="preserve"> місць наземних пішохідних переходів заниженими </w:t>
      </w:r>
      <w:r w:rsidRPr="00077E9B">
        <w:rPr>
          <w:sz w:val="28"/>
          <w:szCs w:val="28"/>
        </w:rPr>
        <w:t>бортовими каменями для полегшення пересування осіб з обмеженими фізичними можливостями  на вулицях: Харківське шосе – 8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 xml:space="preserve">міс, </w:t>
      </w:r>
      <w:proofErr w:type="spellStart"/>
      <w:r w:rsidRPr="00077E9B">
        <w:rPr>
          <w:sz w:val="28"/>
          <w:szCs w:val="28"/>
        </w:rPr>
        <w:t>Абая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Кунанбаєва</w:t>
      </w:r>
      <w:proofErr w:type="spellEnd"/>
      <w:r w:rsidRPr="00077E9B">
        <w:rPr>
          <w:sz w:val="28"/>
          <w:szCs w:val="28"/>
        </w:rPr>
        <w:t xml:space="preserve"> – 8</w:t>
      </w:r>
      <w:r>
        <w:rPr>
          <w:sz w:val="28"/>
          <w:szCs w:val="28"/>
        </w:rPr>
        <w:t xml:space="preserve"> міс, Декабр</w:t>
      </w:r>
      <w:r w:rsidRPr="00077E9B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Pr="00077E9B">
        <w:rPr>
          <w:sz w:val="28"/>
          <w:szCs w:val="28"/>
        </w:rPr>
        <w:t>тів – 3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 xml:space="preserve">міс, </w:t>
      </w:r>
      <w:proofErr w:type="spellStart"/>
      <w:r w:rsidRPr="00077E9B">
        <w:rPr>
          <w:sz w:val="28"/>
          <w:szCs w:val="28"/>
        </w:rPr>
        <w:t>Вишняківська</w:t>
      </w:r>
      <w:proofErr w:type="spellEnd"/>
      <w:r w:rsidRPr="00077E9B">
        <w:rPr>
          <w:sz w:val="28"/>
          <w:szCs w:val="28"/>
        </w:rPr>
        <w:t xml:space="preserve"> – 2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 xml:space="preserve">міс, </w:t>
      </w:r>
      <w:r>
        <w:rPr>
          <w:sz w:val="28"/>
          <w:szCs w:val="28"/>
        </w:rPr>
        <w:t xml:space="preserve">пр. </w:t>
      </w:r>
      <w:r w:rsidRPr="00077E9B">
        <w:rPr>
          <w:sz w:val="28"/>
          <w:szCs w:val="28"/>
        </w:rPr>
        <w:t>Григоренка – 2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>міс, Червоний Хутір – 2</w:t>
      </w:r>
      <w:r>
        <w:rPr>
          <w:sz w:val="28"/>
          <w:szCs w:val="28"/>
        </w:rPr>
        <w:t xml:space="preserve"> </w:t>
      </w:r>
      <w:r w:rsidRPr="00077E9B">
        <w:rPr>
          <w:sz w:val="28"/>
          <w:szCs w:val="28"/>
        </w:rPr>
        <w:t>міс.</w:t>
      </w:r>
      <w:r>
        <w:rPr>
          <w:sz w:val="28"/>
          <w:szCs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t xml:space="preserve">очищено </w:t>
      </w:r>
      <w:r>
        <w:rPr>
          <w:sz w:val="28"/>
          <w:szCs w:val="28"/>
        </w:rPr>
        <w:t>3266</w:t>
      </w:r>
      <w:r w:rsidRPr="003E3A50">
        <w:rPr>
          <w:sz w:val="28"/>
          <w:szCs w:val="28"/>
        </w:rPr>
        <w:t xml:space="preserve"> од. </w:t>
      </w:r>
      <w:proofErr w:type="spellStart"/>
      <w:r w:rsidRPr="003E3A50">
        <w:rPr>
          <w:sz w:val="28"/>
          <w:szCs w:val="28"/>
        </w:rPr>
        <w:t>зливоприймачів</w:t>
      </w:r>
      <w:proofErr w:type="spellEnd"/>
      <w:r w:rsidRPr="003E3A50">
        <w:rPr>
          <w:sz w:val="28"/>
          <w:szCs w:val="28"/>
        </w:rPr>
        <w:t xml:space="preserve"> та оглядових колодязів. Відремонтовано  </w:t>
      </w:r>
      <w:r>
        <w:rPr>
          <w:sz w:val="28"/>
          <w:szCs w:val="28"/>
        </w:rPr>
        <w:t>238</w:t>
      </w:r>
      <w:r w:rsidRPr="003E3A50">
        <w:rPr>
          <w:sz w:val="28"/>
          <w:szCs w:val="28"/>
        </w:rPr>
        <w:t xml:space="preserve"> од. </w:t>
      </w:r>
      <w:proofErr w:type="spellStart"/>
      <w:r w:rsidRPr="003E3A50">
        <w:rPr>
          <w:sz w:val="28"/>
          <w:szCs w:val="28"/>
        </w:rPr>
        <w:t>зливоприймачів</w:t>
      </w:r>
      <w:proofErr w:type="spellEnd"/>
      <w:r w:rsidRPr="003E3A50">
        <w:rPr>
          <w:sz w:val="28"/>
          <w:szCs w:val="28"/>
        </w:rPr>
        <w:t xml:space="preserve"> та оглядових колодязів</w:t>
      </w:r>
      <w:r>
        <w:rPr>
          <w:sz w:val="28"/>
          <w:szCs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t>пофарбовано бар’єрного огородже</w:t>
      </w:r>
      <w:r>
        <w:rPr>
          <w:sz w:val="28"/>
          <w:szCs w:val="28"/>
        </w:rPr>
        <w:t>ння І типу (</w:t>
      </w:r>
      <w:proofErr w:type="spellStart"/>
      <w:r>
        <w:rPr>
          <w:sz w:val="28"/>
          <w:szCs w:val="28"/>
        </w:rPr>
        <w:t>колесовідбій</w:t>
      </w:r>
      <w:proofErr w:type="spellEnd"/>
      <w:r>
        <w:rPr>
          <w:sz w:val="28"/>
          <w:szCs w:val="28"/>
        </w:rPr>
        <w:t>) – 6146</w:t>
      </w:r>
      <w:r w:rsidRPr="003E3A50">
        <w:rPr>
          <w:sz w:val="28"/>
          <w:szCs w:val="28"/>
        </w:rPr>
        <w:t xml:space="preserve"> </w:t>
      </w:r>
      <w:proofErr w:type="spellStart"/>
      <w:r w:rsidRPr="003E3A50">
        <w:rPr>
          <w:sz w:val="28"/>
          <w:szCs w:val="28"/>
        </w:rPr>
        <w:t>м.п</w:t>
      </w:r>
      <w:proofErr w:type="spellEnd"/>
      <w:r w:rsidRPr="003E3A5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t xml:space="preserve">пофарбовано </w:t>
      </w:r>
      <w:r>
        <w:rPr>
          <w:sz w:val="28"/>
          <w:szCs w:val="28"/>
        </w:rPr>
        <w:t xml:space="preserve">направляючого пішохідного </w:t>
      </w:r>
      <w:r w:rsidRPr="003E3A50">
        <w:rPr>
          <w:sz w:val="28"/>
          <w:szCs w:val="28"/>
        </w:rPr>
        <w:t>огородження</w:t>
      </w:r>
      <w:r>
        <w:rPr>
          <w:sz w:val="28"/>
          <w:szCs w:val="28"/>
        </w:rPr>
        <w:t xml:space="preserve">  – 2467</w:t>
      </w:r>
      <w:r w:rsidRPr="003E3A50">
        <w:rPr>
          <w:sz w:val="28"/>
          <w:szCs w:val="28"/>
        </w:rPr>
        <w:t xml:space="preserve"> </w:t>
      </w:r>
      <w:proofErr w:type="spellStart"/>
      <w:r w:rsidRPr="003E3A50">
        <w:rPr>
          <w:sz w:val="28"/>
          <w:szCs w:val="28"/>
        </w:rPr>
        <w:t>м.п</w:t>
      </w:r>
      <w:proofErr w:type="spellEnd"/>
      <w:r w:rsidRPr="003E3A5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t>відремонтовано бар’єрного огородження І типу</w:t>
      </w:r>
      <w:r>
        <w:rPr>
          <w:sz w:val="28"/>
          <w:szCs w:val="28"/>
        </w:rPr>
        <w:t xml:space="preserve"> </w:t>
      </w:r>
      <w:r w:rsidRPr="003E3A50">
        <w:rPr>
          <w:sz w:val="28"/>
          <w:szCs w:val="28"/>
        </w:rPr>
        <w:t xml:space="preserve"> – </w:t>
      </w:r>
      <w:r>
        <w:rPr>
          <w:sz w:val="28"/>
          <w:szCs w:val="28"/>
        </w:rPr>
        <w:t>646</w:t>
      </w:r>
      <w:r w:rsidRPr="003E3A50">
        <w:rPr>
          <w:sz w:val="28"/>
          <w:szCs w:val="28"/>
        </w:rPr>
        <w:t xml:space="preserve"> </w:t>
      </w:r>
      <w:proofErr w:type="spellStart"/>
      <w:r w:rsidRPr="003E3A50">
        <w:rPr>
          <w:sz w:val="28"/>
          <w:szCs w:val="28"/>
        </w:rPr>
        <w:t>м.п</w:t>
      </w:r>
      <w:proofErr w:type="spellEnd"/>
      <w:r w:rsidRPr="003E3A5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9677D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t>встановлено нового бар</w:t>
      </w:r>
      <w:r>
        <w:rPr>
          <w:sz w:val="28"/>
          <w:szCs w:val="28"/>
        </w:rPr>
        <w:t>’єрного огородження І типу – 1000</w:t>
      </w:r>
      <w:r w:rsidRPr="003E3A50">
        <w:rPr>
          <w:sz w:val="28"/>
          <w:szCs w:val="28"/>
        </w:rPr>
        <w:t xml:space="preserve"> </w:t>
      </w:r>
      <w:proofErr w:type="spellStart"/>
      <w:r w:rsidRPr="003E3A50">
        <w:rPr>
          <w:sz w:val="28"/>
          <w:szCs w:val="28"/>
        </w:rPr>
        <w:t>м.п</w:t>
      </w:r>
      <w:proofErr w:type="spellEnd"/>
      <w:r w:rsidRPr="003E3A5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встановлено нового направляючого пішохідного </w:t>
      </w:r>
      <w:r w:rsidRPr="003E3A50">
        <w:rPr>
          <w:sz w:val="28"/>
          <w:szCs w:val="28"/>
        </w:rPr>
        <w:t>огородження</w:t>
      </w:r>
      <w:r>
        <w:rPr>
          <w:sz w:val="28"/>
          <w:szCs w:val="28"/>
        </w:rPr>
        <w:t xml:space="preserve">  </w:t>
      </w:r>
      <w:r w:rsidRPr="003E3A50">
        <w:rPr>
          <w:sz w:val="28"/>
          <w:szCs w:val="28"/>
        </w:rPr>
        <w:t>–</w:t>
      </w:r>
      <w:r>
        <w:rPr>
          <w:sz w:val="28"/>
          <w:szCs w:val="28"/>
        </w:rPr>
        <w:t xml:space="preserve"> 568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.;</w:t>
      </w:r>
    </w:p>
    <w:p w:rsidR="00F9677D" w:rsidRPr="003E3A50" w:rsidRDefault="00F9677D" w:rsidP="00F9677D">
      <w:pPr>
        <w:pStyle w:val="a8"/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3E3A50">
        <w:rPr>
          <w:sz w:val="28"/>
          <w:szCs w:val="28"/>
        </w:rPr>
        <w:lastRenderedPageBreak/>
        <w:t xml:space="preserve">відремонтовано </w:t>
      </w:r>
      <w:r>
        <w:rPr>
          <w:sz w:val="28"/>
          <w:szCs w:val="28"/>
        </w:rPr>
        <w:t xml:space="preserve">направляючого пішохідного </w:t>
      </w:r>
      <w:r w:rsidRPr="003E3A50">
        <w:rPr>
          <w:sz w:val="28"/>
          <w:szCs w:val="28"/>
        </w:rPr>
        <w:t>огородження</w:t>
      </w:r>
      <w:r>
        <w:rPr>
          <w:sz w:val="28"/>
          <w:szCs w:val="28"/>
        </w:rPr>
        <w:t xml:space="preserve"> </w:t>
      </w:r>
      <w:r w:rsidRPr="003E3A50">
        <w:rPr>
          <w:sz w:val="28"/>
          <w:szCs w:val="28"/>
        </w:rPr>
        <w:t xml:space="preserve"> – </w:t>
      </w:r>
      <w:r>
        <w:rPr>
          <w:sz w:val="28"/>
          <w:szCs w:val="28"/>
        </w:rPr>
        <w:t>240</w:t>
      </w:r>
      <w:r w:rsidRPr="003E3A50">
        <w:rPr>
          <w:sz w:val="28"/>
          <w:szCs w:val="28"/>
        </w:rPr>
        <w:t xml:space="preserve"> </w:t>
      </w:r>
      <w:proofErr w:type="spellStart"/>
      <w:r w:rsidRPr="003E3A50">
        <w:rPr>
          <w:sz w:val="28"/>
          <w:szCs w:val="28"/>
        </w:rPr>
        <w:t>м.п</w:t>
      </w:r>
      <w:proofErr w:type="spellEnd"/>
      <w:r w:rsidRPr="003E3A50">
        <w:rPr>
          <w:sz w:val="28"/>
          <w:szCs w:val="28"/>
        </w:rPr>
        <w:t>.</w:t>
      </w:r>
      <w:r w:rsidR="00643838">
        <w:rPr>
          <w:sz w:val="28"/>
          <w:szCs w:val="28"/>
        </w:rPr>
        <w:t>;</w:t>
      </w:r>
    </w:p>
    <w:p w:rsidR="00F9677D" w:rsidRDefault="00F9677D" w:rsidP="00F9677D">
      <w:pPr>
        <w:numPr>
          <w:ilvl w:val="0"/>
          <w:numId w:val="11"/>
        </w:numPr>
        <w:tabs>
          <w:tab w:val="left" w:pos="-709"/>
        </w:tabs>
        <w:ind w:left="-284" w:right="-274" w:firstLine="720"/>
        <w:jc w:val="both"/>
        <w:rPr>
          <w:sz w:val="28"/>
        </w:rPr>
      </w:pPr>
      <w:r>
        <w:rPr>
          <w:sz w:val="28"/>
        </w:rPr>
        <w:t>згідно титульних списків по району постійно прибирається 206 км шляхів Дарницького району. Особлива увага приділяється місцям, де проходить будівництво.</w:t>
      </w:r>
    </w:p>
    <w:p w:rsidR="00F9677D" w:rsidRDefault="00F9677D" w:rsidP="00F9677D">
      <w:pPr>
        <w:tabs>
          <w:tab w:val="left" w:pos="-709"/>
        </w:tabs>
        <w:spacing w:line="276" w:lineRule="auto"/>
        <w:ind w:left="-284" w:right="-2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677D">
        <w:rPr>
          <w:sz w:val="28"/>
          <w:szCs w:val="28"/>
        </w:rPr>
        <w:t xml:space="preserve">Виконуються роботи з капітального ремонту </w:t>
      </w:r>
      <w:proofErr w:type="spellStart"/>
      <w:r w:rsidRPr="00F9677D">
        <w:rPr>
          <w:color w:val="000000"/>
          <w:sz w:val="28"/>
          <w:szCs w:val="28"/>
        </w:rPr>
        <w:t>міжквартальних</w:t>
      </w:r>
      <w:proofErr w:type="spellEnd"/>
      <w:r w:rsidRPr="00F9677D">
        <w:rPr>
          <w:color w:val="000000"/>
          <w:sz w:val="28"/>
          <w:szCs w:val="28"/>
        </w:rPr>
        <w:t xml:space="preserve"> проїздів та прибудинкових територій</w:t>
      </w:r>
      <w:r w:rsidRPr="00F9677D">
        <w:rPr>
          <w:sz w:val="28"/>
          <w:szCs w:val="28"/>
        </w:rPr>
        <w:t xml:space="preserve">. На даний </w:t>
      </w:r>
      <w:r>
        <w:rPr>
          <w:sz w:val="28"/>
          <w:szCs w:val="28"/>
        </w:rPr>
        <w:t>ч</w:t>
      </w:r>
      <w:r w:rsidRPr="00F9677D">
        <w:rPr>
          <w:sz w:val="28"/>
          <w:szCs w:val="28"/>
        </w:rPr>
        <w:t>ас роботи завершено на 11 об</w:t>
      </w:r>
      <w:r w:rsidRPr="00F9677D">
        <w:rPr>
          <w:sz w:val="28"/>
          <w:szCs w:val="28"/>
          <w:lang w:val="ru-RU"/>
        </w:rPr>
        <w:t>’</w:t>
      </w:r>
      <w:proofErr w:type="spellStart"/>
      <w:r w:rsidRPr="00F9677D">
        <w:rPr>
          <w:sz w:val="28"/>
          <w:szCs w:val="28"/>
        </w:rPr>
        <w:t>єктах</w:t>
      </w:r>
      <w:proofErr w:type="spellEnd"/>
      <w:r w:rsidRPr="00F9677D">
        <w:rPr>
          <w:sz w:val="28"/>
          <w:szCs w:val="28"/>
        </w:rPr>
        <w:t>.</w:t>
      </w:r>
    </w:p>
    <w:p w:rsidR="00F9677D" w:rsidRPr="00845A84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Проводиться  заготовка</w:t>
      </w:r>
      <w:r w:rsidRPr="00845A84">
        <w:rPr>
          <w:sz w:val="28"/>
          <w:szCs w:val="28"/>
        </w:rPr>
        <w:t xml:space="preserve"> технологічних матеріалів для обробки дорожнього покриття  </w:t>
      </w:r>
      <w:r>
        <w:rPr>
          <w:sz w:val="28"/>
          <w:szCs w:val="28"/>
        </w:rPr>
        <w:t>в осінньо-зимовий період:</w:t>
      </w:r>
    </w:p>
    <w:p w:rsidR="00F9677D" w:rsidRPr="00643838" w:rsidRDefault="00F9677D" w:rsidP="00643838">
      <w:pPr>
        <w:pStyle w:val="a8"/>
        <w:numPr>
          <w:ilvl w:val="0"/>
          <w:numId w:val="11"/>
        </w:numPr>
        <w:tabs>
          <w:tab w:val="left" w:pos="-709"/>
        </w:tabs>
        <w:ind w:right="-274"/>
        <w:jc w:val="both"/>
        <w:rPr>
          <w:sz w:val="28"/>
          <w:szCs w:val="28"/>
        </w:rPr>
      </w:pPr>
      <w:r w:rsidRPr="00643838">
        <w:rPr>
          <w:sz w:val="28"/>
          <w:szCs w:val="28"/>
        </w:rPr>
        <w:t xml:space="preserve">станом на </w:t>
      </w:r>
      <w:r w:rsidR="00643838">
        <w:rPr>
          <w:sz w:val="28"/>
          <w:szCs w:val="28"/>
          <w:lang w:val="ru-RU"/>
        </w:rPr>
        <w:t>11</w:t>
      </w:r>
      <w:r w:rsidRPr="00643838">
        <w:rPr>
          <w:sz w:val="28"/>
          <w:szCs w:val="28"/>
        </w:rPr>
        <w:t>.09.2017 р. заготовлено – 3538</w:t>
      </w:r>
      <w:r w:rsidR="00643838" w:rsidRPr="00643838">
        <w:rPr>
          <w:sz w:val="28"/>
          <w:szCs w:val="28"/>
        </w:rPr>
        <w:t>,</w:t>
      </w:r>
      <w:r w:rsidRPr="00643838">
        <w:rPr>
          <w:sz w:val="28"/>
          <w:szCs w:val="28"/>
          <w:lang w:val="ru-RU"/>
        </w:rPr>
        <w:t>51</w:t>
      </w:r>
      <w:r w:rsidR="00643838" w:rsidRPr="00643838">
        <w:rPr>
          <w:sz w:val="28"/>
          <w:szCs w:val="28"/>
        </w:rPr>
        <w:t xml:space="preserve"> </w:t>
      </w:r>
      <w:r w:rsidR="00643838">
        <w:rPr>
          <w:sz w:val="28"/>
          <w:szCs w:val="28"/>
        </w:rPr>
        <w:t xml:space="preserve">т  </w:t>
      </w:r>
      <w:r w:rsidR="00643838" w:rsidRPr="00643838">
        <w:rPr>
          <w:sz w:val="28"/>
          <w:szCs w:val="28"/>
        </w:rPr>
        <w:t>технічної солі, план – 4524,18 т;</w:t>
      </w:r>
      <w:r w:rsidRPr="00643838">
        <w:rPr>
          <w:sz w:val="28"/>
          <w:szCs w:val="28"/>
        </w:rPr>
        <w:t xml:space="preserve">                    </w:t>
      </w:r>
    </w:p>
    <w:p w:rsidR="00F9677D" w:rsidRPr="00643838" w:rsidRDefault="00643838" w:rsidP="00643838">
      <w:pPr>
        <w:pStyle w:val="a8"/>
        <w:numPr>
          <w:ilvl w:val="0"/>
          <w:numId w:val="11"/>
        </w:numPr>
        <w:tabs>
          <w:tab w:val="left" w:pos="-709"/>
        </w:tabs>
        <w:ind w:right="-274"/>
        <w:jc w:val="both"/>
        <w:rPr>
          <w:sz w:val="28"/>
          <w:szCs w:val="28"/>
        </w:rPr>
      </w:pPr>
      <w:r w:rsidRPr="00643838">
        <w:rPr>
          <w:sz w:val="28"/>
          <w:szCs w:val="28"/>
        </w:rPr>
        <w:t xml:space="preserve">станом </w:t>
      </w:r>
      <w:r w:rsidR="00F9677D" w:rsidRPr="00643838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11</w:t>
      </w:r>
      <w:r w:rsidR="00F9677D" w:rsidRPr="00643838">
        <w:rPr>
          <w:sz w:val="28"/>
          <w:szCs w:val="28"/>
        </w:rPr>
        <w:t xml:space="preserve">.09.2017 р. заготовлено – </w:t>
      </w:r>
      <w:r w:rsidRPr="00643838">
        <w:rPr>
          <w:sz w:val="28"/>
          <w:szCs w:val="28"/>
        </w:rPr>
        <w:t>2550 т піску, план – 5367,4 т.</w:t>
      </w:r>
    </w:p>
    <w:p w:rsidR="00F9677D" w:rsidRPr="00643838" w:rsidRDefault="00F9677D" w:rsidP="00643838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845A84">
        <w:rPr>
          <w:sz w:val="28"/>
          <w:szCs w:val="28"/>
        </w:rPr>
        <w:t>Проводиться підготовка до роб</w:t>
      </w:r>
      <w:r>
        <w:rPr>
          <w:sz w:val="28"/>
          <w:szCs w:val="28"/>
        </w:rPr>
        <w:t>оти в зимовий період спеціальної снігоприбиральної</w:t>
      </w:r>
      <w:r w:rsidRPr="00845A84">
        <w:rPr>
          <w:sz w:val="28"/>
          <w:szCs w:val="28"/>
        </w:rPr>
        <w:t xml:space="preserve"> </w:t>
      </w:r>
      <w:r>
        <w:rPr>
          <w:sz w:val="28"/>
          <w:szCs w:val="28"/>
        </w:rPr>
        <w:t>техніки</w:t>
      </w:r>
      <w:r w:rsidRPr="00845A84">
        <w:rPr>
          <w:sz w:val="28"/>
          <w:szCs w:val="28"/>
        </w:rPr>
        <w:t xml:space="preserve"> в кількості 32 од.</w:t>
      </w:r>
      <w:r w:rsidR="00643838">
        <w:rPr>
          <w:sz w:val="28"/>
          <w:szCs w:val="28"/>
        </w:rPr>
        <w:t>. На даний час відремонтовано 25 од.</w:t>
      </w:r>
    </w:p>
    <w:p w:rsidR="00F9677D" w:rsidRPr="00845A84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5A84">
        <w:rPr>
          <w:sz w:val="28"/>
          <w:szCs w:val="28"/>
        </w:rPr>
        <w:t>Місцем звалища снігу визначено  вул. Колекторна</w:t>
      </w:r>
      <w:r>
        <w:rPr>
          <w:sz w:val="28"/>
          <w:szCs w:val="28"/>
        </w:rPr>
        <w:t xml:space="preserve"> (пустир), вул. </w:t>
      </w:r>
      <w:proofErr w:type="spellStart"/>
      <w:r>
        <w:rPr>
          <w:sz w:val="28"/>
          <w:szCs w:val="28"/>
        </w:rPr>
        <w:t>Старобориспільська</w:t>
      </w:r>
      <w:proofErr w:type="spellEnd"/>
      <w:r>
        <w:rPr>
          <w:sz w:val="28"/>
          <w:szCs w:val="28"/>
        </w:rPr>
        <w:t xml:space="preserve"> на перетині з дорогою на Червоний Хутір, просп. П. Григоренка ріг вул. Тепловозна.</w:t>
      </w:r>
    </w:p>
    <w:p w:rsidR="00F9677D" w:rsidRPr="00845A84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 w:rsidRPr="00845A8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845A84">
        <w:rPr>
          <w:sz w:val="28"/>
          <w:szCs w:val="28"/>
        </w:rPr>
        <w:t xml:space="preserve"> </w:t>
      </w: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</w:p>
    <w:p w:rsidR="00F9677D" w:rsidRP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  <w:lang w:val="ru-RU"/>
        </w:rPr>
      </w:pPr>
    </w:p>
    <w:p w:rsidR="00F9677D" w:rsidRDefault="00F9677D" w:rsidP="00F9677D">
      <w:pPr>
        <w:tabs>
          <w:tab w:val="left" w:pos="-709"/>
        </w:tabs>
        <w:ind w:left="-284" w:right="-274" w:firstLine="720"/>
        <w:jc w:val="both"/>
        <w:rPr>
          <w:sz w:val="28"/>
          <w:szCs w:val="28"/>
        </w:rPr>
      </w:pPr>
    </w:p>
    <w:p w:rsidR="009034F4" w:rsidRDefault="009034F4" w:rsidP="00F9677D">
      <w:pPr>
        <w:tabs>
          <w:tab w:val="left" w:pos="-709"/>
        </w:tabs>
        <w:spacing w:line="276" w:lineRule="auto"/>
        <w:ind w:left="-284" w:right="-416" w:firstLine="720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709"/>
        </w:tabs>
        <w:spacing w:line="276" w:lineRule="auto"/>
        <w:ind w:left="-284" w:right="-416" w:firstLine="720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709"/>
        </w:tabs>
        <w:spacing w:line="276" w:lineRule="auto"/>
        <w:ind w:left="-284" w:right="-416" w:firstLine="720"/>
        <w:jc w:val="both"/>
        <w:rPr>
          <w:sz w:val="28"/>
          <w:szCs w:val="28"/>
          <w:lang w:val="ru-RU"/>
        </w:rPr>
      </w:pPr>
    </w:p>
    <w:p w:rsidR="009034F4" w:rsidRDefault="00E82B82" w:rsidP="00643838">
      <w:pPr>
        <w:tabs>
          <w:tab w:val="left" w:pos="-709"/>
        </w:tabs>
        <w:spacing w:line="276" w:lineRule="auto"/>
        <w:ind w:left="-284" w:right="-41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Т.в.о. </w:t>
      </w:r>
      <w:proofErr w:type="spellStart"/>
      <w:r>
        <w:rPr>
          <w:sz w:val="28"/>
          <w:szCs w:val="28"/>
          <w:lang w:val="ru-RU"/>
        </w:rPr>
        <w:t>н</w:t>
      </w:r>
      <w:r w:rsidR="009034F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</w:p>
    <w:p w:rsidR="009034F4" w:rsidRDefault="009034F4" w:rsidP="00643838">
      <w:pPr>
        <w:tabs>
          <w:tab w:val="left" w:pos="-709"/>
        </w:tabs>
        <w:spacing w:line="276" w:lineRule="auto"/>
        <w:ind w:left="-284" w:right="-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ШЕУ Дарницького району                                                                 </w:t>
      </w:r>
      <w:r w:rsidR="00643838">
        <w:rPr>
          <w:sz w:val="28"/>
          <w:szCs w:val="28"/>
        </w:rPr>
        <w:t xml:space="preserve"> </w:t>
      </w:r>
      <w:r w:rsidR="00E82B82">
        <w:rPr>
          <w:sz w:val="28"/>
          <w:szCs w:val="28"/>
        </w:rPr>
        <w:t>А. Волошин</w:t>
      </w:r>
    </w:p>
    <w:p w:rsidR="009034F4" w:rsidRDefault="009034F4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right="-416"/>
        <w:jc w:val="both"/>
        <w:rPr>
          <w:sz w:val="28"/>
          <w:szCs w:val="28"/>
        </w:rPr>
      </w:pPr>
    </w:p>
    <w:p w:rsidR="000702B5" w:rsidRDefault="000702B5" w:rsidP="00F9677D">
      <w:pPr>
        <w:tabs>
          <w:tab w:val="left" w:pos="-567"/>
        </w:tabs>
        <w:spacing w:line="276" w:lineRule="auto"/>
        <w:ind w:left="-284" w:right="-416"/>
        <w:jc w:val="both"/>
        <w:rPr>
          <w:sz w:val="28"/>
          <w:szCs w:val="28"/>
        </w:rPr>
      </w:pPr>
    </w:p>
    <w:p w:rsidR="00DF5604" w:rsidRDefault="00DF5604" w:rsidP="00F9677D">
      <w:pPr>
        <w:tabs>
          <w:tab w:val="left" w:pos="-567"/>
        </w:tabs>
        <w:spacing w:line="276" w:lineRule="auto"/>
        <w:ind w:left="-284" w:right="-416"/>
        <w:jc w:val="both"/>
        <w:rPr>
          <w:szCs w:val="20"/>
        </w:rPr>
      </w:pPr>
      <w:r>
        <w:t>ПОГОДЖЕНО</w:t>
      </w:r>
    </w:p>
    <w:p w:rsidR="00DF5604" w:rsidRDefault="00643838" w:rsidP="00F9677D">
      <w:pPr>
        <w:tabs>
          <w:tab w:val="left" w:pos="-567"/>
        </w:tabs>
        <w:spacing w:line="276" w:lineRule="auto"/>
        <w:ind w:left="-284" w:right="-416"/>
        <w:jc w:val="both"/>
      </w:pPr>
      <w:r>
        <w:t>Заступник голови</w:t>
      </w:r>
      <w:r w:rsidR="00DF5604">
        <w:t xml:space="preserve"> Дарницької РДА</w:t>
      </w:r>
    </w:p>
    <w:p w:rsidR="00DF5604" w:rsidRDefault="00DF5604" w:rsidP="00F9677D">
      <w:pPr>
        <w:tabs>
          <w:tab w:val="left" w:pos="-567"/>
        </w:tabs>
        <w:spacing w:line="276" w:lineRule="auto"/>
        <w:ind w:left="-284" w:right="-416"/>
        <w:jc w:val="both"/>
      </w:pPr>
    </w:p>
    <w:p w:rsidR="00DF5604" w:rsidRDefault="00DF5604" w:rsidP="00F9677D">
      <w:pPr>
        <w:tabs>
          <w:tab w:val="left" w:pos="-567"/>
        </w:tabs>
        <w:spacing w:line="276" w:lineRule="auto"/>
        <w:ind w:left="-284" w:right="-416"/>
        <w:jc w:val="both"/>
      </w:pPr>
      <w:r>
        <w:t xml:space="preserve">___________________ </w:t>
      </w:r>
      <w:r w:rsidR="00643838">
        <w:t xml:space="preserve">П. </w:t>
      </w:r>
      <w:proofErr w:type="spellStart"/>
      <w:r w:rsidR="00643838">
        <w:t>Захарченко</w:t>
      </w:r>
      <w:proofErr w:type="spellEnd"/>
    </w:p>
    <w:p w:rsidR="00DF5604" w:rsidRDefault="00DF5604" w:rsidP="00F9677D">
      <w:pPr>
        <w:tabs>
          <w:tab w:val="left" w:pos="-567"/>
        </w:tabs>
        <w:spacing w:line="276" w:lineRule="auto"/>
        <w:ind w:right="-416"/>
        <w:rPr>
          <w:sz w:val="18"/>
          <w:szCs w:val="14"/>
        </w:rPr>
      </w:pPr>
      <w:r>
        <w:t xml:space="preserve">            2017</w:t>
      </w:r>
    </w:p>
    <w:sectPr w:rsidR="00DF5604" w:rsidSect="005636CA">
      <w:type w:val="continuous"/>
      <w:pgSz w:w="11916" w:h="16800"/>
      <w:pgMar w:top="1134" w:right="850" w:bottom="851" w:left="1701" w:header="696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99" w:rsidRDefault="00E75599" w:rsidP="009034F4">
      <w:r>
        <w:separator/>
      </w:r>
    </w:p>
  </w:endnote>
  <w:endnote w:type="continuationSeparator" w:id="0">
    <w:p w:rsidR="00E75599" w:rsidRDefault="00E75599" w:rsidP="00903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747783"/>
      <w:docPartObj>
        <w:docPartGallery w:val="Page Numbers (Bottom of Page)"/>
        <w:docPartUnique/>
      </w:docPartObj>
    </w:sdtPr>
    <w:sdtContent>
      <w:p w:rsidR="000702B5" w:rsidRDefault="003F0456">
        <w:pPr>
          <w:pStyle w:val="ab"/>
          <w:jc w:val="right"/>
        </w:pPr>
        <w:fldSimple w:instr=" PAGE   \* MERGEFORMAT ">
          <w:r w:rsidR="009E49D8">
            <w:rPr>
              <w:noProof/>
            </w:rPr>
            <w:t>2</w:t>
          </w:r>
        </w:fldSimple>
      </w:p>
    </w:sdtContent>
  </w:sdt>
  <w:p w:rsidR="000702B5" w:rsidRDefault="000702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99" w:rsidRDefault="00E75599" w:rsidP="009034F4">
      <w:r>
        <w:separator/>
      </w:r>
    </w:p>
  </w:footnote>
  <w:footnote w:type="continuationSeparator" w:id="0">
    <w:p w:rsidR="00E75599" w:rsidRDefault="00E75599" w:rsidP="00903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BEE"/>
    <w:multiLevelType w:val="hybridMultilevel"/>
    <w:tmpl w:val="D5E66F00"/>
    <w:lvl w:ilvl="0" w:tplc="DBA2574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98E42D2"/>
    <w:multiLevelType w:val="hybridMultilevel"/>
    <w:tmpl w:val="DCEE2AC4"/>
    <w:lvl w:ilvl="0" w:tplc="47469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4331A"/>
    <w:multiLevelType w:val="hybridMultilevel"/>
    <w:tmpl w:val="85127DCA"/>
    <w:lvl w:ilvl="0" w:tplc="B4A6D7E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E229F"/>
    <w:multiLevelType w:val="hybridMultilevel"/>
    <w:tmpl w:val="376EE16C"/>
    <w:lvl w:ilvl="0" w:tplc="B680C75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482361"/>
    <w:multiLevelType w:val="hybridMultilevel"/>
    <w:tmpl w:val="E1109F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5CBC73ED"/>
    <w:multiLevelType w:val="hybridMultilevel"/>
    <w:tmpl w:val="4D36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9773EC"/>
    <w:multiLevelType w:val="hybridMultilevel"/>
    <w:tmpl w:val="E9F8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B4D2C86"/>
    <w:multiLevelType w:val="hybridMultilevel"/>
    <w:tmpl w:val="FF3666D8"/>
    <w:lvl w:ilvl="0" w:tplc="045EC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2E7B01"/>
    <w:multiLevelType w:val="hybridMultilevel"/>
    <w:tmpl w:val="DE389FF0"/>
    <w:lvl w:ilvl="0" w:tplc="C7D24AA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5218FC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714F2E"/>
    <w:multiLevelType w:val="hybridMultilevel"/>
    <w:tmpl w:val="610CA318"/>
    <w:lvl w:ilvl="0" w:tplc="8506A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6356E1"/>
    <w:multiLevelType w:val="hybridMultilevel"/>
    <w:tmpl w:val="76703922"/>
    <w:lvl w:ilvl="0" w:tplc="56A20FDA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1">
    <w:nsid w:val="7F523CB2"/>
    <w:multiLevelType w:val="hybridMultilevel"/>
    <w:tmpl w:val="90F0CDAC"/>
    <w:lvl w:ilvl="0" w:tplc="4976ADAE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DDF"/>
    <w:rsid w:val="00011343"/>
    <w:rsid w:val="00012D8B"/>
    <w:rsid w:val="00013F26"/>
    <w:rsid w:val="0001480B"/>
    <w:rsid w:val="0002505C"/>
    <w:rsid w:val="000335E3"/>
    <w:rsid w:val="00033AD9"/>
    <w:rsid w:val="00047D19"/>
    <w:rsid w:val="00054564"/>
    <w:rsid w:val="00056574"/>
    <w:rsid w:val="000568EF"/>
    <w:rsid w:val="000702B5"/>
    <w:rsid w:val="00074C44"/>
    <w:rsid w:val="00093902"/>
    <w:rsid w:val="00093BE7"/>
    <w:rsid w:val="000941A6"/>
    <w:rsid w:val="00094703"/>
    <w:rsid w:val="00097939"/>
    <w:rsid w:val="000A1CAB"/>
    <w:rsid w:val="000A2829"/>
    <w:rsid w:val="000C6CE2"/>
    <w:rsid w:val="00102718"/>
    <w:rsid w:val="0010672D"/>
    <w:rsid w:val="00117EC4"/>
    <w:rsid w:val="001301EC"/>
    <w:rsid w:val="00131FB6"/>
    <w:rsid w:val="00133CE8"/>
    <w:rsid w:val="001411A7"/>
    <w:rsid w:val="00165405"/>
    <w:rsid w:val="001671A2"/>
    <w:rsid w:val="00177919"/>
    <w:rsid w:val="00191CCA"/>
    <w:rsid w:val="001C4285"/>
    <w:rsid w:val="001C4437"/>
    <w:rsid w:val="001C6B19"/>
    <w:rsid w:val="001D383E"/>
    <w:rsid w:val="001E5298"/>
    <w:rsid w:val="001E6FA8"/>
    <w:rsid w:val="001F756C"/>
    <w:rsid w:val="002010A5"/>
    <w:rsid w:val="0022259F"/>
    <w:rsid w:val="00226A49"/>
    <w:rsid w:val="00232384"/>
    <w:rsid w:val="002344B0"/>
    <w:rsid w:val="00234827"/>
    <w:rsid w:val="002364EC"/>
    <w:rsid w:val="00236B4E"/>
    <w:rsid w:val="00237B75"/>
    <w:rsid w:val="00255982"/>
    <w:rsid w:val="002A0A67"/>
    <w:rsid w:val="002B25DD"/>
    <w:rsid w:val="002B600B"/>
    <w:rsid w:val="002B72BE"/>
    <w:rsid w:val="002C02F8"/>
    <w:rsid w:val="002C5B39"/>
    <w:rsid w:val="002C6E0C"/>
    <w:rsid w:val="002F1D40"/>
    <w:rsid w:val="003018CC"/>
    <w:rsid w:val="003061E2"/>
    <w:rsid w:val="00314A1C"/>
    <w:rsid w:val="00320189"/>
    <w:rsid w:val="0032495B"/>
    <w:rsid w:val="00327523"/>
    <w:rsid w:val="00330936"/>
    <w:rsid w:val="00334AF6"/>
    <w:rsid w:val="00336D2C"/>
    <w:rsid w:val="0035242A"/>
    <w:rsid w:val="00357AD4"/>
    <w:rsid w:val="003628B8"/>
    <w:rsid w:val="00371A9D"/>
    <w:rsid w:val="003825E1"/>
    <w:rsid w:val="00384917"/>
    <w:rsid w:val="0039363C"/>
    <w:rsid w:val="003A02BE"/>
    <w:rsid w:val="003A20D5"/>
    <w:rsid w:val="003A59EF"/>
    <w:rsid w:val="003B066E"/>
    <w:rsid w:val="003B15A8"/>
    <w:rsid w:val="003B440B"/>
    <w:rsid w:val="003B6E0B"/>
    <w:rsid w:val="003C0B36"/>
    <w:rsid w:val="003C2916"/>
    <w:rsid w:val="003E02D7"/>
    <w:rsid w:val="003E1DDF"/>
    <w:rsid w:val="003F0456"/>
    <w:rsid w:val="00401804"/>
    <w:rsid w:val="00401CAD"/>
    <w:rsid w:val="00402FA0"/>
    <w:rsid w:val="00407741"/>
    <w:rsid w:val="0042298F"/>
    <w:rsid w:val="00423ECD"/>
    <w:rsid w:val="00424A70"/>
    <w:rsid w:val="00434F5B"/>
    <w:rsid w:val="00442725"/>
    <w:rsid w:val="0047432B"/>
    <w:rsid w:val="0048206F"/>
    <w:rsid w:val="00482735"/>
    <w:rsid w:val="00483DD0"/>
    <w:rsid w:val="004925CD"/>
    <w:rsid w:val="00493CDE"/>
    <w:rsid w:val="004C0DAD"/>
    <w:rsid w:val="004C55F9"/>
    <w:rsid w:val="004D22D0"/>
    <w:rsid w:val="004D6150"/>
    <w:rsid w:val="004E3FD7"/>
    <w:rsid w:val="004E5560"/>
    <w:rsid w:val="004E787E"/>
    <w:rsid w:val="004F09FA"/>
    <w:rsid w:val="00502490"/>
    <w:rsid w:val="0053029E"/>
    <w:rsid w:val="00534130"/>
    <w:rsid w:val="005469FA"/>
    <w:rsid w:val="0055105D"/>
    <w:rsid w:val="00551D40"/>
    <w:rsid w:val="005577E8"/>
    <w:rsid w:val="005636CA"/>
    <w:rsid w:val="00572DF3"/>
    <w:rsid w:val="00577441"/>
    <w:rsid w:val="00587E20"/>
    <w:rsid w:val="00596074"/>
    <w:rsid w:val="005A0D15"/>
    <w:rsid w:val="005B07F2"/>
    <w:rsid w:val="005B7951"/>
    <w:rsid w:val="005C16CA"/>
    <w:rsid w:val="005C5673"/>
    <w:rsid w:val="005C5A51"/>
    <w:rsid w:val="005D5BAC"/>
    <w:rsid w:val="005E0705"/>
    <w:rsid w:val="005E07F0"/>
    <w:rsid w:val="005E0DC9"/>
    <w:rsid w:val="005F4D5C"/>
    <w:rsid w:val="005F7F9A"/>
    <w:rsid w:val="006036E9"/>
    <w:rsid w:val="00612E53"/>
    <w:rsid w:val="00616DA4"/>
    <w:rsid w:val="006234CB"/>
    <w:rsid w:val="006252CC"/>
    <w:rsid w:val="0063196A"/>
    <w:rsid w:val="00640E3E"/>
    <w:rsid w:val="00643838"/>
    <w:rsid w:val="00644A88"/>
    <w:rsid w:val="006576BD"/>
    <w:rsid w:val="00686F5A"/>
    <w:rsid w:val="006A640D"/>
    <w:rsid w:val="006A6DD4"/>
    <w:rsid w:val="006C2933"/>
    <w:rsid w:val="006C4870"/>
    <w:rsid w:val="006D5B5C"/>
    <w:rsid w:val="006F23B4"/>
    <w:rsid w:val="00753769"/>
    <w:rsid w:val="00755318"/>
    <w:rsid w:val="007564EC"/>
    <w:rsid w:val="00763B09"/>
    <w:rsid w:val="00777CBF"/>
    <w:rsid w:val="0079370D"/>
    <w:rsid w:val="007D75FA"/>
    <w:rsid w:val="007E7184"/>
    <w:rsid w:val="007E781A"/>
    <w:rsid w:val="00810641"/>
    <w:rsid w:val="008134C1"/>
    <w:rsid w:val="00822918"/>
    <w:rsid w:val="00822A08"/>
    <w:rsid w:val="00840E8B"/>
    <w:rsid w:val="00843939"/>
    <w:rsid w:val="00872C56"/>
    <w:rsid w:val="008767CF"/>
    <w:rsid w:val="00892AFA"/>
    <w:rsid w:val="008B04BA"/>
    <w:rsid w:val="008C1750"/>
    <w:rsid w:val="008C27B2"/>
    <w:rsid w:val="008D6352"/>
    <w:rsid w:val="008E2C67"/>
    <w:rsid w:val="00901DF1"/>
    <w:rsid w:val="00902A9F"/>
    <w:rsid w:val="009034F4"/>
    <w:rsid w:val="00917D66"/>
    <w:rsid w:val="00922FF1"/>
    <w:rsid w:val="00931C2B"/>
    <w:rsid w:val="00934F94"/>
    <w:rsid w:val="00935D02"/>
    <w:rsid w:val="009376DE"/>
    <w:rsid w:val="0094061B"/>
    <w:rsid w:val="00940A1A"/>
    <w:rsid w:val="0094307B"/>
    <w:rsid w:val="00943317"/>
    <w:rsid w:val="0095394E"/>
    <w:rsid w:val="00975E16"/>
    <w:rsid w:val="00980FC0"/>
    <w:rsid w:val="00984B7A"/>
    <w:rsid w:val="009900F2"/>
    <w:rsid w:val="009937C7"/>
    <w:rsid w:val="00997309"/>
    <w:rsid w:val="009A09D8"/>
    <w:rsid w:val="009A32CD"/>
    <w:rsid w:val="009B1DE2"/>
    <w:rsid w:val="009B458D"/>
    <w:rsid w:val="009B548D"/>
    <w:rsid w:val="009C2F62"/>
    <w:rsid w:val="009C52CF"/>
    <w:rsid w:val="009C776C"/>
    <w:rsid w:val="009D0554"/>
    <w:rsid w:val="009D0ADF"/>
    <w:rsid w:val="009E49D8"/>
    <w:rsid w:val="009E6442"/>
    <w:rsid w:val="00A06299"/>
    <w:rsid w:val="00A1394C"/>
    <w:rsid w:val="00A3330B"/>
    <w:rsid w:val="00A430E3"/>
    <w:rsid w:val="00A57EF1"/>
    <w:rsid w:val="00A62729"/>
    <w:rsid w:val="00A67E1B"/>
    <w:rsid w:val="00A71CD6"/>
    <w:rsid w:val="00A80D07"/>
    <w:rsid w:val="00A8333A"/>
    <w:rsid w:val="00AA634F"/>
    <w:rsid w:val="00AA77E5"/>
    <w:rsid w:val="00AC1E7F"/>
    <w:rsid w:val="00AC5E81"/>
    <w:rsid w:val="00AD3BDF"/>
    <w:rsid w:val="00AE61E0"/>
    <w:rsid w:val="00AE7CD0"/>
    <w:rsid w:val="00B10B46"/>
    <w:rsid w:val="00B34112"/>
    <w:rsid w:val="00B431F0"/>
    <w:rsid w:val="00B507CD"/>
    <w:rsid w:val="00B57A34"/>
    <w:rsid w:val="00B675DE"/>
    <w:rsid w:val="00BA1220"/>
    <w:rsid w:val="00BA44CD"/>
    <w:rsid w:val="00BA53F1"/>
    <w:rsid w:val="00BA7622"/>
    <w:rsid w:val="00BB5176"/>
    <w:rsid w:val="00BD0F3A"/>
    <w:rsid w:val="00BD3B0D"/>
    <w:rsid w:val="00BE2724"/>
    <w:rsid w:val="00C279FB"/>
    <w:rsid w:val="00C41999"/>
    <w:rsid w:val="00C478A1"/>
    <w:rsid w:val="00C54038"/>
    <w:rsid w:val="00C6069F"/>
    <w:rsid w:val="00C74F29"/>
    <w:rsid w:val="00C9043F"/>
    <w:rsid w:val="00C91260"/>
    <w:rsid w:val="00C91DA7"/>
    <w:rsid w:val="00C922CB"/>
    <w:rsid w:val="00CA581C"/>
    <w:rsid w:val="00CB0FB7"/>
    <w:rsid w:val="00CB100D"/>
    <w:rsid w:val="00CC3F27"/>
    <w:rsid w:val="00CF4EC5"/>
    <w:rsid w:val="00D03245"/>
    <w:rsid w:val="00D078F7"/>
    <w:rsid w:val="00D20703"/>
    <w:rsid w:val="00D3615B"/>
    <w:rsid w:val="00D640A1"/>
    <w:rsid w:val="00D670D4"/>
    <w:rsid w:val="00DD19A1"/>
    <w:rsid w:val="00DF0F00"/>
    <w:rsid w:val="00DF3A35"/>
    <w:rsid w:val="00DF5604"/>
    <w:rsid w:val="00DF75C9"/>
    <w:rsid w:val="00E13B96"/>
    <w:rsid w:val="00E16BD7"/>
    <w:rsid w:val="00E461D0"/>
    <w:rsid w:val="00E545E6"/>
    <w:rsid w:val="00E62C86"/>
    <w:rsid w:val="00E63878"/>
    <w:rsid w:val="00E648E8"/>
    <w:rsid w:val="00E65800"/>
    <w:rsid w:val="00E72B5E"/>
    <w:rsid w:val="00E73B5F"/>
    <w:rsid w:val="00E75599"/>
    <w:rsid w:val="00E75FCE"/>
    <w:rsid w:val="00E80189"/>
    <w:rsid w:val="00E82B82"/>
    <w:rsid w:val="00E934D6"/>
    <w:rsid w:val="00EA0B2F"/>
    <w:rsid w:val="00EB2AE1"/>
    <w:rsid w:val="00EB375C"/>
    <w:rsid w:val="00EC6D96"/>
    <w:rsid w:val="00ED03F1"/>
    <w:rsid w:val="00ED2E59"/>
    <w:rsid w:val="00ED4F6D"/>
    <w:rsid w:val="00ED749C"/>
    <w:rsid w:val="00EF194D"/>
    <w:rsid w:val="00F06749"/>
    <w:rsid w:val="00F4687F"/>
    <w:rsid w:val="00F53B4E"/>
    <w:rsid w:val="00F566FC"/>
    <w:rsid w:val="00F82C82"/>
    <w:rsid w:val="00F8511A"/>
    <w:rsid w:val="00F9169D"/>
    <w:rsid w:val="00F9677D"/>
    <w:rsid w:val="00F97E0C"/>
    <w:rsid w:val="00FB1130"/>
    <w:rsid w:val="00FB1B97"/>
    <w:rsid w:val="00FC724A"/>
    <w:rsid w:val="00FD2321"/>
    <w:rsid w:val="00FD61E3"/>
    <w:rsid w:val="00FF0921"/>
    <w:rsid w:val="00FF174F"/>
    <w:rsid w:val="00FF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0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7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7D19"/>
    <w:rPr>
      <w:rFonts w:cs="Times New Roman"/>
      <w:sz w:val="2"/>
      <w:lang w:val="uk-UA"/>
    </w:rPr>
  </w:style>
  <w:style w:type="paragraph" w:styleId="a6">
    <w:name w:val="Body Text Indent"/>
    <w:basedOn w:val="a"/>
    <w:rsid w:val="007E7184"/>
    <w:pPr>
      <w:ind w:firstLine="540"/>
    </w:pPr>
  </w:style>
  <w:style w:type="character" w:styleId="a7">
    <w:name w:val="Hyperlink"/>
    <w:basedOn w:val="a0"/>
    <w:uiPriority w:val="99"/>
    <w:unhideWhenUsed/>
    <w:rsid w:val="00407741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9034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34F4"/>
    <w:rPr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9034F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034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34F4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unhideWhenUsed/>
    <w:rsid w:val="009034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4F4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y_darnica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Links>
    <vt:vector size="6" baseType="variant"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mailto:shey_darnica@meta.ua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1111</cp:lastModifiedBy>
  <cp:revision>2</cp:revision>
  <cp:lastPrinted>2017-06-20T13:22:00Z</cp:lastPrinted>
  <dcterms:created xsi:type="dcterms:W3CDTF">2017-09-12T07:47:00Z</dcterms:created>
  <dcterms:modified xsi:type="dcterms:W3CDTF">2017-09-12T07:47:00Z</dcterms:modified>
</cp:coreProperties>
</file>