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902" w:rsidRDefault="00C01F04" w:rsidP="005E07F0">
      <w:pPr>
        <w:framePr w:w="8520" w:h="2069" w:hRule="exact" w:hSpace="5" w:vSpace="5" w:wrap="auto" w:vAnchor="page" w:hAnchor="page" w:x="1699" w:y="230"/>
        <w:widowControl w:val="0"/>
        <w:tabs>
          <w:tab w:val="left" w:pos="476"/>
        </w:tabs>
        <w:autoSpaceDE w:val="0"/>
        <w:autoSpaceDN w:val="0"/>
        <w:adjustRightInd w:val="0"/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w:drawing>
          <wp:inline distT="0" distB="0" distL="0" distR="0">
            <wp:extent cx="5400675" cy="1314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902" w:rsidRPr="00BD3B0D" w:rsidRDefault="00093902" w:rsidP="005E07F0">
      <w:pPr>
        <w:framePr w:w="4722" w:hSpace="5" w:vSpace="5" w:wrap="auto" w:vAnchor="page" w:hAnchor="page" w:x="4579" w:y="1490"/>
        <w:widowControl w:val="0"/>
        <w:tabs>
          <w:tab w:val="left" w:pos="204"/>
        </w:tabs>
        <w:autoSpaceDE w:val="0"/>
        <w:autoSpaceDN w:val="0"/>
        <w:adjustRightInd w:val="0"/>
        <w:spacing w:line="198" w:lineRule="exact"/>
        <w:jc w:val="both"/>
        <w:rPr>
          <w:rFonts w:ascii="Arial" w:hAnsi="Arial" w:cs="Arial"/>
          <w:b/>
          <w:bCs/>
          <w:sz w:val="16"/>
          <w:szCs w:val="16"/>
        </w:rPr>
      </w:pPr>
      <w:r w:rsidRPr="00BD3B0D">
        <w:rPr>
          <w:rFonts w:ascii="Arial" w:hAnsi="Arial" w:cs="Arial"/>
          <w:b/>
          <w:bCs/>
          <w:sz w:val="16"/>
          <w:szCs w:val="16"/>
        </w:rPr>
        <w:t>„Шляхово-експлуатаційне управління</w:t>
      </w:r>
    </w:p>
    <w:p w:rsidR="00093902" w:rsidRPr="00BD3B0D" w:rsidRDefault="00093902" w:rsidP="005E07F0">
      <w:pPr>
        <w:framePr w:w="4722" w:hSpace="5" w:vSpace="5" w:wrap="auto" w:vAnchor="page" w:hAnchor="page" w:x="4579" w:y="1490"/>
        <w:widowControl w:val="0"/>
        <w:tabs>
          <w:tab w:val="left" w:pos="204"/>
        </w:tabs>
        <w:autoSpaceDE w:val="0"/>
        <w:autoSpaceDN w:val="0"/>
        <w:adjustRightInd w:val="0"/>
        <w:spacing w:line="198" w:lineRule="exact"/>
        <w:jc w:val="both"/>
        <w:rPr>
          <w:rFonts w:ascii="Arial" w:hAnsi="Arial" w:cs="Arial"/>
          <w:b/>
          <w:bCs/>
          <w:sz w:val="16"/>
          <w:szCs w:val="16"/>
        </w:rPr>
      </w:pPr>
      <w:r w:rsidRPr="00BD3B0D">
        <w:rPr>
          <w:rFonts w:ascii="Arial" w:hAnsi="Arial" w:cs="Arial"/>
          <w:b/>
          <w:bCs/>
          <w:sz w:val="16"/>
          <w:szCs w:val="16"/>
        </w:rPr>
        <w:t>по ремонту та утриманню автомобільних шляхів</w:t>
      </w:r>
    </w:p>
    <w:p w:rsidR="00093902" w:rsidRPr="00BD3B0D" w:rsidRDefault="00093902" w:rsidP="005E07F0">
      <w:pPr>
        <w:framePr w:w="4722" w:hSpace="5" w:vSpace="5" w:wrap="auto" w:vAnchor="page" w:hAnchor="page" w:x="4579" w:y="1490"/>
        <w:widowControl w:val="0"/>
        <w:tabs>
          <w:tab w:val="left" w:pos="204"/>
        </w:tabs>
        <w:autoSpaceDE w:val="0"/>
        <w:autoSpaceDN w:val="0"/>
        <w:adjustRightInd w:val="0"/>
        <w:spacing w:line="198" w:lineRule="exact"/>
        <w:jc w:val="both"/>
        <w:rPr>
          <w:rFonts w:ascii="Arial" w:hAnsi="Arial" w:cs="Arial"/>
          <w:b/>
          <w:bCs/>
          <w:sz w:val="16"/>
          <w:szCs w:val="16"/>
        </w:rPr>
      </w:pPr>
      <w:r w:rsidRPr="00BD3B0D">
        <w:rPr>
          <w:rFonts w:ascii="Arial" w:hAnsi="Arial" w:cs="Arial"/>
          <w:b/>
          <w:bCs/>
          <w:sz w:val="16"/>
          <w:szCs w:val="16"/>
        </w:rPr>
        <w:t xml:space="preserve">та споруд на них </w:t>
      </w:r>
      <w:r w:rsidR="002F1D40">
        <w:rPr>
          <w:rFonts w:ascii="Arial" w:hAnsi="Arial" w:cs="Arial"/>
          <w:b/>
          <w:bCs/>
          <w:sz w:val="16"/>
          <w:szCs w:val="16"/>
        </w:rPr>
        <w:t>Дарницького</w:t>
      </w:r>
      <w:r w:rsidRPr="00BD3B0D">
        <w:rPr>
          <w:rFonts w:ascii="Arial" w:hAnsi="Arial" w:cs="Arial"/>
          <w:b/>
          <w:bCs/>
          <w:sz w:val="16"/>
          <w:szCs w:val="16"/>
        </w:rPr>
        <w:t xml:space="preserve"> району”</w:t>
      </w:r>
    </w:p>
    <w:p w:rsidR="00093902" w:rsidRPr="00BD3B0D" w:rsidRDefault="00093902" w:rsidP="005E07F0">
      <w:pPr>
        <w:framePr w:w="4722" w:hSpace="5" w:vSpace="5" w:wrap="auto" w:vAnchor="page" w:hAnchor="page" w:x="4579" w:y="1490"/>
        <w:widowControl w:val="0"/>
        <w:tabs>
          <w:tab w:val="left" w:pos="204"/>
        </w:tabs>
        <w:autoSpaceDE w:val="0"/>
        <w:autoSpaceDN w:val="0"/>
        <w:adjustRightInd w:val="0"/>
        <w:spacing w:line="198" w:lineRule="exact"/>
        <w:jc w:val="both"/>
        <w:rPr>
          <w:sz w:val="16"/>
          <w:szCs w:val="16"/>
        </w:rPr>
      </w:pPr>
      <w:r w:rsidRPr="00BD3B0D">
        <w:rPr>
          <w:rFonts w:ascii="Arial" w:hAnsi="Arial" w:cs="Arial"/>
          <w:b/>
          <w:bCs/>
          <w:sz w:val="16"/>
          <w:szCs w:val="16"/>
        </w:rPr>
        <w:t xml:space="preserve">комунальне підприємство корпорації </w:t>
      </w:r>
      <w:proofErr w:type="spellStart"/>
      <w:r w:rsidRPr="00BD3B0D">
        <w:rPr>
          <w:rFonts w:ascii="Arial" w:hAnsi="Arial" w:cs="Arial"/>
          <w:b/>
          <w:bCs/>
          <w:sz w:val="16"/>
          <w:szCs w:val="16"/>
        </w:rPr>
        <w:t>„Київавтодор”</w:t>
      </w:r>
      <w:proofErr w:type="spellEnd"/>
    </w:p>
    <w:p w:rsidR="00093902" w:rsidRDefault="00093902" w:rsidP="00BD3B0D">
      <w:pPr>
        <w:widowControl w:val="0"/>
        <w:tabs>
          <w:tab w:val="left" w:pos="476"/>
        </w:tabs>
        <w:autoSpaceDE w:val="0"/>
        <w:autoSpaceDN w:val="0"/>
        <w:adjustRightInd w:val="0"/>
        <w:spacing w:line="158" w:lineRule="exact"/>
        <w:rPr>
          <w:sz w:val="20"/>
          <w:szCs w:val="20"/>
        </w:rPr>
        <w:sectPr w:rsidR="00093902" w:rsidSect="009E6442">
          <w:pgSz w:w="11916" w:h="16800"/>
          <w:pgMar w:top="1258" w:right="1360" w:bottom="284" w:left="1343" w:header="6960" w:footer="720" w:gutter="0"/>
          <w:cols w:space="720"/>
          <w:noEndnote/>
        </w:sectPr>
      </w:pPr>
    </w:p>
    <w:p w:rsidR="00093902" w:rsidRDefault="00093902" w:rsidP="00BD3B0D">
      <w:pPr>
        <w:widowControl w:val="0"/>
        <w:tabs>
          <w:tab w:val="left" w:pos="476"/>
        </w:tabs>
        <w:autoSpaceDE w:val="0"/>
        <w:autoSpaceDN w:val="0"/>
        <w:adjustRightInd w:val="0"/>
        <w:spacing w:line="240" w:lineRule="exact"/>
        <w:rPr>
          <w:sz w:val="20"/>
          <w:szCs w:val="20"/>
        </w:rPr>
      </w:pPr>
    </w:p>
    <w:tbl>
      <w:tblPr>
        <w:tblW w:w="10620" w:type="dxa"/>
        <w:tblInd w:w="-479" w:type="dxa"/>
        <w:tblBorders>
          <w:top w:val="thinThickThinSmallGap" w:sz="24" w:space="0" w:color="auto"/>
        </w:tblBorders>
        <w:tblLook w:val="0000"/>
      </w:tblPr>
      <w:tblGrid>
        <w:gridCol w:w="10620"/>
      </w:tblGrid>
      <w:tr w:rsidR="00093902">
        <w:trPr>
          <w:trHeight w:val="526"/>
        </w:trPr>
        <w:tc>
          <w:tcPr>
            <w:tcW w:w="10620" w:type="dxa"/>
            <w:tcBorders>
              <w:top w:val="thinThickThinSmallGap" w:sz="24" w:space="0" w:color="auto"/>
              <w:bottom w:val="nil"/>
            </w:tcBorders>
          </w:tcPr>
          <w:p w:rsidR="00D640A1" w:rsidRPr="002F1D40" w:rsidRDefault="00D640A1" w:rsidP="00D640A1">
            <w:pPr>
              <w:widowControl w:val="0"/>
              <w:tabs>
                <w:tab w:val="left" w:pos="476"/>
                <w:tab w:val="left" w:pos="4032"/>
              </w:tabs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E07F0">
              <w:rPr>
                <w:b/>
                <w:sz w:val="16"/>
                <w:szCs w:val="16"/>
              </w:rPr>
              <w:t xml:space="preserve">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              </w:t>
            </w:r>
            <w:r w:rsidRPr="002F1D40">
              <w:rPr>
                <w:b/>
                <w:sz w:val="16"/>
                <w:szCs w:val="16"/>
              </w:rPr>
              <w:t xml:space="preserve">     </w:t>
            </w:r>
            <w:r>
              <w:rPr>
                <w:b/>
                <w:sz w:val="16"/>
                <w:szCs w:val="16"/>
              </w:rPr>
              <w:t xml:space="preserve">   </w:t>
            </w:r>
            <w:r w:rsidR="002F1D40">
              <w:rPr>
                <w:b/>
                <w:sz w:val="16"/>
                <w:szCs w:val="16"/>
              </w:rPr>
              <w:t xml:space="preserve">   </w:t>
            </w:r>
            <w:r w:rsidR="002F1D40" w:rsidRPr="002F1D40">
              <w:rPr>
                <w:b/>
                <w:sz w:val="16"/>
                <w:szCs w:val="16"/>
              </w:rPr>
              <w:t>02121</w:t>
            </w:r>
            <w:r w:rsidRPr="002F1D40">
              <w:rPr>
                <w:b/>
                <w:sz w:val="16"/>
                <w:szCs w:val="16"/>
              </w:rPr>
              <w:t xml:space="preserve">, Україна, </w:t>
            </w:r>
            <w:proofErr w:type="spellStart"/>
            <w:r w:rsidRPr="002F1D40">
              <w:rPr>
                <w:b/>
                <w:sz w:val="16"/>
                <w:szCs w:val="16"/>
              </w:rPr>
              <w:t>м.Київ</w:t>
            </w:r>
            <w:proofErr w:type="spellEnd"/>
            <w:r w:rsidRPr="002F1D40">
              <w:rPr>
                <w:b/>
                <w:sz w:val="16"/>
                <w:szCs w:val="16"/>
              </w:rPr>
              <w:t xml:space="preserve">, </w:t>
            </w:r>
            <w:r w:rsidR="002F1D40" w:rsidRPr="002F1D40">
              <w:rPr>
                <w:b/>
                <w:sz w:val="16"/>
                <w:szCs w:val="16"/>
              </w:rPr>
              <w:t>вул. Дніпродзержинська,130,</w:t>
            </w:r>
            <w:r w:rsidRPr="002F1D40">
              <w:rPr>
                <w:b/>
                <w:sz w:val="16"/>
                <w:szCs w:val="16"/>
              </w:rPr>
              <w:t>тел./факс: (044)</w:t>
            </w:r>
            <w:r w:rsidR="002F1D40" w:rsidRPr="002F1D40">
              <w:rPr>
                <w:b/>
                <w:sz w:val="16"/>
                <w:szCs w:val="16"/>
              </w:rPr>
              <w:t xml:space="preserve"> 563 – 94 – 57</w:t>
            </w:r>
          </w:p>
          <w:p w:rsidR="00093902" w:rsidRPr="00A430E3" w:rsidRDefault="00D640A1" w:rsidP="00D640A1">
            <w:pPr>
              <w:widowControl w:val="0"/>
              <w:tabs>
                <w:tab w:val="left" w:pos="476"/>
                <w:tab w:val="left" w:pos="4422"/>
              </w:tabs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 w:rsidR="00093902" w:rsidRDefault="00093902" w:rsidP="009C776C">
      <w:pPr>
        <w:rPr>
          <w:sz w:val="28"/>
          <w:szCs w:val="28"/>
        </w:rPr>
      </w:pPr>
    </w:p>
    <w:p w:rsidR="00093902" w:rsidRPr="00A430E3" w:rsidRDefault="00093902" w:rsidP="009C776C">
      <w:pPr>
        <w:rPr>
          <w:sz w:val="28"/>
          <w:szCs w:val="28"/>
        </w:rPr>
      </w:pPr>
      <w:r w:rsidRPr="00A430E3">
        <w:rPr>
          <w:sz w:val="28"/>
          <w:szCs w:val="28"/>
        </w:rPr>
        <w:t>“</w:t>
      </w:r>
      <w:r w:rsidR="00A84A9C">
        <w:rPr>
          <w:sz w:val="28"/>
          <w:szCs w:val="28"/>
        </w:rPr>
        <w:t>___</w:t>
      </w:r>
      <w:r w:rsidRPr="00A430E3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 w:rsidR="00A84A9C">
        <w:rPr>
          <w:sz w:val="28"/>
          <w:szCs w:val="28"/>
        </w:rPr>
        <w:t>_____________</w:t>
      </w:r>
      <w:r w:rsidRPr="00A430E3">
        <w:rPr>
          <w:sz w:val="28"/>
          <w:szCs w:val="28"/>
        </w:rPr>
        <w:t>20</w:t>
      </w:r>
      <w:r w:rsidR="00402FA0">
        <w:rPr>
          <w:sz w:val="28"/>
          <w:szCs w:val="28"/>
        </w:rPr>
        <w:t>1</w:t>
      </w:r>
      <w:r w:rsidR="0034633E">
        <w:rPr>
          <w:sz w:val="28"/>
          <w:szCs w:val="28"/>
        </w:rPr>
        <w:t>6</w:t>
      </w:r>
      <w:r w:rsidRPr="00A430E3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Pr="00A430E3">
        <w:rPr>
          <w:sz w:val="28"/>
          <w:szCs w:val="28"/>
        </w:rPr>
        <w:t xml:space="preserve"> №</w:t>
      </w:r>
      <w:r w:rsidR="003018CC">
        <w:rPr>
          <w:sz w:val="28"/>
          <w:szCs w:val="28"/>
        </w:rPr>
        <w:t xml:space="preserve"> </w:t>
      </w:r>
      <w:r w:rsidR="00A84A9C">
        <w:rPr>
          <w:sz w:val="28"/>
          <w:szCs w:val="28"/>
        </w:rPr>
        <w:t>_____</w:t>
      </w:r>
      <w:r w:rsidRPr="00A430E3">
        <w:rPr>
          <w:sz w:val="28"/>
          <w:szCs w:val="28"/>
        </w:rPr>
        <w:t xml:space="preserve">             </w:t>
      </w:r>
    </w:p>
    <w:p w:rsidR="00F566FC" w:rsidRDefault="003018CC" w:rsidP="009C776C">
      <w:pPr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0939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093902">
        <w:rPr>
          <w:sz w:val="28"/>
          <w:szCs w:val="28"/>
        </w:rPr>
        <w:t xml:space="preserve">____ </w:t>
      </w:r>
      <w:r w:rsidR="00093902" w:rsidRPr="00A430E3">
        <w:rPr>
          <w:sz w:val="28"/>
          <w:szCs w:val="28"/>
        </w:rPr>
        <w:t>від “</w:t>
      </w:r>
      <w:r w:rsidR="00093902">
        <w:rPr>
          <w:sz w:val="28"/>
          <w:szCs w:val="28"/>
        </w:rPr>
        <w:t xml:space="preserve">___ </w:t>
      </w:r>
      <w:r w:rsidR="00093902" w:rsidRPr="00A430E3">
        <w:rPr>
          <w:sz w:val="28"/>
          <w:szCs w:val="28"/>
        </w:rPr>
        <w:t xml:space="preserve">„ </w:t>
      </w:r>
      <w:r>
        <w:rPr>
          <w:sz w:val="28"/>
          <w:szCs w:val="28"/>
        </w:rPr>
        <w:t xml:space="preserve">________ </w:t>
      </w:r>
      <w:r w:rsidR="00093902" w:rsidRPr="00A430E3">
        <w:rPr>
          <w:sz w:val="28"/>
          <w:szCs w:val="28"/>
        </w:rPr>
        <w:t>20</w:t>
      </w:r>
      <w:r w:rsidR="00402FA0">
        <w:rPr>
          <w:sz w:val="28"/>
          <w:szCs w:val="28"/>
        </w:rPr>
        <w:t>1</w:t>
      </w:r>
      <w:r w:rsidR="0034633E">
        <w:rPr>
          <w:sz w:val="28"/>
          <w:szCs w:val="28"/>
        </w:rPr>
        <w:t>6</w:t>
      </w:r>
      <w:r w:rsidR="00093902" w:rsidRPr="00A430E3">
        <w:rPr>
          <w:sz w:val="28"/>
          <w:szCs w:val="28"/>
        </w:rPr>
        <w:t>р</w:t>
      </w:r>
      <w:r>
        <w:rPr>
          <w:sz w:val="28"/>
          <w:szCs w:val="28"/>
        </w:rPr>
        <w:t>.</w:t>
      </w:r>
    </w:p>
    <w:p w:rsidR="00093902" w:rsidRPr="00A430E3" w:rsidRDefault="00093902" w:rsidP="009C776C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203"/>
        <w:tblOverlap w:val="never"/>
        <w:tblW w:w="0" w:type="auto"/>
        <w:tblLook w:val="01E0"/>
      </w:tblPr>
      <w:tblGrid>
        <w:gridCol w:w="5445"/>
      </w:tblGrid>
      <w:tr w:rsidR="007415FF" w:rsidTr="007415FF">
        <w:trPr>
          <w:trHeight w:val="594"/>
        </w:trPr>
        <w:tc>
          <w:tcPr>
            <w:tcW w:w="5445" w:type="dxa"/>
          </w:tcPr>
          <w:p w:rsidR="00C81891" w:rsidRDefault="0029709A" w:rsidP="00C818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C81891">
              <w:rPr>
                <w:sz w:val="28"/>
                <w:szCs w:val="28"/>
              </w:rPr>
              <w:t>олов</w:t>
            </w:r>
            <w:r>
              <w:rPr>
                <w:sz w:val="28"/>
                <w:szCs w:val="28"/>
              </w:rPr>
              <w:t>і</w:t>
            </w:r>
            <w:r w:rsidR="00C81891">
              <w:rPr>
                <w:sz w:val="28"/>
                <w:szCs w:val="28"/>
              </w:rPr>
              <w:t xml:space="preserve"> Дарницької районної в </w:t>
            </w:r>
          </w:p>
          <w:p w:rsidR="007415FF" w:rsidRDefault="00C81891" w:rsidP="00C818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місті Києві державної адміністрації</w:t>
            </w:r>
          </w:p>
          <w:p w:rsidR="00C81891" w:rsidRPr="00FD5D57" w:rsidRDefault="0029709A" w:rsidP="00C8189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Сінцову</w:t>
            </w:r>
            <w:proofErr w:type="spellEnd"/>
            <w:r>
              <w:rPr>
                <w:sz w:val="28"/>
                <w:szCs w:val="28"/>
              </w:rPr>
              <w:t xml:space="preserve"> Г.Л.</w:t>
            </w:r>
          </w:p>
        </w:tc>
      </w:tr>
    </w:tbl>
    <w:p w:rsidR="00093902" w:rsidRPr="0048206F" w:rsidRDefault="00093902" w:rsidP="00E65800">
      <w:pPr>
        <w:rPr>
          <w:sz w:val="28"/>
          <w:szCs w:val="28"/>
        </w:rPr>
      </w:pPr>
    </w:p>
    <w:p w:rsidR="00093902" w:rsidRDefault="00093902" w:rsidP="00E65800">
      <w:pPr>
        <w:jc w:val="both"/>
        <w:rPr>
          <w:szCs w:val="28"/>
        </w:rPr>
      </w:pPr>
      <w:r>
        <w:rPr>
          <w:szCs w:val="28"/>
        </w:rPr>
        <w:t xml:space="preserve">    </w:t>
      </w:r>
    </w:p>
    <w:p w:rsidR="00763E16" w:rsidRDefault="00763E16" w:rsidP="00E65800">
      <w:pPr>
        <w:jc w:val="both"/>
        <w:rPr>
          <w:szCs w:val="28"/>
        </w:rPr>
      </w:pPr>
    </w:p>
    <w:p w:rsidR="002006E5" w:rsidRDefault="002006E5" w:rsidP="00E65800">
      <w:pPr>
        <w:jc w:val="both"/>
        <w:rPr>
          <w:szCs w:val="28"/>
        </w:rPr>
      </w:pPr>
    </w:p>
    <w:p w:rsidR="002006E5" w:rsidRDefault="002006E5" w:rsidP="00E65800">
      <w:pPr>
        <w:jc w:val="both"/>
        <w:rPr>
          <w:szCs w:val="28"/>
        </w:rPr>
      </w:pPr>
    </w:p>
    <w:p w:rsidR="00ED43AD" w:rsidRDefault="00ED43AD" w:rsidP="00E65800">
      <w:pPr>
        <w:jc w:val="both"/>
        <w:rPr>
          <w:szCs w:val="28"/>
        </w:rPr>
      </w:pPr>
    </w:p>
    <w:p w:rsidR="00ED43AD" w:rsidRPr="007C3177" w:rsidRDefault="00ED43AD" w:rsidP="009069FE">
      <w:pPr>
        <w:pStyle w:val="a9"/>
      </w:pPr>
      <w:r w:rsidRPr="007C3177">
        <w:t>Інформація</w:t>
      </w:r>
    </w:p>
    <w:p w:rsidR="007C3177" w:rsidRDefault="007C3177" w:rsidP="007C3177">
      <w:pPr>
        <w:jc w:val="center"/>
        <w:rPr>
          <w:sz w:val="28"/>
        </w:rPr>
      </w:pPr>
      <w:r>
        <w:rPr>
          <w:sz w:val="28"/>
        </w:rPr>
        <w:t>н</w:t>
      </w:r>
      <w:r w:rsidRPr="007C3177">
        <w:rPr>
          <w:sz w:val="28"/>
        </w:rPr>
        <w:t>а апаратну нараду Дарницької районної в місті Києві державної адміністрації</w:t>
      </w:r>
    </w:p>
    <w:p w:rsidR="00B144A8" w:rsidRDefault="007C3177" w:rsidP="007C3177">
      <w:pPr>
        <w:jc w:val="center"/>
        <w:rPr>
          <w:sz w:val="28"/>
        </w:rPr>
      </w:pPr>
      <w:r w:rsidRPr="007C3177">
        <w:rPr>
          <w:b/>
          <w:sz w:val="28"/>
        </w:rPr>
        <w:t>22.03.2016</w:t>
      </w:r>
      <w:r w:rsidR="00B144A8">
        <w:rPr>
          <w:b/>
          <w:sz w:val="28"/>
        </w:rPr>
        <w:t xml:space="preserve"> </w:t>
      </w:r>
      <w:r w:rsidRPr="007C3177">
        <w:rPr>
          <w:sz w:val="28"/>
        </w:rPr>
        <w:t>з питання:</w:t>
      </w:r>
    </w:p>
    <w:p w:rsidR="00ED43AD" w:rsidRPr="007C3177" w:rsidRDefault="007C3177" w:rsidP="007C3177">
      <w:pPr>
        <w:jc w:val="center"/>
        <w:rPr>
          <w:sz w:val="28"/>
        </w:rPr>
      </w:pPr>
      <w:r w:rsidRPr="00B144A8">
        <w:rPr>
          <w:b/>
          <w:sz w:val="28"/>
        </w:rPr>
        <w:t>«</w:t>
      </w:r>
      <w:r w:rsidR="00ED43AD" w:rsidRPr="00B144A8">
        <w:rPr>
          <w:b/>
          <w:sz w:val="28"/>
        </w:rPr>
        <w:t xml:space="preserve">Про підготовку </w:t>
      </w:r>
      <w:r w:rsidR="006F6DD0" w:rsidRPr="00B144A8">
        <w:rPr>
          <w:b/>
          <w:sz w:val="28"/>
        </w:rPr>
        <w:t xml:space="preserve">до </w:t>
      </w:r>
      <w:r w:rsidR="00ED43AD" w:rsidRPr="00B144A8">
        <w:rPr>
          <w:b/>
          <w:sz w:val="28"/>
        </w:rPr>
        <w:t xml:space="preserve">проведення весняного двомісячника з благоустрою, озеленення та поліпшення санітарного стану Дарницького </w:t>
      </w:r>
      <w:r w:rsidR="00C81891" w:rsidRPr="00B144A8">
        <w:rPr>
          <w:b/>
          <w:sz w:val="28"/>
        </w:rPr>
        <w:t>району</w:t>
      </w:r>
      <w:r w:rsidRPr="00B144A8">
        <w:rPr>
          <w:b/>
          <w:sz w:val="28"/>
        </w:rPr>
        <w:t>»</w:t>
      </w:r>
    </w:p>
    <w:p w:rsidR="00ED43AD" w:rsidRDefault="00ED43AD" w:rsidP="00ED43AD">
      <w:pPr>
        <w:jc w:val="center"/>
        <w:rPr>
          <w:sz w:val="28"/>
        </w:rPr>
      </w:pPr>
    </w:p>
    <w:p w:rsidR="00ED43AD" w:rsidRDefault="00ED43AD" w:rsidP="00ED43AD">
      <w:pPr>
        <w:pStyle w:val="ad"/>
      </w:pPr>
      <w:r>
        <w:t xml:space="preserve">З метою санітарного очищення території м. Києва після зимового періоду, відновлення благоустрою, озеленення </w:t>
      </w:r>
      <w:r w:rsidR="00902A47">
        <w:t xml:space="preserve">та поліпшення санітарного стану територій проводиться двомісячник з благоустрою, </w:t>
      </w:r>
      <w:r>
        <w:t>ШЕУ Дарницького району готується приймати активну участь у виконанні загальноміських заходів, приведення автошляхів та інженерно-транспортних споруд на них в належний санітарний стан.</w:t>
      </w:r>
    </w:p>
    <w:p w:rsidR="00ED43AD" w:rsidRDefault="00ED43AD" w:rsidP="00ED43AD">
      <w:pPr>
        <w:ind w:firstLine="360"/>
        <w:jc w:val="both"/>
        <w:rPr>
          <w:sz w:val="28"/>
        </w:rPr>
      </w:pPr>
      <w:r>
        <w:rPr>
          <w:sz w:val="28"/>
        </w:rPr>
        <w:t xml:space="preserve">Для проведення у районі весняного двомісячника з благоустрою ШЕУ </w:t>
      </w:r>
      <w:r w:rsidR="00902A47">
        <w:rPr>
          <w:sz w:val="28"/>
        </w:rPr>
        <w:t>планує виконати наступні заходи</w:t>
      </w:r>
      <w:r w:rsidR="006F6DD0">
        <w:rPr>
          <w:sz w:val="28"/>
        </w:rPr>
        <w:t>:</w:t>
      </w:r>
    </w:p>
    <w:p w:rsidR="00ED43AD" w:rsidRDefault="00ED43AD" w:rsidP="00ED43AD">
      <w:pPr>
        <w:ind w:firstLine="360"/>
        <w:jc w:val="both"/>
        <w:rPr>
          <w:sz w:val="28"/>
        </w:rPr>
      </w:pPr>
    </w:p>
    <w:p w:rsidR="004D0994" w:rsidRPr="004D0994" w:rsidRDefault="00ED43AD" w:rsidP="004D0994">
      <w:pPr>
        <w:pStyle w:val="af"/>
        <w:numPr>
          <w:ilvl w:val="0"/>
          <w:numId w:val="13"/>
        </w:numPr>
        <w:tabs>
          <w:tab w:val="clear" w:pos="928"/>
          <w:tab w:val="num" w:pos="993"/>
        </w:tabs>
        <w:ind w:left="993" w:hanging="709"/>
        <w:jc w:val="both"/>
        <w:rPr>
          <w:sz w:val="28"/>
          <w:szCs w:val="28"/>
        </w:rPr>
      </w:pPr>
      <w:r w:rsidRPr="004D0994">
        <w:rPr>
          <w:sz w:val="28"/>
        </w:rPr>
        <w:t>Відновлення асфальтового покриття доріг</w:t>
      </w:r>
      <w:r w:rsidR="00946B05" w:rsidRPr="004D0994">
        <w:rPr>
          <w:sz w:val="28"/>
        </w:rPr>
        <w:t xml:space="preserve">, тротуарів, </w:t>
      </w:r>
      <w:proofErr w:type="spellStart"/>
      <w:r w:rsidR="00946B05" w:rsidRPr="004D0994">
        <w:rPr>
          <w:sz w:val="28"/>
        </w:rPr>
        <w:t>міжквартальних</w:t>
      </w:r>
      <w:proofErr w:type="spellEnd"/>
      <w:r w:rsidR="00946B05" w:rsidRPr="004D0994">
        <w:rPr>
          <w:sz w:val="28"/>
        </w:rPr>
        <w:t xml:space="preserve"> проїздів</w:t>
      </w:r>
      <w:r w:rsidRPr="004D0994">
        <w:rPr>
          <w:sz w:val="28"/>
        </w:rPr>
        <w:t xml:space="preserve"> –</w:t>
      </w:r>
      <w:r w:rsidR="00902A47" w:rsidRPr="004D0994">
        <w:rPr>
          <w:sz w:val="28"/>
        </w:rPr>
        <w:t xml:space="preserve"> 2000 </w:t>
      </w:r>
      <w:proofErr w:type="spellStart"/>
      <w:r w:rsidR="00902A47" w:rsidRPr="004D0994">
        <w:rPr>
          <w:sz w:val="28"/>
        </w:rPr>
        <w:t>кв.м</w:t>
      </w:r>
      <w:proofErr w:type="spellEnd"/>
      <w:r w:rsidR="00902A47" w:rsidRPr="004D0994">
        <w:rPr>
          <w:sz w:val="28"/>
        </w:rPr>
        <w:t>.;</w:t>
      </w:r>
    </w:p>
    <w:p w:rsidR="004D0994" w:rsidRPr="004D0994" w:rsidRDefault="00ED43AD" w:rsidP="004D0994">
      <w:pPr>
        <w:pStyle w:val="af"/>
        <w:numPr>
          <w:ilvl w:val="0"/>
          <w:numId w:val="13"/>
        </w:numPr>
        <w:tabs>
          <w:tab w:val="clear" w:pos="928"/>
          <w:tab w:val="num" w:pos="993"/>
        </w:tabs>
        <w:ind w:left="993" w:hanging="709"/>
        <w:jc w:val="both"/>
        <w:rPr>
          <w:sz w:val="28"/>
          <w:szCs w:val="28"/>
        </w:rPr>
      </w:pPr>
      <w:r w:rsidRPr="004D0994">
        <w:rPr>
          <w:sz w:val="28"/>
        </w:rPr>
        <w:t xml:space="preserve">Відновлення асфальтового покриття після аварійних </w:t>
      </w:r>
      <w:proofErr w:type="spellStart"/>
      <w:r w:rsidRPr="004D0994">
        <w:rPr>
          <w:sz w:val="28"/>
        </w:rPr>
        <w:t>розриттів</w:t>
      </w:r>
      <w:proofErr w:type="spellEnd"/>
      <w:r w:rsidRPr="004D0994">
        <w:rPr>
          <w:sz w:val="28"/>
        </w:rPr>
        <w:t xml:space="preserve"> –</w:t>
      </w:r>
      <w:r w:rsidR="00902A47" w:rsidRPr="004D0994">
        <w:rPr>
          <w:sz w:val="28"/>
        </w:rPr>
        <w:t>1200</w:t>
      </w:r>
      <w:r w:rsidR="004D0994" w:rsidRPr="004D0994">
        <w:rPr>
          <w:sz w:val="28"/>
        </w:rPr>
        <w:t xml:space="preserve"> кв. м.;</w:t>
      </w:r>
    </w:p>
    <w:p w:rsidR="004D0994" w:rsidRPr="004D0994" w:rsidRDefault="00ED43AD" w:rsidP="004D0994">
      <w:pPr>
        <w:pStyle w:val="af"/>
        <w:numPr>
          <w:ilvl w:val="0"/>
          <w:numId w:val="13"/>
        </w:numPr>
        <w:tabs>
          <w:tab w:val="clear" w:pos="928"/>
          <w:tab w:val="num" w:pos="993"/>
        </w:tabs>
        <w:ind w:left="993" w:hanging="709"/>
        <w:jc w:val="both"/>
        <w:rPr>
          <w:sz w:val="28"/>
          <w:szCs w:val="28"/>
        </w:rPr>
      </w:pPr>
      <w:r w:rsidRPr="004D0994">
        <w:rPr>
          <w:sz w:val="28"/>
        </w:rPr>
        <w:t>Ремонт підземних переходів –</w:t>
      </w:r>
      <w:r w:rsidR="004B4537" w:rsidRPr="004D0994">
        <w:rPr>
          <w:sz w:val="28"/>
        </w:rPr>
        <w:t xml:space="preserve"> </w:t>
      </w:r>
      <w:r w:rsidRPr="004D0994">
        <w:rPr>
          <w:sz w:val="28"/>
        </w:rPr>
        <w:t>2 од.</w:t>
      </w:r>
      <w:r w:rsidR="004B4537" w:rsidRPr="004D0994">
        <w:rPr>
          <w:sz w:val="28"/>
        </w:rPr>
        <w:t>(вул. Ревуцького «</w:t>
      </w:r>
      <w:proofErr w:type="spellStart"/>
      <w:r w:rsidR="004B4537" w:rsidRPr="004D0994">
        <w:rPr>
          <w:sz w:val="28"/>
        </w:rPr>
        <w:t>Вирлиця</w:t>
      </w:r>
      <w:proofErr w:type="spellEnd"/>
      <w:r w:rsidR="004B4537" w:rsidRPr="004D0994">
        <w:rPr>
          <w:sz w:val="28"/>
        </w:rPr>
        <w:t>», вул. Ревуцького ріг вул. Ахматової «Універсам «</w:t>
      </w:r>
      <w:proofErr w:type="spellStart"/>
      <w:r w:rsidR="004B4537" w:rsidRPr="004D0994">
        <w:rPr>
          <w:sz w:val="28"/>
        </w:rPr>
        <w:t>Позняки</w:t>
      </w:r>
      <w:proofErr w:type="spellEnd"/>
      <w:r w:rsidR="004B4537" w:rsidRPr="004D0994">
        <w:rPr>
          <w:sz w:val="28"/>
        </w:rPr>
        <w:t>»);</w:t>
      </w:r>
    </w:p>
    <w:p w:rsidR="004D0994" w:rsidRPr="004D0994" w:rsidRDefault="00ED43AD" w:rsidP="004D0994">
      <w:pPr>
        <w:pStyle w:val="af"/>
        <w:numPr>
          <w:ilvl w:val="0"/>
          <w:numId w:val="13"/>
        </w:numPr>
        <w:tabs>
          <w:tab w:val="clear" w:pos="928"/>
          <w:tab w:val="num" w:pos="993"/>
        </w:tabs>
        <w:ind w:left="993" w:hanging="709"/>
        <w:jc w:val="both"/>
        <w:rPr>
          <w:sz w:val="28"/>
          <w:szCs w:val="28"/>
        </w:rPr>
      </w:pPr>
      <w:r w:rsidRPr="004D0994">
        <w:rPr>
          <w:sz w:val="28"/>
        </w:rPr>
        <w:t xml:space="preserve">Ремонт </w:t>
      </w:r>
      <w:proofErr w:type="spellStart"/>
      <w:r w:rsidR="004B4537" w:rsidRPr="004D0994">
        <w:rPr>
          <w:sz w:val="28"/>
        </w:rPr>
        <w:t>зливоприймачів</w:t>
      </w:r>
      <w:proofErr w:type="spellEnd"/>
      <w:r w:rsidR="004B4537" w:rsidRPr="004D0994">
        <w:rPr>
          <w:sz w:val="28"/>
        </w:rPr>
        <w:t xml:space="preserve">  -</w:t>
      </w:r>
      <w:r w:rsidRPr="004D0994">
        <w:rPr>
          <w:sz w:val="28"/>
        </w:rPr>
        <w:t xml:space="preserve"> </w:t>
      </w:r>
      <w:r w:rsidR="004B4537" w:rsidRPr="004D0994">
        <w:rPr>
          <w:sz w:val="28"/>
        </w:rPr>
        <w:t xml:space="preserve">25 од. , </w:t>
      </w:r>
      <w:r w:rsidRPr="004D0994">
        <w:rPr>
          <w:sz w:val="28"/>
        </w:rPr>
        <w:t>оглядових колодязів</w:t>
      </w:r>
      <w:r w:rsidR="004B4537" w:rsidRPr="004D0994">
        <w:rPr>
          <w:sz w:val="28"/>
        </w:rPr>
        <w:t xml:space="preserve"> – 12 од.</w:t>
      </w:r>
      <w:r w:rsidR="004D0994" w:rsidRPr="004D0994">
        <w:rPr>
          <w:sz w:val="28"/>
        </w:rPr>
        <w:t>;</w:t>
      </w:r>
    </w:p>
    <w:p w:rsidR="004D0994" w:rsidRPr="004D0994" w:rsidRDefault="00ED43AD" w:rsidP="004D0994">
      <w:pPr>
        <w:pStyle w:val="af"/>
        <w:numPr>
          <w:ilvl w:val="0"/>
          <w:numId w:val="13"/>
        </w:numPr>
        <w:tabs>
          <w:tab w:val="clear" w:pos="928"/>
          <w:tab w:val="num" w:pos="993"/>
        </w:tabs>
        <w:ind w:left="993" w:hanging="709"/>
        <w:jc w:val="both"/>
        <w:rPr>
          <w:sz w:val="28"/>
          <w:szCs w:val="28"/>
        </w:rPr>
      </w:pPr>
      <w:r w:rsidRPr="004D0994">
        <w:rPr>
          <w:sz w:val="28"/>
        </w:rPr>
        <w:t xml:space="preserve">Очищення </w:t>
      </w:r>
      <w:proofErr w:type="spellStart"/>
      <w:r w:rsidR="004B4537" w:rsidRPr="004D0994">
        <w:rPr>
          <w:sz w:val="28"/>
        </w:rPr>
        <w:t>зливоприймачів</w:t>
      </w:r>
      <w:proofErr w:type="spellEnd"/>
      <w:r w:rsidR="004B4537" w:rsidRPr="004D0994">
        <w:rPr>
          <w:sz w:val="28"/>
        </w:rPr>
        <w:t xml:space="preserve"> – 934 од., </w:t>
      </w:r>
      <w:r w:rsidRPr="004D0994">
        <w:rPr>
          <w:sz w:val="28"/>
        </w:rPr>
        <w:t>оглядових колодязів</w:t>
      </w:r>
      <w:r w:rsidR="004B4537" w:rsidRPr="004D0994">
        <w:rPr>
          <w:sz w:val="28"/>
        </w:rPr>
        <w:t xml:space="preserve"> – 476 од;</w:t>
      </w:r>
    </w:p>
    <w:p w:rsidR="00946B05" w:rsidRPr="004D0994" w:rsidRDefault="00ED43AD" w:rsidP="004D0994">
      <w:pPr>
        <w:numPr>
          <w:ilvl w:val="0"/>
          <w:numId w:val="13"/>
        </w:numPr>
        <w:tabs>
          <w:tab w:val="clear" w:pos="928"/>
          <w:tab w:val="num" w:pos="993"/>
        </w:tabs>
        <w:ind w:left="993" w:hanging="709"/>
        <w:jc w:val="both"/>
        <w:rPr>
          <w:sz w:val="28"/>
          <w:szCs w:val="28"/>
        </w:rPr>
      </w:pPr>
      <w:r w:rsidRPr="004D0994">
        <w:rPr>
          <w:sz w:val="28"/>
          <w:szCs w:val="28"/>
        </w:rPr>
        <w:t>Санітарна очистка доріг. Загальна протяжність прибирання 115 км</w:t>
      </w:r>
      <w:r w:rsidR="00C81891">
        <w:rPr>
          <w:sz w:val="28"/>
          <w:szCs w:val="28"/>
        </w:rPr>
        <w:t>;</w:t>
      </w:r>
      <w:r w:rsidRPr="004D0994">
        <w:rPr>
          <w:sz w:val="28"/>
          <w:szCs w:val="28"/>
        </w:rPr>
        <w:t>.</w:t>
      </w:r>
    </w:p>
    <w:p w:rsidR="00ED43AD" w:rsidRPr="00946B05" w:rsidRDefault="00946B05" w:rsidP="004D0994">
      <w:pPr>
        <w:numPr>
          <w:ilvl w:val="0"/>
          <w:numId w:val="13"/>
        </w:numPr>
        <w:tabs>
          <w:tab w:val="clear" w:pos="928"/>
          <w:tab w:val="num" w:pos="993"/>
        </w:tabs>
        <w:ind w:left="993" w:hanging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</w:t>
      </w:r>
      <w:r w:rsidR="00ED43AD" w:rsidRPr="00946B05">
        <w:rPr>
          <w:sz w:val="28"/>
          <w:szCs w:val="28"/>
        </w:rPr>
        <w:t>олесовідбійної</w:t>
      </w:r>
      <w:proofErr w:type="spellEnd"/>
      <w:r w:rsidR="00ED43AD" w:rsidRPr="00946B05">
        <w:rPr>
          <w:sz w:val="28"/>
          <w:szCs w:val="28"/>
        </w:rPr>
        <w:t xml:space="preserve"> стрічки – </w:t>
      </w:r>
      <w:r w:rsidR="004B4537" w:rsidRPr="00946B05">
        <w:rPr>
          <w:sz w:val="28"/>
          <w:szCs w:val="28"/>
        </w:rPr>
        <w:t xml:space="preserve">6146 </w:t>
      </w:r>
      <w:r w:rsidR="00C81891">
        <w:rPr>
          <w:sz w:val="28"/>
          <w:szCs w:val="28"/>
        </w:rPr>
        <w:t>м;</w:t>
      </w:r>
      <w:r w:rsidR="00ED43AD" w:rsidRPr="00946B05">
        <w:rPr>
          <w:sz w:val="28"/>
          <w:szCs w:val="28"/>
        </w:rPr>
        <w:t xml:space="preserve"> </w:t>
      </w:r>
    </w:p>
    <w:p w:rsidR="00C81891" w:rsidRDefault="00946B05" w:rsidP="004D0994">
      <w:pPr>
        <w:pStyle w:val="2"/>
        <w:numPr>
          <w:ilvl w:val="0"/>
          <w:numId w:val="13"/>
        </w:numPr>
        <w:tabs>
          <w:tab w:val="clear" w:pos="928"/>
          <w:tab w:val="num" w:pos="993"/>
        </w:tabs>
        <w:ind w:left="993" w:hanging="709"/>
        <w:rPr>
          <w:szCs w:val="28"/>
        </w:rPr>
      </w:pPr>
      <w:r>
        <w:rPr>
          <w:szCs w:val="28"/>
        </w:rPr>
        <w:t>Н</w:t>
      </w:r>
      <w:r w:rsidR="00ED43AD" w:rsidRPr="00946B05">
        <w:rPr>
          <w:szCs w:val="28"/>
        </w:rPr>
        <w:t xml:space="preserve">аправляючої огорожі – </w:t>
      </w:r>
      <w:r w:rsidRPr="00946B05">
        <w:rPr>
          <w:szCs w:val="28"/>
        </w:rPr>
        <w:t xml:space="preserve">2467 </w:t>
      </w:r>
      <w:r w:rsidR="00ED43AD" w:rsidRPr="00946B05">
        <w:rPr>
          <w:szCs w:val="28"/>
        </w:rPr>
        <w:t>м</w:t>
      </w:r>
      <w:r w:rsidR="00C81891">
        <w:rPr>
          <w:szCs w:val="28"/>
        </w:rPr>
        <w:t>;</w:t>
      </w:r>
    </w:p>
    <w:p w:rsidR="00ED43AD" w:rsidRPr="00946B05" w:rsidRDefault="00C81891" w:rsidP="004D0994">
      <w:pPr>
        <w:pStyle w:val="2"/>
        <w:numPr>
          <w:ilvl w:val="0"/>
          <w:numId w:val="13"/>
        </w:numPr>
        <w:tabs>
          <w:tab w:val="clear" w:pos="928"/>
          <w:tab w:val="num" w:pos="993"/>
        </w:tabs>
        <w:ind w:left="993" w:hanging="709"/>
        <w:rPr>
          <w:szCs w:val="28"/>
        </w:rPr>
      </w:pPr>
      <w:r>
        <w:rPr>
          <w:szCs w:val="28"/>
        </w:rPr>
        <w:t xml:space="preserve">Ліквідація </w:t>
      </w:r>
      <w:proofErr w:type="spellStart"/>
      <w:r>
        <w:rPr>
          <w:szCs w:val="28"/>
        </w:rPr>
        <w:t>сміттєзвалищ</w:t>
      </w:r>
      <w:proofErr w:type="spellEnd"/>
      <w:r>
        <w:rPr>
          <w:szCs w:val="28"/>
        </w:rPr>
        <w:t xml:space="preserve"> – 2 од. </w:t>
      </w:r>
      <w:r w:rsidR="00ED43AD" w:rsidRPr="00946B05">
        <w:rPr>
          <w:szCs w:val="28"/>
        </w:rPr>
        <w:t xml:space="preserve"> </w:t>
      </w:r>
    </w:p>
    <w:p w:rsidR="00ED43AD" w:rsidRDefault="00ED43AD" w:rsidP="00ED43AD">
      <w:pPr>
        <w:pStyle w:val="2"/>
        <w:ind w:left="360"/>
      </w:pPr>
    </w:p>
    <w:p w:rsidR="00946B05" w:rsidRPr="003E7E28" w:rsidRDefault="00946B05" w:rsidP="00946B05">
      <w:pPr>
        <w:spacing w:line="360" w:lineRule="auto"/>
        <w:rPr>
          <w:sz w:val="28"/>
          <w:szCs w:val="28"/>
        </w:rPr>
      </w:pPr>
      <w:r w:rsidRPr="003E7E28">
        <w:rPr>
          <w:sz w:val="28"/>
          <w:szCs w:val="28"/>
        </w:rPr>
        <w:t xml:space="preserve">Орієнтовна вартість виконання робіт становить </w:t>
      </w:r>
      <w:r>
        <w:rPr>
          <w:sz w:val="28"/>
          <w:szCs w:val="28"/>
        </w:rPr>
        <w:t>2566,4</w:t>
      </w:r>
      <w:r w:rsidRPr="003E7E28">
        <w:rPr>
          <w:sz w:val="28"/>
          <w:szCs w:val="28"/>
        </w:rPr>
        <w:t xml:space="preserve"> тис. грн.</w:t>
      </w:r>
    </w:p>
    <w:p w:rsidR="00946B05" w:rsidRDefault="00946B05" w:rsidP="001D1668">
      <w:pPr>
        <w:jc w:val="both"/>
        <w:rPr>
          <w:sz w:val="28"/>
          <w:szCs w:val="28"/>
        </w:rPr>
      </w:pPr>
    </w:p>
    <w:p w:rsidR="00946B05" w:rsidRDefault="00946B05" w:rsidP="001D1668">
      <w:pPr>
        <w:jc w:val="both"/>
        <w:rPr>
          <w:sz w:val="28"/>
          <w:szCs w:val="28"/>
        </w:rPr>
      </w:pPr>
    </w:p>
    <w:p w:rsidR="004D0994" w:rsidRDefault="004D0994" w:rsidP="001D1668">
      <w:pPr>
        <w:ind w:firstLine="708"/>
        <w:jc w:val="both"/>
        <w:rPr>
          <w:b/>
          <w:sz w:val="28"/>
          <w:szCs w:val="28"/>
        </w:rPr>
      </w:pPr>
    </w:p>
    <w:p w:rsidR="00BF7009" w:rsidRDefault="00BF7009" w:rsidP="001D1668">
      <w:pPr>
        <w:ind w:firstLine="708"/>
        <w:jc w:val="both"/>
        <w:rPr>
          <w:b/>
          <w:sz w:val="28"/>
          <w:szCs w:val="28"/>
        </w:rPr>
      </w:pPr>
    </w:p>
    <w:p w:rsidR="00947198" w:rsidRDefault="006F6DD0" w:rsidP="001D16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947198">
        <w:rPr>
          <w:sz w:val="28"/>
          <w:szCs w:val="28"/>
        </w:rPr>
        <w:t xml:space="preserve"> 2016 </w:t>
      </w:r>
      <w:r>
        <w:rPr>
          <w:sz w:val="28"/>
          <w:szCs w:val="28"/>
        </w:rPr>
        <w:t xml:space="preserve">році </w:t>
      </w:r>
      <w:r w:rsidR="00947198">
        <w:rPr>
          <w:sz w:val="28"/>
          <w:szCs w:val="28"/>
        </w:rPr>
        <w:t xml:space="preserve">Департаментом транспортної інфраструктури міста Києва </w:t>
      </w:r>
      <w:r w:rsidR="00E772CE">
        <w:rPr>
          <w:sz w:val="28"/>
          <w:szCs w:val="28"/>
        </w:rPr>
        <w:t xml:space="preserve">для ШЕУ Дарницького району виділено </w:t>
      </w:r>
      <w:r w:rsidR="00947198">
        <w:rPr>
          <w:sz w:val="28"/>
          <w:szCs w:val="28"/>
        </w:rPr>
        <w:t>кошти на:</w:t>
      </w:r>
    </w:p>
    <w:p w:rsidR="00947198" w:rsidRDefault="00947198" w:rsidP="00947198">
      <w:pPr>
        <w:pStyle w:val="af"/>
        <w:numPr>
          <w:ilvl w:val="0"/>
          <w:numId w:val="17"/>
        </w:numPr>
        <w:jc w:val="both"/>
        <w:rPr>
          <w:sz w:val="28"/>
          <w:szCs w:val="28"/>
        </w:rPr>
      </w:pPr>
      <w:r w:rsidRPr="00947198">
        <w:rPr>
          <w:sz w:val="28"/>
          <w:szCs w:val="28"/>
        </w:rPr>
        <w:t xml:space="preserve"> поточний (дрібний) ремонт балансових вулиць Дарницького району</w:t>
      </w:r>
      <w:r>
        <w:rPr>
          <w:sz w:val="28"/>
          <w:szCs w:val="28"/>
        </w:rPr>
        <w:t xml:space="preserve"> - </w:t>
      </w:r>
      <w:r w:rsidRPr="00947198">
        <w:rPr>
          <w:sz w:val="28"/>
          <w:szCs w:val="28"/>
        </w:rPr>
        <w:t xml:space="preserve"> </w:t>
      </w:r>
      <w:r>
        <w:rPr>
          <w:sz w:val="28"/>
          <w:szCs w:val="28"/>
        </w:rPr>
        <w:t>2633,7</w:t>
      </w:r>
      <w:r w:rsidRPr="00947198">
        <w:rPr>
          <w:sz w:val="28"/>
          <w:szCs w:val="28"/>
        </w:rPr>
        <w:t xml:space="preserve"> тис. грн. на орієнтовний обсяг </w:t>
      </w:r>
      <w:r>
        <w:rPr>
          <w:sz w:val="28"/>
          <w:szCs w:val="28"/>
        </w:rPr>
        <w:t xml:space="preserve">9770 </w:t>
      </w:r>
      <w:r w:rsidRPr="00947198">
        <w:rPr>
          <w:sz w:val="28"/>
          <w:szCs w:val="28"/>
        </w:rPr>
        <w:t>м</w:t>
      </w:r>
      <w:r w:rsidRPr="00947198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;</w:t>
      </w:r>
    </w:p>
    <w:p w:rsidR="00947198" w:rsidRDefault="00947198" w:rsidP="00947198">
      <w:pPr>
        <w:pStyle w:val="af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заливка тріщин - </w:t>
      </w:r>
      <w:r w:rsidRPr="009471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145,5 тис. грн. на орієнтовний обсяг 2200 </w:t>
      </w:r>
      <w:proofErr w:type="spellStart"/>
      <w:r>
        <w:rPr>
          <w:sz w:val="28"/>
          <w:szCs w:val="28"/>
        </w:rPr>
        <w:t>м.п</w:t>
      </w:r>
      <w:proofErr w:type="spellEnd"/>
      <w:r>
        <w:rPr>
          <w:sz w:val="28"/>
          <w:szCs w:val="28"/>
        </w:rPr>
        <w:t>.;</w:t>
      </w:r>
    </w:p>
    <w:p w:rsidR="00947198" w:rsidRDefault="00947198" w:rsidP="00947198">
      <w:pPr>
        <w:pStyle w:val="af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47198">
        <w:rPr>
          <w:sz w:val="28"/>
          <w:szCs w:val="28"/>
        </w:rPr>
        <w:t>лаштування пониження бортових каменів</w:t>
      </w:r>
      <w:r>
        <w:rPr>
          <w:sz w:val="28"/>
          <w:szCs w:val="28"/>
        </w:rPr>
        <w:t xml:space="preserve"> – 146,8 тис. грн. на орієнтовний обсяг 24 од.;</w:t>
      </w:r>
    </w:p>
    <w:p w:rsidR="00947198" w:rsidRDefault="00947198" w:rsidP="00947198">
      <w:pPr>
        <w:pStyle w:val="af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47198">
        <w:rPr>
          <w:sz w:val="28"/>
          <w:szCs w:val="28"/>
        </w:rPr>
        <w:t>оточний (середній) ремонт</w:t>
      </w:r>
      <w:r>
        <w:rPr>
          <w:sz w:val="28"/>
          <w:szCs w:val="28"/>
        </w:rPr>
        <w:t xml:space="preserve"> вул. Вербицького – 3979,3 на орієнтовний обсяг 13729.</w:t>
      </w:r>
    </w:p>
    <w:p w:rsidR="00714FBD" w:rsidRPr="00714FBD" w:rsidRDefault="00E772CE" w:rsidP="00714FBD">
      <w:pPr>
        <w:pStyle w:val="af"/>
        <w:ind w:left="0" w:firstLine="720"/>
        <w:jc w:val="both"/>
        <w:rPr>
          <w:sz w:val="28"/>
          <w:szCs w:val="28"/>
        </w:rPr>
      </w:pPr>
      <w:r w:rsidRPr="00714FBD">
        <w:rPr>
          <w:sz w:val="28"/>
          <w:szCs w:val="28"/>
        </w:rPr>
        <w:t>Також, в поточному році виділені кошти на капітальний ремонт просп. П.Григоренка (від транспортної розв’язки "</w:t>
      </w:r>
      <w:proofErr w:type="spellStart"/>
      <w:r w:rsidRPr="00714FBD">
        <w:rPr>
          <w:sz w:val="28"/>
          <w:szCs w:val="28"/>
        </w:rPr>
        <w:t>Позняки</w:t>
      </w:r>
      <w:proofErr w:type="spellEnd"/>
      <w:r w:rsidRPr="00714FBD">
        <w:rPr>
          <w:sz w:val="28"/>
          <w:szCs w:val="28"/>
        </w:rPr>
        <w:t xml:space="preserve">" до вул. А.Ахматової) </w:t>
      </w:r>
      <w:r w:rsidR="009069FE">
        <w:rPr>
          <w:sz w:val="28"/>
          <w:szCs w:val="28"/>
        </w:rPr>
        <w:t>та</w:t>
      </w:r>
      <w:r w:rsidRPr="00714FBD">
        <w:rPr>
          <w:sz w:val="28"/>
          <w:szCs w:val="28"/>
        </w:rPr>
        <w:t xml:space="preserve"> </w:t>
      </w:r>
      <w:proofErr w:type="spellStart"/>
      <w:r w:rsidRPr="00714FBD">
        <w:rPr>
          <w:sz w:val="28"/>
          <w:szCs w:val="28"/>
        </w:rPr>
        <w:t>міжквартальних</w:t>
      </w:r>
      <w:proofErr w:type="spellEnd"/>
      <w:r w:rsidRPr="00714FBD">
        <w:rPr>
          <w:sz w:val="28"/>
          <w:szCs w:val="28"/>
        </w:rPr>
        <w:t xml:space="preserve">  </w:t>
      </w:r>
      <w:r w:rsidR="009069FE">
        <w:rPr>
          <w:sz w:val="28"/>
          <w:szCs w:val="28"/>
        </w:rPr>
        <w:t>і</w:t>
      </w:r>
      <w:r w:rsidRPr="00714FBD">
        <w:rPr>
          <w:sz w:val="28"/>
          <w:szCs w:val="28"/>
        </w:rPr>
        <w:t xml:space="preserve"> </w:t>
      </w:r>
      <w:proofErr w:type="spellStart"/>
      <w:r w:rsidRPr="00714FBD">
        <w:rPr>
          <w:sz w:val="28"/>
          <w:szCs w:val="28"/>
        </w:rPr>
        <w:t>внутрішньоквартальних</w:t>
      </w:r>
      <w:proofErr w:type="spellEnd"/>
      <w:r w:rsidRPr="00714FBD">
        <w:rPr>
          <w:sz w:val="28"/>
          <w:szCs w:val="28"/>
        </w:rPr>
        <w:t xml:space="preserve"> проїздів, а саме: </w:t>
      </w:r>
      <w:proofErr w:type="spellStart"/>
      <w:r w:rsidR="00714FBD" w:rsidRPr="00714FBD">
        <w:rPr>
          <w:sz w:val="28"/>
          <w:szCs w:val="28"/>
        </w:rPr>
        <w:t>пр</w:t>
      </w:r>
      <w:r w:rsidRPr="00714FBD">
        <w:rPr>
          <w:sz w:val="28"/>
          <w:szCs w:val="28"/>
        </w:rPr>
        <w:t>-т</w:t>
      </w:r>
      <w:proofErr w:type="spellEnd"/>
      <w:r w:rsidRPr="00714FBD">
        <w:rPr>
          <w:sz w:val="28"/>
          <w:szCs w:val="28"/>
        </w:rPr>
        <w:t xml:space="preserve"> Григоренка, 31 (проїзд до д/с «Всесвіт»), </w:t>
      </w:r>
      <w:r w:rsidR="00714FBD" w:rsidRPr="00714FBD">
        <w:rPr>
          <w:sz w:val="28"/>
          <w:szCs w:val="28"/>
        </w:rPr>
        <w:t>в</w:t>
      </w:r>
      <w:r w:rsidRPr="00714FBD">
        <w:rPr>
          <w:sz w:val="28"/>
          <w:szCs w:val="28"/>
        </w:rPr>
        <w:t xml:space="preserve">ул. </w:t>
      </w:r>
      <w:proofErr w:type="spellStart"/>
      <w:r w:rsidRPr="00714FBD">
        <w:rPr>
          <w:sz w:val="28"/>
          <w:szCs w:val="28"/>
        </w:rPr>
        <w:t>Урлівська</w:t>
      </w:r>
      <w:proofErr w:type="spellEnd"/>
      <w:r w:rsidRPr="00714FBD">
        <w:rPr>
          <w:sz w:val="28"/>
          <w:szCs w:val="28"/>
        </w:rPr>
        <w:t xml:space="preserve">, (заїзд до будинків 3, 3а, 5), </w:t>
      </w:r>
      <w:r w:rsidR="00714FBD" w:rsidRPr="00714FBD">
        <w:rPr>
          <w:sz w:val="28"/>
          <w:szCs w:val="28"/>
        </w:rPr>
        <w:t>в</w:t>
      </w:r>
      <w:r w:rsidRPr="00714FBD">
        <w:rPr>
          <w:sz w:val="28"/>
          <w:szCs w:val="28"/>
        </w:rPr>
        <w:t xml:space="preserve">ул. Драгоманова (заїзд до будинку 23а, 23б),  </w:t>
      </w:r>
      <w:r w:rsidR="00714FBD" w:rsidRPr="00714FBD">
        <w:rPr>
          <w:sz w:val="28"/>
          <w:szCs w:val="28"/>
        </w:rPr>
        <w:t>вул. Волго-Донська, (тротуар біля будинку №58),</w:t>
      </w:r>
      <w:r w:rsidRPr="00714FBD">
        <w:rPr>
          <w:sz w:val="28"/>
          <w:szCs w:val="28"/>
        </w:rPr>
        <w:t xml:space="preserve"> </w:t>
      </w:r>
      <w:r w:rsidR="00714FBD" w:rsidRPr="00714FBD">
        <w:rPr>
          <w:sz w:val="28"/>
          <w:szCs w:val="28"/>
        </w:rPr>
        <w:t xml:space="preserve">вул. Санаторна (тротуар на проміжку від вул. Тростянецька до вул. Волго-Донська непарна сторона), вул. Санаторна (тротуар на проміжку від вул. Російська до вул. </w:t>
      </w:r>
      <w:proofErr w:type="spellStart"/>
      <w:r w:rsidR="00714FBD" w:rsidRPr="00714FBD">
        <w:rPr>
          <w:sz w:val="28"/>
          <w:szCs w:val="28"/>
        </w:rPr>
        <w:t>Новодарницька</w:t>
      </w:r>
      <w:proofErr w:type="spellEnd"/>
      <w:r w:rsidR="00714FBD" w:rsidRPr="00714FBD">
        <w:rPr>
          <w:sz w:val="28"/>
          <w:szCs w:val="28"/>
        </w:rPr>
        <w:t xml:space="preserve"> парна сторона), вул. Санаторна (тротуар на проміжку від вул. </w:t>
      </w:r>
      <w:proofErr w:type="spellStart"/>
      <w:r w:rsidR="00714FBD" w:rsidRPr="00714FBD">
        <w:rPr>
          <w:sz w:val="28"/>
          <w:szCs w:val="28"/>
        </w:rPr>
        <w:t>Новодарницька</w:t>
      </w:r>
      <w:proofErr w:type="spellEnd"/>
      <w:r w:rsidR="00714FBD" w:rsidRPr="00714FBD">
        <w:rPr>
          <w:sz w:val="28"/>
          <w:szCs w:val="28"/>
        </w:rPr>
        <w:t xml:space="preserve"> до вул. К. </w:t>
      </w:r>
      <w:proofErr w:type="spellStart"/>
      <w:r w:rsidR="00714FBD" w:rsidRPr="00714FBD">
        <w:rPr>
          <w:sz w:val="28"/>
          <w:szCs w:val="28"/>
        </w:rPr>
        <w:t>Заслонова</w:t>
      </w:r>
      <w:proofErr w:type="spellEnd"/>
      <w:r w:rsidR="00714FBD" w:rsidRPr="00714FBD">
        <w:rPr>
          <w:sz w:val="28"/>
          <w:szCs w:val="28"/>
        </w:rPr>
        <w:t xml:space="preserve"> непарна сторона), вул. Вереснева, 26/28, вул. Російська (від вул. Харківське шосе до вул. </w:t>
      </w:r>
      <w:proofErr w:type="spellStart"/>
      <w:r w:rsidR="00714FBD" w:rsidRPr="00714FBD">
        <w:rPr>
          <w:sz w:val="28"/>
          <w:szCs w:val="28"/>
        </w:rPr>
        <w:t>Горлівської</w:t>
      </w:r>
      <w:proofErr w:type="spellEnd"/>
      <w:r w:rsidR="00714FBD" w:rsidRPr="00714FBD">
        <w:rPr>
          <w:sz w:val="28"/>
          <w:szCs w:val="28"/>
        </w:rPr>
        <w:t>).</w:t>
      </w:r>
      <w:r w:rsidR="00C81891">
        <w:rPr>
          <w:sz w:val="28"/>
          <w:szCs w:val="28"/>
        </w:rPr>
        <w:t xml:space="preserve"> Продовження робіт з реконструкції </w:t>
      </w:r>
      <w:proofErr w:type="spellStart"/>
      <w:r w:rsidR="00C81891">
        <w:rPr>
          <w:sz w:val="28"/>
          <w:szCs w:val="28"/>
        </w:rPr>
        <w:t>пр.-ту</w:t>
      </w:r>
      <w:proofErr w:type="spellEnd"/>
      <w:r w:rsidR="00C81891">
        <w:rPr>
          <w:sz w:val="28"/>
          <w:szCs w:val="28"/>
        </w:rPr>
        <w:t xml:space="preserve"> М. Бажана.</w:t>
      </w:r>
    </w:p>
    <w:p w:rsidR="00714FBD" w:rsidRPr="00543455" w:rsidRDefault="00714FBD" w:rsidP="00714FBD">
      <w:pPr>
        <w:ind w:firstLine="709"/>
        <w:jc w:val="both"/>
        <w:rPr>
          <w:sz w:val="28"/>
          <w:szCs w:val="28"/>
        </w:rPr>
      </w:pPr>
    </w:p>
    <w:p w:rsidR="00556767" w:rsidRPr="00556767" w:rsidRDefault="004D0994" w:rsidP="00556767">
      <w:pPr>
        <w:ind w:firstLine="709"/>
        <w:jc w:val="both"/>
        <w:rPr>
          <w:sz w:val="28"/>
          <w:szCs w:val="28"/>
        </w:rPr>
      </w:pPr>
      <w:r w:rsidRPr="00556767">
        <w:rPr>
          <w:sz w:val="28"/>
          <w:szCs w:val="28"/>
        </w:rPr>
        <w:t xml:space="preserve">З початку року </w:t>
      </w:r>
      <w:r w:rsidR="00001185" w:rsidRPr="00556767">
        <w:rPr>
          <w:sz w:val="28"/>
          <w:szCs w:val="28"/>
        </w:rPr>
        <w:t xml:space="preserve">для покращення благоустрою у Дарницькому районі </w:t>
      </w:r>
      <w:r w:rsidRPr="00556767">
        <w:rPr>
          <w:sz w:val="28"/>
          <w:szCs w:val="28"/>
        </w:rPr>
        <w:t>підприємством виконано наступні роботи</w:t>
      </w:r>
      <w:r w:rsidR="00001185" w:rsidRPr="00556767">
        <w:rPr>
          <w:sz w:val="28"/>
          <w:szCs w:val="28"/>
        </w:rPr>
        <w:t>:</w:t>
      </w:r>
    </w:p>
    <w:p w:rsidR="00556767" w:rsidRPr="00556767" w:rsidRDefault="00714FBD" w:rsidP="00556767">
      <w:pPr>
        <w:pStyle w:val="af"/>
        <w:numPr>
          <w:ilvl w:val="0"/>
          <w:numId w:val="17"/>
        </w:numPr>
        <w:jc w:val="both"/>
        <w:rPr>
          <w:sz w:val="28"/>
          <w:szCs w:val="28"/>
        </w:rPr>
      </w:pPr>
      <w:r w:rsidRPr="00556767">
        <w:rPr>
          <w:sz w:val="28"/>
          <w:szCs w:val="28"/>
        </w:rPr>
        <w:t xml:space="preserve">ліквідовано аварійно-небезпечної </w:t>
      </w:r>
      <w:proofErr w:type="spellStart"/>
      <w:r w:rsidRPr="00556767">
        <w:rPr>
          <w:sz w:val="28"/>
          <w:szCs w:val="28"/>
        </w:rPr>
        <w:t>ямковості</w:t>
      </w:r>
      <w:proofErr w:type="spellEnd"/>
      <w:r w:rsidRPr="00556767">
        <w:rPr>
          <w:sz w:val="28"/>
          <w:szCs w:val="28"/>
        </w:rPr>
        <w:t xml:space="preserve">  - 858 м</w:t>
      </w:r>
      <w:r w:rsidRPr="00556767">
        <w:rPr>
          <w:sz w:val="28"/>
          <w:szCs w:val="28"/>
          <w:vertAlign w:val="superscript"/>
        </w:rPr>
        <w:t>2</w:t>
      </w:r>
      <w:r w:rsidRPr="00556767">
        <w:rPr>
          <w:sz w:val="28"/>
          <w:szCs w:val="28"/>
        </w:rPr>
        <w:t>;</w:t>
      </w:r>
    </w:p>
    <w:p w:rsidR="00556767" w:rsidRPr="00556767" w:rsidRDefault="00BF7009" w:rsidP="00556767">
      <w:pPr>
        <w:pStyle w:val="af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виконано </w:t>
      </w:r>
      <w:r w:rsidR="00714FBD" w:rsidRPr="00556767">
        <w:rPr>
          <w:sz w:val="28"/>
          <w:szCs w:val="28"/>
        </w:rPr>
        <w:t>поточн</w:t>
      </w:r>
      <w:r>
        <w:rPr>
          <w:sz w:val="28"/>
          <w:szCs w:val="28"/>
        </w:rPr>
        <w:t>ого</w:t>
      </w:r>
      <w:r w:rsidR="00714FBD" w:rsidRPr="00556767">
        <w:rPr>
          <w:sz w:val="28"/>
          <w:szCs w:val="28"/>
        </w:rPr>
        <w:t xml:space="preserve"> (дрібн</w:t>
      </w:r>
      <w:r>
        <w:rPr>
          <w:sz w:val="28"/>
          <w:szCs w:val="28"/>
        </w:rPr>
        <w:t>ого</w:t>
      </w:r>
      <w:r w:rsidR="00714FBD" w:rsidRPr="00556767">
        <w:rPr>
          <w:sz w:val="28"/>
          <w:szCs w:val="28"/>
        </w:rPr>
        <w:t>) ремонт</w:t>
      </w:r>
      <w:r>
        <w:rPr>
          <w:sz w:val="28"/>
          <w:szCs w:val="28"/>
        </w:rPr>
        <w:t>у</w:t>
      </w:r>
      <w:r w:rsidR="00714FBD" w:rsidRPr="00556767">
        <w:rPr>
          <w:sz w:val="28"/>
          <w:szCs w:val="28"/>
        </w:rPr>
        <w:t xml:space="preserve"> - </w:t>
      </w:r>
      <w:r w:rsidR="002A055D">
        <w:rPr>
          <w:sz w:val="28"/>
          <w:szCs w:val="28"/>
        </w:rPr>
        <w:t>719</w:t>
      </w:r>
      <w:r w:rsidR="00714FBD" w:rsidRPr="00556767">
        <w:rPr>
          <w:sz w:val="28"/>
          <w:szCs w:val="28"/>
        </w:rPr>
        <w:t xml:space="preserve"> м</w:t>
      </w:r>
      <w:r w:rsidR="00714FBD" w:rsidRPr="00556767">
        <w:rPr>
          <w:sz w:val="28"/>
          <w:szCs w:val="28"/>
          <w:vertAlign w:val="superscript"/>
        </w:rPr>
        <w:t>2</w:t>
      </w:r>
      <w:r w:rsidR="00714FBD" w:rsidRPr="00556767">
        <w:rPr>
          <w:sz w:val="28"/>
          <w:szCs w:val="28"/>
        </w:rPr>
        <w:t xml:space="preserve"> (вул. Санаторна, Ревуцького</w:t>
      </w:r>
      <w:r w:rsidR="00C81891">
        <w:rPr>
          <w:sz w:val="28"/>
          <w:szCs w:val="28"/>
        </w:rPr>
        <w:t xml:space="preserve"> </w:t>
      </w:r>
      <w:r w:rsidR="00714FBD" w:rsidRPr="00556767">
        <w:rPr>
          <w:sz w:val="28"/>
          <w:szCs w:val="28"/>
        </w:rPr>
        <w:t>(</w:t>
      </w:r>
      <w:proofErr w:type="spellStart"/>
      <w:r w:rsidR="00714FBD" w:rsidRPr="00556767">
        <w:rPr>
          <w:sz w:val="28"/>
          <w:szCs w:val="28"/>
        </w:rPr>
        <w:t>Позяняки</w:t>
      </w:r>
      <w:proofErr w:type="spellEnd"/>
      <w:r w:rsidR="00714FBD" w:rsidRPr="00556767">
        <w:rPr>
          <w:sz w:val="28"/>
          <w:szCs w:val="28"/>
        </w:rPr>
        <w:t>),  Ревуцького  (</w:t>
      </w:r>
      <w:proofErr w:type="spellStart"/>
      <w:r w:rsidR="00714FBD" w:rsidRPr="00556767">
        <w:rPr>
          <w:sz w:val="28"/>
          <w:szCs w:val="28"/>
        </w:rPr>
        <w:t>Осокорки</w:t>
      </w:r>
      <w:proofErr w:type="spellEnd"/>
      <w:r w:rsidR="00714FBD" w:rsidRPr="00556767">
        <w:rPr>
          <w:sz w:val="28"/>
          <w:szCs w:val="28"/>
        </w:rPr>
        <w:t xml:space="preserve">), </w:t>
      </w:r>
      <w:proofErr w:type="spellStart"/>
      <w:r w:rsidR="00AD37FD">
        <w:rPr>
          <w:sz w:val="28"/>
          <w:szCs w:val="28"/>
        </w:rPr>
        <w:t>Пасхаліна</w:t>
      </w:r>
      <w:proofErr w:type="spellEnd"/>
      <w:r w:rsidR="00E31845">
        <w:rPr>
          <w:sz w:val="28"/>
          <w:szCs w:val="28"/>
        </w:rPr>
        <w:t>, Дніпровська набережна</w:t>
      </w:r>
      <w:r w:rsidR="00714FBD" w:rsidRPr="0055676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транспорті </w:t>
      </w:r>
      <w:r w:rsidR="00714FBD" w:rsidRPr="00556767">
        <w:rPr>
          <w:sz w:val="28"/>
          <w:szCs w:val="28"/>
        </w:rPr>
        <w:t>розв’язка «Харківська», «</w:t>
      </w:r>
      <w:proofErr w:type="spellStart"/>
      <w:r w:rsidR="00714FBD" w:rsidRPr="00556767">
        <w:rPr>
          <w:sz w:val="28"/>
          <w:szCs w:val="28"/>
        </w:rPr>
        <w:t>Позняки</w:t>
      </w:r>
      <w:proofErr w:type="spellEnd"/>
      <w:r>
        <w:rPr>
          <w:sz w:val="28"/>
          <w:szCs w:val="28"/>
        </w:rPr>
        <w:t>»,</w:t>
      </w:r>
      <w:r w:rsidR="00714FBD" w:rsidRPr="00556767">
        <w:rPr>
          <w:sz w:val="28"/>
          <w:szCs w:val="28"/>
        </w:rPr>
        <w:t xml:space="preserve"> «</w:t>
      </w:r>
      <w:proofErr w:type="spellStart"/>
      <w:r w:rsidR="00714FBD" w:rsidRPr="00556767">
        <w:rPr>
          <w:sz w:val="28"/>
          <w:szCs w:val="28"/>
        </w:rPr>
        <w:t>Осокорки</w:t>
      </w:r>
      <w:proofErr w:type="spellEnd"/>
      <w:r w:rsidR="00714FBD" w:rsidRPr="00556767">
        <w:rPr>
          <w:sz w:val="28"/>
          <w:szCs w:val="28"/>
        </w:rPr>
        <w:t>»</w:t>
      </w:r>
      <w:r w:rsidR="00E3184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556767" w:rsidRPr="00556767" w:rsidRDefault="00556767" w:rsidP="00556767">
      <w:pPr>
        <w:pStyle w:val="af"/>
        <w:numPr>
          <w:ilvl w:val="0"/>
          <w:numId w:val="17"/>
        </w:numPr>
        <w:jc w:val="both"/>
        <w:rPr>
          <w:sz w:val="28"/>
          <w:szCs w:val="28"/>
        </w:rPr>
      </w:pPr>
      <w:r w:rsidRPr="00556767">
        <w:rPr>
          <w:sz w:val="28"/>
          <w:szCs w:val="28"/>
        </w:rPr>
        <w:t xml:space="preserve">заливка тріщин </w:t>
      </w:r>
      <w:r w:rsidR="002A055D">
        <w:rPr>
          <w:sz w:val="28"/>
          <w:szCs w:val="28"/>
        </w:rPr>
        <w:t>1063</w:t>
      </w:r>
      <w:r w:rsidRPr="00556767">
        <w:rPr>
          <w:sz w:val="28"/>
          <w:szCs w:val="28"/>
        </w:rPr>
        <w:t xml:space="preserve"> </w:t>
      </w:r>
      <w:proofErr w:type="spellStart"/>
      <w:r w:rsidRPr="00556767">
        <w:rPr>
          <w:sz w:val="28"/>
          <w:szCs w:val="28"/>
        </w:rPr>
        <w:t>м.п</w:t>
      </w:r>
      <w:proofErr w:type="spellEnd"/>
      <w:r w:rsidRPr="00556767">
        <w:rPr>
          <w:sz w:val="28"/>
          <w:szCs w:val="28"/>
        </w:rPr>
        <w:t xml:space="preserve">. (вул. </w:t>
      </w:r>
      <w:proofErr w:type="spellStart"/>
      <w:r w:rsidRPr="00556767">
        <w:rPr>
          <w:sz w:val="28"/>
          <w:szCs w:val="28"/>
        </w:rPr>
        <w:t>Здолбунівська</w:t>
      </w:r>
      <w:proofErr w:type="spellEnd"/>
      <w:r w:rsidRPr="00556767">
        <w:rPr>
          <w:sz w:val="28"/>
          <w:szCs w:val="28"/>
        </w:rPr>
        <w:t>, Харківське шосе);</w:t>
      </w:r>
    </w:p>
    <w:p w:rsidR="00556767" w:rsidRPr="00556767" w:rsidRDefault="00556767" w:rsidP="00556767">
      <w:pPr>
        <w:pStyle w:val="af"/>
        <w:numPr>
          <w:ilvl w:val="0"/>
          <w:numId w:val="17"/>
        </w:numPr>
        <w:jc w:val="both"/>
        <w:rPr>
          <w:sz w:val="28"/>
          <w:szCs w:val="28"/>
        </w:rPr>
      </w:pPr>
      <w:r w:rsidRPr="00556767">
        <w:rPr>
          <w:sz w:val="28"/>
          <w:szCs w:val="28"/>
        </w:rPr>
        <w:t>п</w:t>
      </w:r>
      <w:r w:rsidR="00714FBD" w:rsidRPr="00556767">
        <w:rPr>
          <w:sz w:val="28"/>
          <w:szCs w:val="28"/>
        </w:rPr>
        <w:t>ри</w:t>
      </w:r>
      <w:r w:rsidRPr="00556767">
        <w:rPr>
          <w:sz w:val="28"/>
          <w:szCs w:val="28"/>
        </w:rPr>
        <w:t>й</w:t>
      </w:r>
      <w:r w:rsidR="00714FBD" w:rsidRPr="00556767">
        <w:rPr>
          <w:sz w:val="28"/>
          <w:szCs w:val="28"/>
        </w:rPr>
        <w:t xml:space="preserve">нято під відновлення </w:t>
      </w:r>
      <w:r w:rsidRPr="00556767">
        <w:rPr>
          <w:sz w:val="28"/>
          <w:szCs w:val="28"/>
        </w:rPr>
        <w:t>від ПАТ «</w:t>
      </w:r>
      <w:proofErr w:type="spellStart"/>
      <w:r w:rsidRPr="00556767">
        <w:rPr>
          <w:sz w:val="28"/>
          <w:szCs w:val="28"/>
        </w:rPr>
        <w:t>Київенерго</w:t>
      </w:r>
      <w:proofErr w:type="spellEnd"/>
      <w:r w:rsidRPr="00556767">
        <w:rPr>
          <w:sz w:val="28"/>
          <w:szCs w:val="28"/>
        </w:rPr>
        <w:t>» і ПАТ «АК «</w:t>
      </w:r>
      <w:proofErr w:type="spellStart"/>
      <w:r w:rsidRPr="00556767">
        <w:rPr>
          <w:sz w:val="28"/>
          <w:szCs w:val="28"/>
        </w:rPr>
        <w:t>Київводоканал</w:t>
      </w:r>
      <w:proofErr w:type="spellEnd"/>
      <w:r w:rsidRPr="00556767">
        <w:rPr>
          <w:sz w:val="28"/>
          <w:szCs w:val="28"/>
        </w:rPr>
        <w:t>» 27</w:t>
      </w:r>
      <w:r w:rsidR="00714FBD" w:rsidRPr="00556767">
        <w:rPr>
          <w:sz w:val="28"/>
          <w:szCs w:val="28"/>
        </w:rPr>
        <w:t xml:space="preserve"> </w:t>
      </w:r>
      <w:proofErr w:type="spellStart"/>
      <w:r w:rsidR="00714FBD" w:rsidRPr="00556767">
        <w:rPr>
          <w:sz w:val="28"/>
          <w:szCs w:val="28"/>
        </w:rPr>
        <w:t>розр</w:t>
      </w:r>
      <w:r w:rsidRPr="00556767">
        <w:rPr>
          <w:sz w:val="28"/>
          <w:szCs w:val="28"/>
        </w:rPr>
        <w:t>ит</w:t>
      </w:r>
      <w:r w:rsidR="00714FBD" w:rsidRPr="00556767">
        <w:rPr>
          <w:sz w:val="28"/>
          <w:szCs w:val="28"/>
        </w:rPr>
        <w:t>тів</w:t>
      </w:r>
      <w:proofErr w:type="spellEnd"/>
      <w:r w:rsidR="00714FBD" w:rsidRPr="00556767">
        <w:rPr>
          <w:sz w:val="28"/>
          <w:szCs w:val="28"/>
        </w:rPr>
        <w:t xml:space="preserve"> </w:t>
      </w:r>
      <w:r w:rsidRPr="00556767">
        <w:rPr>
          <w:sz w:val="28"/>
          <w:szCs w:val="28"/>
        </w:rPr>
        <w:t>загальною площею</w:t>
      </w:r>
      <w:r w:rsidR="00714FBD" w:rsidRPr="00556767">
        <w:rPr>
          <w:sz w:val="28"/>
          <w:szCs w:val="28"/>
        </w:rPr>
        <w:t xml:space="preserve"> </w:t>
      </w:r>
      <w:r w:rsidRPr="00556767">
        <w:rPr>
          <w:sz w:val="28"/>
          <w:szCs w:val="28"/>
        </w:rPr>
        <w:t>1091,5</w:t>
      </w:r>
      <w:r w:rsidR="00714FBD" w:rsidRPr="00556767">
        <w:rPr>
          <w:sz w:val="28"/>
          <w:szCs w:val="28"/>
        </w:rPr>
        <w:t xml:space="preserve"> м</w:t>
      </w:r>
      <w:r w:rsidR="00714FBD" w:rsidRPr="00556767">
        <w:rPr>
          <w:sz w:val="28"/>
          <w:szCs w:val="28"/>
          <w:vertAlign w:val="superscript"/>
        </w:rPr>
        <w:t>2</w:t>
      </w:r>
      <w:r w:rsidRPr="00556767">
        <w:rPr>
          <w:sz w:val="28"/>
          <w:szCs w:val="28"/>
        </w:rPr>
        <w:t>.</w:t>
      </w:r>
    </w:p>
    <w:p w:rsidR="001E1E6C" w:rsidRPr="00543455" w:rsidRDefault="001E1E6C" w:rsidP="00E46EF9">
      <w:pPr>
        <w:jc w:val="center"/>
        <w:rPr>
          <w:sz w:val="16"/>
          <w:szCs w:val="28"/>
        </w:rPr>
      </w:pPr>
    </w:p>
    <w:p w:rsidR="0029709A" w:rsidRDefault="0029709A" w:rsidP="00AD37FD">
      <w:pPr>
        <w:jc w:val="center"/>
        <w:rPr>
          <w:sz w:val="28"/>
          <w:szCs w:val="28"/>
        </w:rPr>
      </w:pPr>
    </w:p>
    <w:p w:rsidR="00CD6DC9" w:rsidRDefault="00784B6E" w:rsidP="00AD37FD">
      <w:pPr>
        <w:jc w:val="center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E46EF9">
        <w:rPr>
          <w:sz w:val="28"/>
          <w:szCs w:val="28"/>
        </w:rPr>
        <w:t xml:space="preserve">                                                               </w:t>
      </w:r>
      <w:r w:rsidR="00947198">
        <w:rPr>
          <w:sz w:val="28"/>
          <w:szCs w:val="28"/>
        </w:rPr>
        <w:t>П.І. Береговий</w:t>
      </w:r>
    </w:p>
    <w:p w:rsidR="00543455" w:rsidRDefault="00543455" w:rsidP="00AD37FD">
      <w:pPr>
        <w:jc w:val="center"/>
        <w:rPr>
          <w:sz w:val="28"/>
          <w:szCs w:val="28"/>
        </w:rPr>
      </w:pPr>
    </w:p>
    <w:p w:rsidR="00543455" w:rsidRDefault="00543455" w:rsidP="00AD37FD">
      <w:pPr>
        <w:jc w:val="center"/>
        <w:rPr>
          <w:sz w:val="28"/>
          <w:szCs w:val="28"/>
        </w:rPr>
      </w:pPr>
    </w:p>
    <w:p w:rsidR="00543455" w:rsidRDefault="00543455" w:rsidP="00AD37FD">
      <w:pPr>
        <w:jc w:val="center"/>
        <w:rPr>
          <w:sz w:val="28"/>
          <w:szCs w:val="28"/>
        </w:rPr>
      </w:pPr>
    </w:p>
    <w:p w:rsidR="00543455" w:rsidRDefault="00543455" w:rsidP="00AD37FD">
      <w:pPr>
        <w:jc w:val="center"/>
        <w:rPr>
          <w:sz w:val="28"/>
          <w:szCs w:val="28"/>
        </w:rPr>
      </w:pPr>
    </w:p>
    <w:p w:rsidR="00543455" w:rsidRDefault="00543455" w:rsidP="00AD37FD">
      <w:pPr>
        <w:jc w:val="center"/>
        <w:rPr>
          <w:sz w:val="28"/>
          <w:szCs w:val="28"/>
        </w:rPr>
      </w:pPr>
    </w:p>
    <w:p w:rsidR="00543455" w:rsidRDefault="00543455" w:rsidP="00AD37FD">
      <w:pPr>
        <w:jc w:val="center"/>
        <w:rPr>
          <w:sz w:val="28"/>
          <w:szCs w:val="28"/>
        </w:rPr>
      </w:pPr>
    </w:p>
    <w:p w:rsidR="00543455" w:rsidRDefault="00543455" w:rsidP="00AD37FD">
      <w:pPr>
        <w:jc w:val="center"/>
        <w:rPr>
          <w:sz w:val="28"/>
          <w:szCs w:val="28"/>
        </w:rPr>
      </w:pPr>
    </w:p>
    <w:p w:rsidR="00543455" w:rsidRDefault="00543455" w:rsidP="00AD37FD">
      <w:pPr>
        <w:jc w:val="center"/>
        <w:rPr>
          <w:sz w:val="28"/>
          <w:szCs w:val="28"/>
        </w:rPr>
      </w:pPr>
    </w:p>
    <w:p w:rsidR="00543455" w:rsidRDefault="00543455" w:rsidP="00AD37FD">
      <w:pPr>
        <w:jc w:val="center"/>
        <w:rPr>
          <w:sz w:val="28"/>
          <w:szCs w:val="28"/>
        </w:rPr>
      </w:pPr>
    </w:p>
    <w:p w:rsidR="00543455" w:rsidRDefault="00543455" w:rsidP="00AD37FD">
      <w:pPr>
        <w:jc w:val="center"/>
        <w:rPr>
          <w:sz w:val="28"/>
          <w:szCs w:val="28"/>
        </w:rPr>
      </w:pPr>
    </w:p>
    <w:p w:rsidR="00543455" w:rsidRDefault="00543455" w:rsidP="00AD37FD">
      <w:pPr>
        <w:jc w:val="center"/>
        <w:rPr>
          <w:sz w:val="28"/>
          <w:szCs w:val="28"/>
        </w:rPr>
      </w:pPr>
    </w:p>
    <w:p w:rsidR="00543455" w:rsidRPr="00102B21" w:rsidRDefault="00543455" w:rsidP="00543455">
      <w:pPr>
        <w:rPr>
          <w:sz w:val="28"/>
          <w:szCs w:val="28"/>
        </w:rPr>
      </w:pPr>
      <w:r w:rsidRPr="00102B21">
        <w:rPr>
          <w:sz w:val="28"/>
          <w:szCs w:val="28"/>
        </w:rPr>
        <w:t>ПОГОДЖЕНО:</w:t>
      </w:r>
    </w:p>
    <w:p w:rsidR="00543455" w:rsidRDefault="00543455" w:rsidP="00543455">
      <w:pPr>
        <w:rPr>
          <w:sz w:val="28"/>
          <w:szCs w:val="28"/>
        </w:rPr>
      </w:pPr>
      <w:r>
        <w:rPr>
          <w:sz w:val="28"/>
          <w:szCs w:val="28"/>
        </w:rPr>
        <w:t>Перший заступник</w:t>
      </w:r>
    </w:p>
    <w:p w:rsidR="00543455" w:rsidRDefault="00543455" w:rsidP="00543455">
      <w:pPr>
        <w:rPr>
          <w:sz w:val="28"/>
          <w:szCs w:val="28"/>
        </w:rPr>
      </w:pPr>
      <w:r>
        <w:rPr>
          <w:sz w:val="28"/>
          <w:szCs w:val="28"/>
        </w:rPr>
        <w:t>голови Дарницької РДА</w:t>
      </w:r>
    </w:p>
    <w:p w:rsidR="00543455" w:rsidRPr="00543455" w:rsidRDefault="00543455" w:rsidP="00543455">
      <w:pPr>
        <w:rPr>
          <w:sz w:val="16"/>
          <w:szCs w:val="28"/>
        </w:rPr>
      </w:pPr>
    </w:p>
    <w:p w:rsidR="00543455" w:rsidRDefault="00543455" w:rsidP="00543455">
      <w:pPr>
        <w:rPr>
          <w:sz w:val="28"/>
          <w:szCs w:val="28"/>
        </w:rPr>
      </w:pPr>
      <w:r>
        <w:rPr>
          <w:sz w:val="28"/>
          <w:szCs w:val="28"/>
        </w:rPr>
        <w:t>_______________В. Лозовий</w:t>
      </w:r>
    </w:p>
    <w:p w:rsidR="00543455" w:rsidRDefault="00543455" w:rsidP="00AD37FD">
      <w:pPr>
        <w:jc w:val="center"/>
        <w:rPr>
          <w:sz w:val="28"/>
          <w:szCs w:val="28"/>
        </w:rPr>
      </w:pPr>
    </w:p>
    <w:sectPr w:rsidR="00543455" w:rsidSect="0029709A">
      <w:type w:val="continuous"/>
      <w:pgSz w:w="11916" w:h="16800"/>
      <w:pgMar w:top="360" w:right="567" w:bottom="568" w:left="1134" w:header="6963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E3848"/>
    <w:multiLevelType w:val="hybridMultilevel"/>
    <w:tmpl w:val="C0B6ADBE"/>
    <w:lvl w:ilvl="0" w:tplc="BDE0EA8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57665"/>
    <w:multiLevelType w:val="hybridMultilevel"/>
    <w:tmpl w:val="B2E23B60"/>
    <w:lvl w:ilvl="0" w:tplc="8DB4CD86">
      <w:start w:val="1"/>
      <w:numFmt w:val="decimal"/>
      <w:lvlText w:val="%1)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3042B50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CA426F"/>
    <w:multiLevelType w:val="hybridMultilevel"/>
    <w:tmpl w:val="7D627FD2"/>
    <w:lvl w:ilvl="0" w:tplc="4A2A9F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8E42D2"/>
    <w:multiLevelType w:val="hybridMultilevel"/>
    <w:tmpl w:val="DCEE2AC4"/>
    <w:lvl w:ilvl="0" w:tplc="474694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54331A"/>
    <w:multiLevelType w:val="hybridMultilevel"/>
    <w:tmpl w:val="85127DCA"/>
    <w:lvl w:ilvl="0" w:tplc="B4A6D7E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C041F23"/>
    <w:multiLevelType w:val="hybridMultilevel"/>
    <w:tmpl w:val="E14A77D6"/>
    <w:lvl w:ilvl="0" w:tplc="8782F4F4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112324"/>
    <w:multiLevelType w:val="hybridMultilevel"/>
    <w:tmpl w:val="06B228C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B319D0"/>
    <w:multiLevelType w:val="hybridMultilevel"/>
    <w:tmpl w:val="944CB178"/>
    <w:lvl w:ilvl="0" w:tplc="A664FD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4F5B28FE"/>
    <w:multiLevelType w:val="hybridMultilevel"/>
    <w:tmpl w:val="A6E8A222"/>
    <w:lvl w:ilvl="0" w:tplc="DB76E1D8">
      <w:start w:val="1"/>
      <w:numFmt w:val="decimal"/>
      <w:lvlText w:val="%1."/>
      <w:lvlJc w:val="left"/>
      <w:pPr>
        <w:tabs>
          <w:tab w:val="num" w:pos="1383"/>
        </w:tabs>
        <w:ind w:left="1383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57482361"/>
    <w:multiLevelType w:val="hybridMultilevel"/>
    <w:tmpl w:val="E1109F8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0">
    <w:nsid w:val="589C2258"/>
    <w:multiLevelType w:val="hybridMultilevel"/>
    <w:tmpl w:val="C26086B4"/>
    <w:lvl w:ilvl="0" w:tplc="3F64618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5CBC73ED"/>
    <w:multiLevelType w:val="hybridMultilevel"/>
    <w:tmpl w:val="4D367B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39773EC"/>
    <w:multiLevelType w:val="hybridMultilevel"/>
    <w:tmpl w:val="E9F88B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694173B"/>
    <w:multiLevelType w:val="hybridMultilevel"/>
    <w:tmpl w:val="EF4002DE"/>
    <w:lvl w:ilvl="0" w:tplc="C1623E5E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68531236"/>
    <w:multiLevelType w:val="hybridMultilevel"/>
    <w:tmpl w:val="5CC6771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4D2C86"/>
    <w:multiLevelType w:val="hybridMultilevel"/>
    <w:tmpl w:val="FF3666D8"/>
    <w:lvl w:ilvl="0" w:tplc="045ECD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C2E7B01"/>
    <w:multiLevelType w:val="hybridMultilevel"/>
    <w:tmpl w:val="DE389FF0"/>
    <w:lvl w:ilvl="0" w:tplc="C7D24AA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5218FC9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06356E1"/>
    <w:multiLevelType w:val="hybridMultilevel"/>
    <w:tmpl w:val="76703922"/>
    <w:lvl w:ilvl="0" w:tplc="56A20FDA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18">
    <w:nsid w:val="7E9627D4"/>
    <w:multiLevelType w:val="hybridMultilevel"/>
    <w:tmpl w:val="2B280C6A"/>
    <w:lvl w:ilvl="0" w:tplc="27C8A36E">
      <w:start w:val="1"/>
      <w:numFmt w:val="decimal"/>
      <w:lvlText w:val="%1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7F523CB2"/>
    <w:multiLevelType w:val="hybridMultilevel"/>
    <w:tmpl w:val="90F0CDAC"/>
    <w:lvl w:ilvl="0" w:tplc="4976ADAE">
      <w:start w:val="1"/>
      <w:numFmt w:val="decimal"/>
      <w:lvlText w:val="%1."/>
      <w:lvlJc w:val="left"/>
      <w:pPr>
        <w:tabs>
          <w:tab w:val="num" w:pos="1430"/>
        </w:tabs>
        <w:ind w:left="1430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  <w:rPr>
        <w:rFonts w:cs="Times New Roman"/>
      </w:rPr>
    </w:lvl>
  </w:abstractNum>
  <w:num w:numId="1">
    <w:abstractNumId w:val="9"/>
  </w:num>
  <w:num w:numId="2">
    <w:abstractNumId w:val="11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7"/>
  </w:num>
  <w:num w:numId="6">
    <w:abstractNumId w:val="19"/>
  </w:num>
  <w:num w:numId="7">
    <w:abstractNumId w:val="16"/>
  </w:num>
  <w:num w:numId="8">
    <w:abstractNumId w:val="15"/>
  </w:num>
  <w:num w:numId="9">
    <w:abstractNumId w:val="8"/>
  </w:num>
  <w:num w:numId="10">
    <w:abstractNumId w:val="7"/>
  </w:num>
  <w:num w:numId="11">
    <w:abstractNumId w:val="6"/>
  </w:num>
  <w:num w:numId="12">
    <w:abstractNumId w:val="1"/>
  </w:num>
  <w:num w:numId="13">
    <w:abstractNumId w:val="13"/>
  </w:num>
  <w:num w:numId="14">
    <w:abstractNumId w:val="5"/>
  </w:num>
  <w:num w:numId="15">
    <w:abstractNumId w:val="14"/>
  </w:num>
  <w:num w:numId="16">
    <w:abstractNumId w:val="2"/>
  </w:num>
  <w:num w:numId="17">
    <w:abstractNumId w:val="4"/>
  </w:num>
  <w:num w:numId="18">
    <w:abstractNumId w:val="18"/>
  </w:num>
  <w:num w:numId="19">
    <w:abstractNumId w:val="10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3E1DDF"/>
    <w:rsid w:val="00001185"/>
    <w:rsid w:val="000030AA"/>
    <w:rsid w:val="00005BD9"/>
    <w:rsid w:val="00011343"/>
    <w:rsid w:val="00012D8B"/>
    <w:rsid w:val="00013F26"/>
    <w:rsid w:val="00014667"/>
    <w:rsid w:val="0001480B"/>
    <w:rsid w:val="00022804"/>
    <w:rsid w:val="0002505C"/>
    <w:rsid w:val="00030AC3"/>
    <w:rsid w:val="00047D19"/>
    <w:rsid w:val="00053BC8"/>
    <w:rsid w:val="00054564"/>
    <w:rsid w:val="000545CF"/>
    <w:rsid w:val="00055947"/>
    <w:rsid w:val="00065683"/>
    <w:rsid w:val="00070E29"/>
    <w:rsid w:val="00071FF1"/>
    <w:rsid w:val="00074C44"/>
    <w:rsid w:val="000756B2"/>
    <w:rsid w:val="00082BC4"/>
    <w:rsid w:val="00086F98"/>
    <w:rsid w:val="00093902"/>
    <w:rsid w:val="00093BE7"/>
    <w:rsid w:val="000941A6"/>
    <w:rsid w:val="00094703"/>
    <w:rsid w:val="00097939"/>
    <w:rsid w:val="00097D38"/>
    <w:rsid w:val="000A1CAB"/>
    <w:rsid w:val="000B107F"/>
    <w:rsid w:val="000B486E"/>
    <w:rsid w:val="000C7EC6"/>
    <w:rsid w:val="000D1206"/>
    <w:rsid w:val="000D268E"/>
    <w:rsid w:val="000D50B7"/>
    <w:rsid w:val="000E7AB1"/>
    <w:rsid w:val="0010672D"/>
    <w:rsid w:val="00107B52"/>
    <w:rsid w:val="00117EC4"/>
    <w:rsid w:val="0012218D"/>
    <w:rsid w:val="001301EC"/>
    <w:rsid w:val="001411A7"/>
    <w:rsid w:val="001445CE"/>
    <w:rsid w:val="00165405"/>
    <w:rsid w:val="001671A2"/>
    <w:rsid w:val="00167817"/>
    <w:rsid w:val="00170FB2"/>
    <w:rsid w:val="00172DDC"/>
    <w:rsid w:val="001B1092"/>
    <w:rsid w:val="001C4285"/>
    <w:rsid w:val="001C4437"/>
    <w:rsid w:val="001C6B19"/>
    <w:rsid w:val="001D1668"/>
    <w:rsid w:val="001D4882"/>
    <w:rsid w:val="001E1E6C"/>
    <w:rsid w:val="001E6FA8"/>
    <w:rsid w:val="001F766F"/>
    <w:rsid w:val="002006E5"/>
    <w:rsid w:val="002010A5"/>
    <w:rsid w:val="00222822"/>
    <w:rsid w:val="00226A49"/>
    <w:rsid w:val="002344B0"/>
    <w:rsid w:val="00235AC2"/>
    <w:rsid w:val="00236B4E"/>
    <w:rsid w:val="00245BF4"/>
    <w:rsid w:val="00261041"/>
    <w:rsid w:val="00291001"/>
    <w:rsid w:val="0029709A"/>
    <w:rsid w:val="002A055D"/>
    <w:rsid w:val="002A0A67"/>
    <w:rsid w:val="002A1413"/>
    <w:rsid w:val="002B600B"/>
    <w:rsid w:val="002B72BE"/>
    <w:rsid w:val="002E52C7"/>
    <w:rsid w:val="002F1D40"/>
    <w:rsid w:val="002F49F4"/>
    <w:rsid w:val="002F71F4"/>
    <w:rsid w:val="003018CC"/>
    <w:rsid w:val="00304EE0"/>
    <w:rsid w:val="003061E2"/>
    <w:rsid w:val="003104EF"/>
    <w:rsid w:val="00313CD7"/>
    <w:rsid w:val="00313E96"/>
    <w:rsid w:val="00314A1C"/>
    <w:rsid w:val="00320189"/>
    <w:rsid w:val="0032430C"/>
    <w:rsid w:val="0032495B"/>
    <w:rsid w:val="00327523"/>
    <w:rsid w:val="003307BB"/>
    <w:rsid w:val="00332010"/>
    <w:rsid w:val="00334AF6"/>
    <w:rsid w:val="0034633E"/>
    <w:rsid w:val="00350BAE"/>
    <w:rsid w:val="00357AD4"/>
    <w:rsid w:val="00371A9D"/>
    <w:rsid w:val="0038104D"/>
    <w:rsid w:val="003825E1"/>
    <w:rsid w:val="00391DB3"/>
    <w:rsid w:val="003A02BE"/>
    <w:rsid w:val="003A20D5"/>
    <w:rsid w:val="003A448F"/>
    <w:rsid w:val="003A4BC9"/>
    <w:rsid w:val="003B066E"/>
    <w:rsid w:val="003B6E0B"/>
    <w:rsid w:val="003E02D7"/>
    <w:rsid w:val="003E1DDF"/>
    <w:rsid w:val="00401804"/>
    <w:rsid w:val="00402FA0"/>
    <w:rsid w:val="0041218C"/>
    <w:rsid w:val="00423ECD"/>
    <w:rsid w:val="00427627"/>
    <w:rsid w:val="00442725"/>
    <w:rsid w:val="00473308"/>
    <w:rsid w:val="0047432B"/>
    <w:rsid w:val="0048206F"/>
    <w:rsid w:val="00482735"/>
    <w:rsid w:val="00483DD0"/>
    <w:rsid w:val="004925CD"/>
    <w:rsid w:val="00493CDE"/>
    <w:rsid w:val="004B1185"/>
    <w:rsid w:val="004B4537"/>
    <w:rsid w:val="004C0DAD"/>
    <w:rsid w:val="004D0994"/>
    <w:rsid w:val="004D22D0"/>
    <w:rsid w:val="004D6150"/>
    <w:rsid w:val="004E3FD7"/>
    <w:rsid w:val="004E5560"/>
    <w:rsid w:val="004E787E"/>
    <w:rsid w:val="004F09FA"/>
    <w:rsid w:val="00513A1F"/>
    <w:rsid w:val="00524A31"/>
    <w:rsid w:val="0053029E"/>
    <w:rsid w:val="00543455"/>
    <w:rsid w:val="0055105D"/>
    <w:rsid w:val="00551D40"/>
    <w:rsid w:val="00556767"/>
    <w:rsid w:val="005609E0"/>
    <w:rsid w:val="005632C2"/>
    <w:rsid w:val="00572DF3"/>
    <w:rsid w:val="00577441"/>
    <w:rsid w:val="00583CEF"/>
    <w:rsid w:val="00596074"/>
    <w:rsid w:val="005A0D15"/>
    <w:rsid w:val="005A58B3"/>
    <w:rsid w:val="005C16CA"/>
    <w:rsid w:val="005C5673"/>
    <w:rsid w:val="005C5A51"/>
    <w:rsid w:val="005D2908"/>
    <w:rsid w:val="005D5BAC"/>
    <w:rsid w:val="005E07F0"/>
    <w:rsid w:val="005F4D5C"/>
    <w:rsid w:val="00610053"/>
    <w:rsid w:val="00610FB4"/>
    <w:rsid w:val="00612E53"/>
    <w:rsid w:val="0063196A"/>
    <w:rsid w:val="00635C93"/>
    <w:rsid w:val="00640E3E"/>
    <w:rsid w:val="00644A88"/>
    <w:rsid w:val="00646954"/>
    <w:rsid w:val="006576BD"/>
    <w:rsid w:val="00665DA3"/>
    <w:rsid w:val="00667CD1"/>
    <w:rsid w:val="00686F5A"/>
    <w:rsid w:val="006A6DD4"/>
    <w:rsid w:val="006C2933"/>
    <w:rsid w:val="006C4870"/>
    <w:rsid w:val="006D1A14"/>
    <w:rsid w:val="006E6E25"/>
    <w:rsid w:val="006F5032"/>
    <w:rsid w:val="006F6DD0"/>
    <w:rsid w:val="007011B7"/>
    <w:rsid w:val="007024E4"/>
    <w:rsid w:val="007113F2"/>
    <w:rsid w:val="00714FBD"/>
    <w:rsid w:val="00737CA1"/>
    <w:rsid w:val="007415FF"/>
    <w:rsid w:val="007465E5"/>
    <w:rsid w:val="00755318"/>
    <w:rsid w:val="007564EC"/>
    <w:rsid w:val="00763E16"/>
    <w:rsid w:val="00773C70"/>
    <w:rsid w:val="007756B4"/>
    <w:rsid w:val="007842F6"/>
    <w:rsid w:val="00784B6E"/>
    <w:rsid w:val="00785A9E"/>
    <w:rsid w:val="0079370D"/>
    <w:rsid w:val="007C3177"/>
    <w:rsid w:val="007D75FA"/>
    <w:rsid w:val="007E5D90"/>
    <w:rsid w:val="007E781A"/>
    <w:rsid w:val="008134C1"/>
    <w:rsid w:val="00822918"/>
    <w:rsid w:val="008257CA"/>
    <w:rsid w:val="00840E8B"/>
    <w:rsid w:val="00843939"/>
    <w:rsid w:val="00872C56"/>
    <w:rsid w:val="008767CF"/>
    <w:rsid w:val="0088752A"/>
    <w:rsid w:val="0089743D"/>
    <w:rsid w:val="008A3ABD"/>
    <w:rsid w:val="008A6BD0"/>
    <w:rsid w:val="008B04BA"/>
    <w:rsid w:val="008C27B2"/>
    <w:rsid w:val="008D459B"/>
    <w:rsid w:val="008D6352"/>
    <w:rsid w:val="008E4DEB"/>
    <w:rsid w:val="00901DF1"/>
    <w:rsid w:val="00902A47"/>
    <w:rsid w:val="00902A9F"/>
    <w:rsid w:val="009069FE"/>
    <w:rsid w:val="00922FF1"/>
    <w:rsid w:val="00931C2B"/>
    <w:rsid w:val="00934F94"/>
    <w:rsid w:val="0094061B"/>
    <w:rsid w:val="0094307B"/>
    <w:rsid w:val="00943317"/>
    <w:rsid w:val="00943F26"/>
    <w:rsid w:val="00946B05"/>
    <w:rsid w:val="00947198"/>
    <w:rsid w:val="0095394E"/>
    <w:rsid w:val="00964CC8"/>
    <w:rsid w:val="00975E16"/>
    <w:rsid w:val="00980FC0"/>
    <w:rsid w:val="009813C9"/>
    <w:rsid w:val="00984B7A"/>
    <w:rsid w:val="009900F2"/>
    <w:rsid w:val="009937C7"/>
    <w:rsid w:val="00994DB6"/>
    <w:rsid w:val="00997309"/>
    <w:rsid w:val="009A1E20"/>
    <w:rsid w:val="009B1DE2"/>
    <w:rsid w:val="009B3CE7"/>
    <w:rsid w:val="009B458D"/>
    <w:rsid w:val="009B548D"/>
    <w:rsid w:val="009C3F1B"/>
    <w:rsid w:val="009C52CF"/>
    <w:rsid w:val="009C776C"/>
    <w:rsid w:val="009D0554"/>
    <w:rsid w:val="009E0181"/>
    <w:rsid w:val="009E6442"/>
    <w:rsid w:val="009F594A"/>
    <w:rsid w:val="00A06299"/>
    <w:rsid w:val="00A1394C"/>
    <w:rsid w:val="00A22ACF"/>
    <w:rsid w:val="00A369D8"/>
    <w:rsid w:val="00A430E3"/>
    <w:rsid w:val="00A50462"/>
    <w:rsid w:val="00A62729"/>
    <w:rsid w:val="00A67E1B"/>
    <w:rsid w:val="00A80D07"/>
    <w:rsid w:val="00A8333A"/>
    <w:rsid w:val="00A84A9C"/>
    <w:rsid w:val="00A93164"/>
    <w:rsid w:val="00AA0709"/>
    <w:rsid w:val="00AA634F"/>
    <w:rsid w:val="00AA77E5"/>
    <w:rsid w:val="00AC1E7F"/>
    <w:rsid w:val="00AC5E81"/>
    <w:rsid w:val="00AC717C"/>
    <w:rsid w:val="00AD0E8B"/>
    <w:rsid w:val="00AD37FD"/>
    <w:rsid w:val="00AD3BDF"/>
    <w:rsid w:val="00AD491E"/>
    <w:rsid w:val="00AE2952"/>
    <w:rsid w:val="00AE61E0"/>
    <w:rsid w:val="00AF5A37"/>
    <w:rsid w:val="00B144A8"/>
    <w:rsid w:val="00B217C3"/>
    <w:rsid w:val="00B34BA6"/>
    <w:rsid w:val="00B35BC4"/>
    <w:rsid w:val="00B431F0"/>
    <w:rsid w:val="00B507CD"/>
    <w:rsid w:val="00B57707"/>
    <w:rsid w:val="00B57A34"/>
    <w:rsid w:val="00B675DE"/>
    <w:rsid w:val="00B85E05"/>
    <w:rsid w:val="00BA1220"/>
    <w:rsid w:val="00BA44CD"/>
    <w:rsid w:val="00BA7622"/>
    <w:rsid w:val="00BA7A49"/>
    <w:rsid w:val="00BB5176"/>
    <w:rsid w:val="00BD0F3A"/>
    <w:rsid w:val="00BD0F50"/>
    <w:rsid w:val="00BD3B0D"/>
    <w:rsid w:val="00BE1A65"/>
    <w:rsid w:val="00BE6A58"/>
    <w:rsid w:val="00BF2D92"/>
    <w:rsid w:val="00BF7009"/>
    <w:rsid w:val="00C01F04"/>
    <w:rsid w:val="00C11D0B"/>
    <w:rsid w:val="00C27906"/>
    <w:rsid w:val="00C279FB"/>
    <w:rsid w:val="00C41999"/>
    <w:rsid w:val="00C428FD"/>
    <w:rsid w:val="00C478A1"/>
    <w:rsid w:val="00C54038"/>
    <w:rsid w:val="00C6069F"/>
    <w:rsid w:val="00C62C56"/>
    <w:rsid w:val="00C75505"/>
    <w:rsid w:val="00C80F77"/>
    <w:rsid w:val="00C81891"/>
    <w:rsid w:val="00C83701"/>
    <w:rsid w:val="00C9043F"/>
    <w:rsid w:val="00C91260"/>
    <w:rsid w:val="00C91DA7"/>
    <w:rsid w:val="00C922CB"/>
    <w:rsid w:val="00C9306B"/>
    <w:rsid w:val="00CB0FB7"/>
    <w:rsid w:val="00CB100D"/>
    <w:rsid w:val="00CC3F27"/>
    <w:rsid w:val="00CD6DC9"/>
    <w:rsid w:val="00CE2867"/>
    <w:rsid w:val="00CE38D1"/>
    <w:rsid w:val="00CF4EC5"/>
    <w:rsid w:val="00D03245"/>
    <w:rsid w:val="00D078F7"/>
    <w:rsid w:val="00D12E8C"/>
    <w:rsid w:val="00D20703"/>
    <w:rsid w:val="00D337D1"/>
    <w:rsid w:val="00D355A5"/>
    <w:rsid w:val="00D35E26"/>
    <w:rsid w:val="00D3615B"/>
    <w:rsid w:val="00D506A5"/>
    <w:rsid w:val="00D55D76"/>
    <w:rsid w:val="00D60DF9"/>
    <w:rsid w:val="00D62A55"/>
    <w:rsid w:val="00D640A1"/>
    <w:rsid w:val="00D670D4"/>
    <w:rsid w:val="00D73842"/>
    <w:rsid w:val="00D73DF6"/>
    <w:rsid w:val="00DC7C5B"/>
    <w:rsid w:val="00DF0F00"/>
    <w:rsid w:val="00DF3A35"/>
    <w:rsid w:val="00DF5096"/>
    <w:rsid w:val="00E13B96"/>
    <w:rsid w:val="00E16BD7"/>
    <w:rsid w:val="00E31845"/>
    <w:rsid w:val="00E34287"/>
    <w:rsid w:val="00E3713A"/>
    <w:rsid w:val="00E461D0"/>
    <w:rsid w:val="00E46EF9"/>
    <w:rsid w:val="00E545E6"/>
    <w:rsid w:val="00E55350"/>
    <w:rsid w:val="00E62C86"/>
    <w:rsid w:val="00E63878"/>
    <w:rsid w:val="00E65800"/>
    <w:rsid w:val="00E72B5E"/>
    <w:rsid w:val="00E74CC9"/>
    <w:rsid w:val="00E75FCE"/>
    <w:rsid w:val="00E772CE"/>
    <w:rsid w:val="00E934D6"/>
    <w:rsid w:val="00E97F7E"/>
    <w:rsid w:val="00EA0B2F"/>
    <w:rsid w:val="00EB067C"/>
    <w:rsid w:val="00EB2AE1"/>
    <w:rsid w:val="00EB375C"/>
    <w:rsid w:val="00ED03F1"/>
    <w:rsid w:val="00ED43AD"/>
    <w:rsid w:val="00ED749C"/>
    <w:rsid w:val="00EE4C50"/>
    <w:rsid w:val="00EF6D98"/>
    <w:rsid w:val="00F06749"/>
    <w:rsid w:val="00F10D8A"/>
    <w:rsid w:val="00F111C0"/>
    <w:rsid w:val="00F25AE9"/>
    <w:rsid w:val="00F41424"/>
    <w:rsid w:val="00F4687F"/>
    <w:rsid w:val="00F46AEC"/>
    <w:rsid w:val="00F52421"/>
    <w:rsid w:val="00F566FC"/>
    <w:rsid w:val="00F71176"/>
    <w:rsid w:val="00F80B1A"/>
    <w:rsid w:val="00F84D16"/>
    <w:rsid w:val="00F8511A"/>
    <w:rsid w:val="00F9169D"/>
    <w:rsid w:val="00F96C64"/>
    <w:rsid w:val="00F97E0C"/>
    <w:rsid w:val="00FB1130"/>
    <w:rsid w:val="00FC724A"/>
    <w:rsid w:val="00FD4041"/>
    <w:rsid w:val="00FD5D57"/>
    <w:rsid w:val="00FD61E3"/>
    <w:rsid w:val="00FE07D7"/>
    <w:rsid w:val="00FE13C7"/>
    <w:rsid w:val="00FF5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F00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74C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ED749C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047D19"/>
    <w:rPr>
      <w:rFonts w:cs="Times New Roman"/>
      <w:sz w:val="2"/>
      <w:lang w:val="uk-UA"/>
    </w:rPr>
  </w:style>
  <w:style w:type="character" w:styleId="a6">
    <w:name w:val="Hyperlink"/>
    <w:basedOn w:val="a0"/>
    <w:rsid w:val="001E1E6C"/>
    <w:rPr>
      <w:color w:val="0000FF"/>
      <w:u w:val="single"/>
    </w:rPr>
  </w:style>
  <w:style w:type="paragraph" w:styleId="a7">
    <w:name w:val="footer"/>
    <w:basedOn w:val="a"/>
    <w:link w:val="a8"/>
    <w:rsid w:val="0034633E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rsid w:val="0034633E"/>
    <w:rPr>
      <w:sz w:val="24"/>
      <w:szCs w:val="24"/>
      <w:lang w:val="uk-UA"/>
    </w:rPr>
  </w:style>
  <w:style w:type="paragraph" w:styleId="a9">
    <w:name w:val="Title"/>
    <w:basedOn w:val="a"/>
    <w:link w:val="aa"/>
    <w:qFormat/>
    <w:locked/>
    <w:rsid w:val="00ED43AD"/>
    <w:pPr>
      <w:jc w:val="center"/>
    </w:pPr>
    <w:rPr>
      <w:b/>
      <w:bCs/>
      <w:sz w:val="28"/>
    </w:rPr>
  </w:style>
  <w:style w:type="character" w:customStyle="1" w:styleId="aa">
    <w:name w:val="Назва Знак"/>
    <w:basedOn w:val="a0"/>
    <w:link w:val="a9"/>
    <w:rsid w:val="00ED43AD"/>
    <w:rPr>
      <w:b/>
      <w:bCs/>
      <w:sz w:val="28"/>
      <w:szCs w:val="24"/>
      <w:lang w:val="uk-UA"/>
    </w:rPr>
  </w:style>
  <w:style w:type="paragraph" w:styleId="ab">
    <w:name w:val="Body Text"/>
    <w:basedOn w:val="a"/>
    <w:link w:val="ac"/>
    <w:rsid w:val="00ED43AD"/>
    <w:pPr>
      <w:jc w:val="center"/>
    </w:pPr>
    <w:rPr>
      <w:b/>
      <w:bCs/>
      <w:sz w:val="28"/>
    </w:rPr>
  </w:style>
  <w:style w:type="character" w:customStyle="1" w:styleId="ac">
    <w:name w:val="Основний текст Знак"/>
    <w:basedOn w:val="a0"/>
    <w:link w:val="ab"/>
    <w:semiHidden/>
    <w:rsid w:val="00ED43AD"/>
    <w:rPr>
      <w:b/>
      <w:bCs/>
      <w:sz w:val="28"/>
      <w:szCs w:val="24"/>
      <w:lang w:val="uk-UA"/>
    </w:rPr>
  </w:style>
  <w:style w:type="paragraph" w:styleId="ad">
    <w:name w:val="Body Text Indent"/>
    <w:basedOn w:val="a"/>
    <w:link w:val="ae"/>
    <w:semiHidden/>
    <w:rsid w:val="00ED43AD"/>
    <w:pPr>
      <w:ind w:firstLine="360"/>
      <w:jc w:val="both"/>
    </w:pPr>
    <w:rPr>
      <w:sz w:val="28"/>
    </w:rPr>
  </w:style>
  <w:style w:type="character" w:customStyle="1" w:styleId="ae">
    <w:name w:val="Основний текст з відступом Знак"/>
    <w:basedOn w:val="a0"/>
    <w:link w:val="ad"/>
    <w:semiHidden/>
    <w:rsid w:val="00ED43AD"/>
    <w:rPr>
      <w:sz w:val="28"/>
      <w:szCs w:val="24"/>
      <w:lang w:val="uk-UA"/>
    </w:rPr>
  </w:style>
  <w:style w:type="paragraph" w:styleId="2">
    <w:name w:val="Body Text Indent 2"/>
    <w:basedOn w:val="a"/>
    <w:link w:val="20"/>
    <w:semiHidden/>
    <w:rsid w:val="00ED43AD"/>
    <w:pPr>
      <w:ind w:left="1080"/>
      <w:jc w:val="both"/>
    </w:pPr>
    <w:rPr>
      <w:sz w:val="28"/>
    </w:rPr>
  </w:style>
  <w:style w:type="character" w:customStyle="1" w:styleId="20">
    <w:name w:val="Основний текст з відступом 2 Знак"/>
    <w:basedOn w:val="a0"/>
    <w:link w:val="2"/>
    <w:semiHidden/>
    <w:rsid w:val="00ED43AD"/>
    <w:rPr>
      <w:sz w:val="28"/>
      <w:szCs w:val="24"/>
      <w:lang w:val="uk-UA"/>
    </w:rPr>
  </w:style>
  <w:style w:type="paragraph" w:styleId="3">
    <w:name w:val="Body Text Indent 3"/>
    <w:basedOn w:val="a"/>
    <w:link w:val="30"/>
    <w:semiHidden/>
    <w:rsid w:val="00ED43AD"/>
    <w:pPr>
      <w:ind w:left="360"/>
      <w:jc w:val="both"/>
    </w:pPr>
    <w:rPr>
      <w:sz w:val="28"/>
    </w:rPr>
  </w:style>
  <w:style w:type="character" w:customStyle="1" w:styleId="30">
    <w:name w:val="Основний текст з відступом 3 Знак"/>
    <w:basedOn w:val="a0"/>
    <w:link w:val="3"/>
    <w:semiHidden/>
    <w:rsid w:val="00ED43AD"/>
    <w:rPr>
      <w:sz w:val="28"/>
      <w:szCs w:val="24"/>
      <w:lang w:val="uk-UA"/>
    </w:rPr>
  </w:style>
  <w:style w:type="paragraph" w:styleId="af">
    <w:name w:val="List Paragraph"/>
    <w:basedOn w:val="a"/>
    <w:uiPriority w:val="34"/>
    <w:qFormat/>
    <w:rsid w:val="004D09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20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4ECF1-87CA-4101-B19C-27E749779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481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SSS</dc:creator>
  <cp:keywords/>
  <cp:lastModifiedBy>moiseeva</cp:lastModifiedBy>
  <cp:revision>11</cp:revision>
  <cp:lastPrinted>2016-03-17T08:38:00Z</cp:lastPrinted>
  <dcterms:created xsi:type="dcterms:W3CDTF">2016-03-17T10:30:00Z</dcterms:created>
  <dcterms:modified xsi:type="dcterms:W3CDTF">2016-03-21T12:59:00Z</dcterms:modified>
</cp:coreProperties>
</file>