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1F" w:rsidRPr="006D444B" w:rsidRDefault="00C4001F" w:rsidP="00FA2C8B">
      <w:pPr>
        <w:jc w:val="center"/>
        <w:rPr>
          <w:b/>
          <w:noProof/>
          <w:sz w:val="28"/>
          <w:szCs w:val="28"/>
          <w:lang w:val="uk-UA"/>
        </w:rPr>
      </w:pPr>
      <w:r w:rsidRPr="006D444B">
        <w:rPr>
          <w:b/>
          <w:noProof/>
          <w:sz w:val="28"/>
          <w:szCs w:val="28"/>
          <w:lang w:val="uk-UA"/>
        </w:rPr>
        <w:t>Перелік об’єктів які прийняті до участі у програмах:</w:t>
      </w:r>
    </w:p>
    <w:p w:rsidR="006E2D39" w:rsidRPr="006D444B" w:rsidRDefault="00C4001F" w:rsidP="00EA42F1">
      <w:pPr>
        <w:tabs>
          <w:tab w:val="left" w:pos="3645"/>
        </w:tabs>
        <w:jc w:val="center"/>
        <w:rPr>
          <w:b/>
          <w:sz w:val="28"/>
          <w:szCs w:val="28"/>
        </w:rPr>
      </w:pPr>
      <w:r w:rsidRPr="006D444B">
        <w:rPr>
          <w:b/>
          <w:sz w:val="28"/>
          <w:szCs w:val="28"/>
          <w:lang w:val="uk-UA"/>
        </w:rPr>
        <w:t>Кредитування за рахунок власних коштів Фонду (Статутний капітал)</w:t>
      </w:r>
    </w:p>
    <w:p w:rsidR="00880150" w:rsidRPr="00146B90" w:rsidRDefault="00880150" w:rsidP="00EA42F1">
      <w:pPr>
        <w:tabs>
          <w:tab w:val="left" w:pos="3645"/>
        </w:tabs>
        <w:jc w:val="center"/>
        <w:rPr>
          <w:b/>
          <w:sz w:val="10"/>
          <w:lang w:val="uk-UA"/>
        </w:rPr>
      </w:pPr>
    </w:p>
    <w:tbl>
      <w:tblPr>
        <w:tblpPr w:leftFromText="180" w:rightFromText="180" w:vertAnchor="page" w:horzAnchor="margin" w:tblpY="1936"/>
        <w:tblW w:w="14850" w:type="dxa"/>
        <w:tblLayout w:type="fixed"/>
        <w:tblLook w:val="0000" w:firstRow="0" w:lastRow="0" w:firstColumn="0" w:lastColumn="0" w:noHBand="0" w:noVBand="0"/>
      </w:tblPr>
      <w:tblGrid>
        <w:gridCol w:w="675"/>
        <w:gridCol w:w="7829"/>
        <w:gridCol w:w="2236"/>
        <w:gridCol w:w="1094"/>
        <w:gridCol w:w="1240"/>
        <w:gridCol w:w="1776"/>
      </w:tblGrid>
      <w:tr w:rsidR="00871CAF" w:rsidRPr="00146B90" w:rsidTr="00306433">
        <w:trPr>
          <w:trHeight w:val="258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CAF" w:rsidRPr="0010334D" w:rsidRDefault="00871CAF" w:rsidP="00306433">
            <w:pPr>
              <w:jc w:val="center"/>
              <w:rPr>
                <w:b/>
                <w:sz w:val="18"/>
                <w:szCs w:val="18"/>
              </w:rPr>
            </w:pPr>
            <w:r w:rsidRPr="0010334D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10334D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7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CAF" w:rsidRPr="00306433" w:rsidRDefault="00871CAF" w:rsidP="003064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06433">
              <w:rPr>
                <w:b/>
                <w:sz w:val="20"/>
                <w:szCs w:val="20"/>
              </w:rPr>
              <w:t>Назва</w:t>
            </w:r>
            <w:proofErr w:type="spellEnd"/>
            <w:r w:rsidRPr="003064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6433">
              <w:rPr>
                <w:b/>
                <w:sz w:val="20"/>
                <w:szCs w:val="20"/>
              </w:rPr>
              <w:t>об'єкта</w:t>
            </w:r>
            <w:proofErr w:type="spellEnd"/>
            <w:r w:rsidRPr="0030643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06433">
              <w:rPr>
                <w:b/>
                <w:sz w:val="20"/>
                <w:szCs w:val="20"/>
              </w:rPr>
              <w:t>забудовник</w:t>
            </w:r>
            <w:proofErr w:type="spellEnd"/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CAF" w:rsidRPr="00306433" w:rsidRDefault="00871CAF" w:rsidP="003064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06433">
              <w:rPr>
                <w:b/>
                <w:sz w:val="20"/>
                <w:szCs w:val="20"/>
              </w:rPr>
              <w:t>Вартість</w:t>
            </w:r>
            <w:proofErr w:type="spellEnd"/>
            <w:r w:rsidRPr="00306433">
              <w:rPr>
                <w:b/>
                <w:sz w:val="20"/>
                <w:szCs w:val="20"/>
              </w:rPr>
              <w:t xml:space="preserve"> 1 </w:t>
            </w:r>
            <w:proofErr w:type="spellStart"/>
            <w:r w:rsidRPr="00306433">
              <w:rPr>
                <w:b/>
                <w:sz w:val="20"/>
                <w:szCs w:val="20"/>
              </w:rPr>
              <w:t>кв</w:t>
            </w:r>
            <w:proofErr w:type="gramStart"/>
            <w:r w:rsidRPr="0030643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06433">
              <w:rPr>
                <w:b/>
                <w:sz w:val="20"/>
                <w:szCs w:val="20"/>
              </w:rPr>
              <w:t>, грн.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AF" w:rsidRPr="00306433" w:rsidRDefault="00871CAF" w:rsidP="00306433">
            <w:pPr>
              <w:jc w:val="center"/>
              <w:rPr>
                <w:b/>
                <w:noProof/>
                <w:sz w:val="20"/>
                <w:szCs w:val="20"/>
                <w:lang w:val="uk-UA"/>
              </w:rPr>
            </w:pPr>
            <w:r w:rsidRPr="00306433">
              <w:rPr>
                <w:b/>
                <w:noProof/>
                <w:sz w:val="20"/>
                <w:szCs w:val="20"/>
                <w:lang w:val="uk-UA"/>
              </w:rPr>
              <w:t>Термін введення в експлуатацію об’єкта</w:t>
            </w:r>
          </w:p>
        </w:tc>
      </w:tr>
      <w:tr w:rsidR="00871CAF" w:rsidRPr="0041798A" w:rsidTr="00306433">
        <w:trPr>
          <w:trHeight w:val="54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1CAF" w:rsidRPr="0041798A" w:rsidRDefault="00871CAF" w:rsidP="0030643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1798A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1CAF" w:rsidRPr="00F40CFC" w:rsidRDefault="00871CAF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м. Київ, пров. Моторний, 11 (буд. 1,2),  Голосіївський район,</w:t>
            </w:r>
          </w:p>
          <w:p w:rsidR="00871CAF" w:rsidRPr="00F40CFC" w:rsidRDefault="00871CAF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КП «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Житлоінвестбуд-УКБ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CAF" w:rsidRPr="00F40CFC" w:rsidRDefault="00871CAF" w:rsidP="00306433">
            <w:pPr>
              <w:tabs>
                <w:tab w:val="left" w:pos="1811"/>
              </w:tabs>
              <w:ind w:left="1" w:hanging="1"/>
              <w:jc w:val="center"/>
              <w:rPr>
                <w:sz w:val="20"/>
                <w:szCs w:val="20"/>
                <w:lang w:val="uk-UA"/>
              </w:rPr>
            </w:pPr>
            <w:r w:rsidRPr="00F40CFC">
              <w:rPr>
                <w:sz w:val="20"/>
                <w:szCs w:val="20"/>
                <w:lang w:val="uk-UA"/>
              </w:rPr>
              <w:t>1-кім.кв. – 16930,00</w:t>
            </w:r>
          </w:p>
          <w:p w:rsidR="00871CAF" w:rsidRPr="00F40CFC" w:rsidRDefault="00871CAF" w:rsidP="00306433">
            <w:pPr>
              <w:tabs>
                <w:tab w:val="left" w:pos="1811"/>
              </w:tabs>
              <w:ind w:left="1" w:hanging="1"/>
              <w:jc w:val="center"/>
              <w:rPr>
                <w:sz w:val="20"/>
                <w:szCs w:val="20"/>
                <w:lang w:val="uk-UA"/>
              </w:rPr>
            </w:pPr>
            <w:r w:rsidRPr="00F40CFC">
              <w:rPr>
                <w:sz w:val="20"/>
                <w:szCs w:val="20"/>
                <w:lang w:val="uk-UA"/>
              </w:rPr>
              <w:t>2-кім. кв. – 16400,00</w:t>
            </w:r>
          </w:p>
          <w:p w:rsidR="00871CAF" w:rsidRPr="00F40CFC" w:rsidRDefault="00871CAF" w:rsidP="00306433">
            <w:pPr>
              <w:tabs>
                <w:tab w:val="left" w:pos="1811"/>
              </w:tabs>
              <w:ind w:left="1" w:hang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AF" w:rsidRPr="00F40CFC" w:rsidRDefault="00871CAF" w:rsidP="00306433">
            <w:pPr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четвертий квартал 2016 року</w:t>
            </w:r>
          </w:p>
        </w:tc>
      </w:tr>
      <w:tr w:rsidR="00871CAF" w:rsidRPr="0041798A" w:rsidTr="00306433">
        <w:trPr>
          <w:trHeight w:val="314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1CAF" w:rsidRPr="0041798A" w:rsidRDefault="00871CAF" w:rsidP="00306433">
            <w:pPr>
              <w:jc w:val="center"/>
              <w:rPr>
                <w:b/>
                <w:sz w:val="16"/>
                <w:szCs w:val="16"/>
              </w:rPr>
            </w:pPr>
            <w:r w:rsidRPr="0041798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71CAF" w:rsidRPr="00F40CFC" w:rsidRDefault="00871CAF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м. Київ, вул. Крушельницької, (буд. 15-А, 15-Б, 15-В),  Дарницький район,</w:t>
            </w:r>
          </w:p>
          <w:p w:rsidR="00871CAF" w:rsidRPr="00F40CFC" w:rsidRDefault="00871CAF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КП «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Житлоінвестбуд-УКБ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CAF" w:rsidRPr="00F40CFC" w:rsidRDefault="00871CAF" w:rsidP="00306433">
            <w:pPr>
              <w:tabs>
                <w:tab w:val="left" w:pos="1811"/>
              </w:tabs>
              <w:ind w:left="1" w:hanging="1"/>
              <w:jc w:val="center"/>
              <w:rPr>
                <w:sz w:val="20"/>
                <w:szCs w:val="20"/>
                <w:lang w:val="uk-UA"/>
              </w:rPr>
            </w:pPr>
          </w:p>
          <w:p w:rsidR="00871CAF" w:rsidRPr="00F40CFC" w:rsidRDefault="00871CAF" w:rsidP="00306433">
            <w:pPr>
              <w:tabs>
                <w:tab w:val="left" w:pos="1811"/>
              </w:tabs>
              <w:ind w:left="1" w:hanging="1"/>
              <w:jc w:val="center"/>
              <w:rPr>
                <w:sz w:val="20"/>
                <w:szCs w:val="20"/>
                <w:lang w:val="uk-UA"/>
              </w:rPr>
            </w:pPr>
            <w:r w:rsidRPr="00F40CFC">
              <w:rPr>
                <w:sz w:val="20"/>
                <w:szCs w:val="20"/>
                <w:lang w:val="uk-UA"/>
              </w:rPr>
              <w:t>1-кім.кв. – 16930,00</w:t>
            </w:r>
          </w:p>
          <w:p w:rsidR="00871CAF" w:rsidRPr="00F40CFC" w:rsidRDefault="00871CAF" w:rsidP="00306433">
            <w:pPr>
              <w:tabs>
                <w:tab w:val="left" w:pos="1811"/>
              </w:tabs>
              <w:ind w:left="1" w:hanging="1"/>
              <w:jc w:val="center"/>
              <w:rPr>
                <w:sz w:val="20"/>
                <w:szCs w:val="20"/>
                <w:lang w:val="uk-UA"/>
              </w:rPr>
            </w:pPr>
            <w:r w:rsidRPr="00F40CFC">
              <w:rPr>
                <w:sz w:val="20"/>
                <w:szCs w:val="20"/>
                <w:lang w:val="uk-UA"/>
              </w:rPr>
              <w:t>2-кім. кв. – 16400,00</w:t>
            </w:r>
          </w:p>
          <w:p w:rsidR="00871CAF" w:rsidRPr="00F40CFC" w:rsidRDefault="00871CAF" w:rsidP="00306433">
            <w:pPr>
              <w:tabs>
                <w:tab w:val="left" w:pos="1811"/>
              </w:tabs>
              <w:ind w:left="1" w:hang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AF" w:rsidRPr="00F40CFC" w:rsidRDefault="00871CAF" w:rsidP="00306433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Буд. 15- А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AF" w:rsidRPr="00F40CFC" w:rsidRDefault="00871CAF" w:rsidP="00306433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Буд. 15-Б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AF" w:rsidRPr="00F40CFC" w:rsidRDefault="00871CAF" w:rsidP="00306433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Буд. 15-В</w:t>
            </w:r>
          </w:p>
        </w:tc>
      </w:tr>
      <w:tr w:rsidR="00871CAF" w:rsidRPr="0041798A" w:rsidTr="00306433">
        <w:trPr>
          <w:trHeight w:val="439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1CAF" w:rsidRPr="0041798A" w:rsidRDefault="00871CAF" w:rsidP="003064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CAF" w:rsidRPr="00F40CFC" w:rsidRDefault="00871CAF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1CAF" w:rsidRPr="00F40CFC" w:rsidRDefault="00871CAF" w:rsidP="0030643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AF" w:rsidRPr="00F40CFC" w:rsidRDefault="00871CAF" w:rsidP="00306433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другий квартал 2016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AF" w:rsidRPr="00F40CFC" w:rsidRDefault="00871CAF" w:rsidP="00306433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третій квартал 2016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AF" w:rsidRPr="00F40CFC" w:rsidRDefault="00871CAF" w:rsidP="00306433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другий квартал 2017</w:t>
            </w:r>
          </w:p>
        </w:tc>
      </w:tr>
      <w:tr w:rsidR="00F40CFC" w:rsidRPr="0041798A" w:rsidTr="00306433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CFC" w:rsidRPr="0041798A" w:rsidRDefault="00F40CFC" w:rsidP="0030643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1798A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CFC" w:rsidRPr="00F40CFC" w:rsidRDefault="00F40CFC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м. Київ, вул. О.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Трутенка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>, буд. 3, Голосіївський район,</w:t>
            </w:r>
          </w:p>
          <w:p w:rsidR="00F40CFC" w:rsidRPr="00F40CFC" w:rsidRDefault="00F40CFC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ТОВ «УМК»  2-га черга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0CFC" w:rsidRPr="002F1B1C" w:rsidRDefault="00F40CFC" w:rsidP="00306433">
            <w:pPr>
              <w:jc w:val="center"/>
              <w:rPr>
                <w:sz w:val="20"/>
                <w:szCs w:val="20"/>
                <w:lang w:val="en-US"/>
              </w:rPr>
            </w:pPr>
            <w:r w:rsidRPr="002F1B1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uk-UA"/>
              </w:rPr>
              <w:t> </w:t>
            </w:r>
            <w:r w:rsidRPr="002F1B1C">
              <w:rPr>
                <w:sz w:val="20"/>
                <w:szCs w:val="20"/>
              </w:rPr>
              <w:t>3</w:t>
            </w:r>
            <w:r w:rsidRPr="00746BBB">
              <w:rPr>
                <w:sz w:val="20"/>
                <w:szCs w:val="20"/>
                <w:lang w:val="uk-UA"/>
              </w:rPr>
              <w:t>00,00</w:t>
            </w:r>
            <w:r w:rsidRPr="002F1B1C">
              <w:rPr>
                <w:sz w:val="20"/>
                <w:szCs w:val="20"/>
              </w:rPr>
              <w:t>-22</w:t>
            </w:r>
            <w:r>
              <w:rPr>
                <w:sz w:val="20"/>
                <w:szCs w:val="20"/>
                <w:lang w:val="en-US"/>
              </w:rPr>
              <w:t> </w:t>
            </w:r>
            <w:r w:rsidRPr="002F1B1C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  <w:lang w:val="en-US"/>
              </w:rPr>
              <w:t>,</w:t>
            </w:r>
            <w:r w:rsidRPr="002F1B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FC" w:rsidRPr="00F40CFC" w:rsidRDefault="00F40CFC" w:rsidP="00306433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перший квартал 2016</w:t>
            </w:r>
            <w:r w:rsidRPr="00F40CFC">
              <w:rPr>
                <w:noProof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F40CFC" w:rsidRPr="0041798A" w:rsidTr="00306433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CFC" w:rsidRPr="0041798A" w:rsidRDefault="00F40CFC" w:rsidP="0030643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1798A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CFC" w:rsidRPr="00F40CFC" w:rsidRDefault="00F40CFC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 xml:space="preserve">м. Київ, </w:t>
            </w:r>
            <w:proofErr w:type="spellStart"/>
            <w:r w:rsidRPr="00F40CFC">
              <w:rPr>
                <w:b/>
                <w:sz w:val="20"/>
                <w:szCs w:val="20"/>
              </w:rPr>
              <w:t>вул</w:t>
            </w:r>
            <w:proofErr w:type="spellEnd"/>
            <w:r w:rsidRPr="00F40CFC">
              <w:rPr>
                <w:b/>
                <w:sz w:val="20"/>
                <w:szCs w:val="20"/>
              </w:rPr>
              <w:t xml:space="preserve">. </w:t>
            </w:r>
            <w:r w:rsidRPr="00F40CFC">
              <w:rPr>
                <w:b/>
                <w:sz w:val="20"/>
                <w:szCs w:val="20"/>
                <w:lang w:val="uk-UA"/>
              </w:rPr>
              <w:t>М. Островського, 48/50, Солом’янський район,</w:t>
            </w:r>
          </w:p>
          <w:p w:rsidR="00F40CFC" w:rsidRPr="00F40CFC" w:rsidRDefault="00F40CFC" w:rsidP="00306433">
            <w:pPr>
              <w:jc w:val="center"/>
              <w:rPr>
                <w:b/>
                <w:sz w:val="20"/>
                <w:szCs w:val="20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ТОВ «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Укрбуд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Девелопмент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0CFC" w:rsidRPr="00746BBB" w:rsidRDefault="00F40CFC" w:rsidP="00306433">
            <w:pPr>
              <w:jc w:val="center"/>
              <w:rPr>
                <w:sz w:val="20"/>
                <w:szCs w:val="20"/>
                <w:lang w:val="uk-UA"/>
              </w:rPr>
            </w:pPr>
            <w:r w:rsidRPr="00746BBB">
              <w:rPr>
                <w:sz w:val="20"/>
                <w:szCs w:val="20"/>
                <w:lang w:val="uk-UA"/>
              </w:rPr>
              <w:t>24 000,00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FC" w:rsidRPr="00F40CFC" w:rsidRDefault="00F40CFC" w:rsidP="00306433">
            <w:pPr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другий квартал 2016 року</w:t>
            </w:r>
          </w:p>
        </w:tc>
      </w:tr>
      <w:tr w:rsidR="00F40CFC" w:rsidRPr="0041798A" w:rsidTr="00306433">
        <w:trPr>
          <w:trHeight w:val="35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CFC" w:rsidRPr="0041798A" w:rsidRDefault="00F40CFC" w:rsidP="0030643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1798A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CFC" w:rsidRPr="00F40CFC" w:rsidRDefault="00F40CFC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 xml:space="preserve">м. Київ, </w:t>
            </w:r>
            <w:proofErr w:type="spellStart"/>
            <w:r w:rsidRPr="00F40CFC">
              <w:rPr>
                <w:b/>
                <w:sz w:val="20"/>
                <w:szCs w:val="20"/>
              </w:rPr>
              <w:t>вул</w:t>
            </w:r>
            <w:proofErr w:type="spellEnd"/>
            <w:r w:rsidRPr="00F40CFC">
              <w:rPr>
                <w:b/>
                <w:sz w:val="20"/>
                <w:szCs w:val="20"/>
              </w:rPr>
              <w:t xml:space="preserve">. </w:t>
            </w:r>
            <w:r w:rsidRPr="00F40CFC">
              <w:rPr>
                <w:b/>
                <w:sz w:val="20"/>
                <w:szCs w:val="20"/>
                <w:lang w:val="uk-UA"/>
              </w:rPr>
              <w:t>Г.Севастополя, 35-а, Солом’янський район,</w:t>
            </w:r>
          </w:p>
          <w:p w:rsidR="00F40CFC" w:rsidRPr="00F40CFC" w:rsidRDefault="00F40CFC" w:rsidP="00306433">
            <w:pPr>
              <w:jc w:val="center"/>
              <w:rPr>
                <w:sz w:val="20"/>
                <w:szCs w:val="20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ТОВ «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Укрбуд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Девелопмент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0CFC" w:rsidRPr="00746BBB" w:rsidRDefault="00F40CFC" w:rsidP="00306433">
            <w:pPr>
              <w:jc w:val="center"/>
              <w:rPr>
                <w:sz w:val="20"/>
                <w:szCs w:val="20"/>
                <w:lang w:val="uk-UA"/>
              </w:rPr>
            </w:pPr>
            <w:r w:rsidRPr="00746BBB">
              <w:rPr>
                <w:sz w:val="20"/>
                <w:szCs w:val="20"/>
                <w:lang w:val="uk-UA"/>
              </w:rPr>
              <w:t>22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46BBB">
              <w:rPr>
                <w:sz w:val="20"/>
                <w:szCs w:val="20"/>
                <w:lang w:val="uk-UA"/>
              </w:rPr>
              <w:t>000,00-23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46BBB">
              <w:rPr>
                <w:sz w:val="20"/>
                <w:szCs w:val="20"/>
                <w:lang w:val="uk-UA"/>
              </w:rPr>
              <w:t>500,00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FC" w:rsidRPr="00F40CFC" w:rsidRDefault="00F40CFC" w:rsidP="00306433">
            <w:pPr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другий квартал 2016 року</w:t>
            </w:r>
          </w:p>
        </w:tc>
      </w:tr>
      <w:tr w:rsidR="00F40CFC" w:rsidRPr="0041798A" w:rsidTr="00306433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CFC" w:rsidRPr="0041798A" w:rsidRDefault="00F40CFC" w:rsidP="0030643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1798A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40CFC" w:rsidRPr="00F40CFC" w:rsidRDefault="00F40CFC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 xml:space="preserve">м. Київ, </w:t>
            </w:r>
            <w:proofErr w:type="spellStart"/>
            <w:r w:rsidRPr="00F40CFC">
              <w:rPr>
                <w:b/>
                <w:sz w:val="20"/>
                <w:szCs w:val="20"/>
              </w:rPr>
              <w:t>вул</w:t>
            </w:r>
            <w:proofErr w:type="spellEnd"/>
            <w:r w:rsidRPr="00F40CFC">
              <w:rPr>
                <w:b/>
                <w:sz w:val="20"/>
                <w:szCs w:val="20"/>
              </w:rPr>
              <w:t xml:space="preserve">. </w:t>
            </w:r>
            <w:r w:rsidRPr="00F40CFC">
              <w:rPr>
                <w:b/>
                <w:sz w:val="20"/>
                <w:szCs w:val="20"/>
                <w:lang w:val="uk-UA"/>
              </w:rPr>
              <w:t>Бориспільська, 21-45, Дарницький район,</w:t>
            </w:r>
          </w:p>
          <w:p w:rsidR="00F40CFC" w:rsidRPr="00F40CFC" w:rsidRDefault="00F40CFC" w:rsidP="00306433">
            <w:pPr>
              <w:jc w:val="center"/>
              <w:rPr>
                <w:b/>
                <w:sz w:val="20"/>
                <w:szCs w:val="20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ТОВ «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Укрбуд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Девелопмент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0CFC" w:rsidRPr="00746BBB" w:rsidRDefault="00F40CFC" w:rsidP="0030643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15 0</w:t>
            </w:r>
            <w:r w:rsidRPr="00746BBB">
              <w:rPr>
                <w:sz w:val="20"/>
                <w:szCs w:val="20"/>
                <w:lang w:val="uk-UA"/>
              </w:rPr>
              <w:t>00,00-18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46BBB">
              <w:rPr>
                <w:sz w:val="20"/>
                <w:szCs w:val="20"/>
                <w:lang w:val="uk-UA"/>
              </w:rPr>
              <w:t>500,00</w:t>
            </w:r>
            <w:r w:rsidR="00FA716B">
              <w:rPr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FC" w:rsidRPr="00F40CFC" w:rsidRDefault="00F40CFC" w:rsidP="00306433">
            <w:pPr>
              <w:rPr>
                <w:noProof/>
                <w:sz w:val="20"/>
                <w:szCs w:val="20"/>
                <w:lang w:val="uk-UA"/>
              </w:rPr>
            </w:pPr>
            <w:r w:rsidRPr="00F40CFC">
              <w:rPr>
                <w:noProof/>
                <w:sz w:val="20"/>
                <w:szCs w:val="20"/>
                <w:lang w:val="uk-UA"/>
              </w:rPr>
              <w:t>четвертий квартал 2016 року</w:t>
            </w:r>
          </w:p>
        </w:tc>
      </w:tr>
      <w:tr w:rsidR="00F40CFC" w:rsidRPr="0041798A" w:rsidTr="00306433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CFC" w:rsidRPr="0041798A" w:rsidRDefault="00F40CFC" w:rsidP="0030643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270D6" w:rsidRPr="00F40CFC" w:rsidRDefault="00E270D6" w:rsidP="00E270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 xml:space="preserve">м. Київ, </w:t>
            </w:r>
            <w:proofErr w:type="spellStart"/>
            <w:r w:rsidRPr="00F40CFC">
              <w:rPr>
                <w:b/>
                <w:sz w:val="20"/>
                <w:szCs w:val="20"/>
              </w:rPr>
              <w:t>вул</w:t>
            </w:r>
            <w:proofErr w:type="spellEnd"/>
            <w:r w:rsidRPr="00F40CFC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Новомостицька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 xml:space="preserve">, </w:t>
            </w:r>
            <w:r>
              <w:rPr>
                <w:b/>
                <w:sz w:val="20"/>
                <w:szCs w:val="20"/>
                <w:lang w:val="uk-UA"/>
              </w:rPr>
              <w:t xml:space="preserve">15, </w:t>
            </w:r>
            <w:r w:rsidRPr="00F40CFC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Подільський</w:t>
            </w:r>
            <w:r w:rsidRPr="00F40CFC">
              <w:rPr>
                <w:b/>
                <w:sz w:val="20"/>
                <w:szCs w:val="20"/>
                <w:lang w:val="uk-UA"/>
              </w:rPr>
              <w:t xml:space="preserve"> район,</w:t>
            </w:r>
            <w:r>
              <w:rPr>
                <w:b/>
                <w:sz w:val="20"/>
                <w:szCs w:val="20"/>
                <w:lang w:val="uk-UA"/>
              </w:rPr>
              <w:t xml:space="preserve">  ЖК «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Новомостицький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»</w:t>
            </w:r>
          </w:p>
          <w:p w:rsidR="00F40CFC" w:rsidRPr="00F40CFC" w:rsidRDefault="00E270D6" w:rsidP="00E270D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40CFC">
              <w:rPr>
                <w:b/>
                <w:sz w:val="20"/>
                <w:szCs w:val="20"/>
                <w:lang w:val="uk-UA"/>
              </w:rPr>
              <w:t>ТОВ «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Укрбуд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40CFC">
              <w:rPr>
                <w:b/>
                <w:sz w:val="20"/>
                <w:szCs w:val="20"/>
                <w:lang w:val="uk-UA"/>
              </w:rPr>
              <w:t>Девелопмент</w:t>
            </w:r>
            <w:proofErr w:type="spellEnd"/>
            <w:r w:rsidRPr="00F40CFC">
              <w:rPr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0CFC" w:rsidRPr="00E270D6" w:rsidRDefault="00E270D6" w:rsidP="00306433">
            <w:pPr>
              <w:jc w:val="center"/>
              <w:rPr>
                <w:sz w:val="20"/>
                <w:szCs w:val="20"/>
                <w:lang w:val="uk-UA"/>
              </w:rPr>
            </w:pPr>
            <w:r w:rsidRPr="00E270D6">
              <w:rPr>
                <w:sz w:val="20"/>
                <w:szCs w:val="20"/>
                <w:lang w:val="uk-UA"/>
              </w:rPr>
              <w:t>18 000,00-19 000,00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FC" w:rsidRPr="0041798A" w:rsidRDefault="00E270D6" w:rsidP="00306433">
            <w:pPr>
              <w:rPr>
                <w:noProof/>
                <w:sz w:val="16"/>
                <w:szCs w:val="16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другий  квартал 2017</w:t>
            </w:r>
            <w:r w:rsidRPr="00F40CFC">
              <w:rPr>
                <w:noProof/>
                <w:sz w:val="20"/>
                <w:szCs w:val="20"/>
                <w:lang w:val="uk-UA"/>
              </w:rPr>
              <w:t xml:space="preserve"> року</w:t>
            </w:r>
          </w:p>
        </w:tc>
      </w:tr>
    </w:tbl>
    <w:p w:rsidR="00957673" w:rsidRPr="006D444B" w:rsidRDefault="00957673" w:rsidP="006E2D39">
      <w:pPr>
        <w:jc w:val="center"/>
        <w:rPr>
          <w:b/>
          <w:sz w:val="22"/>
          <w:szCs w:val="22"/>
          <w:lang w:val="en-US"/>
        </w:rPr>
      </w:pPr>
      <w:r w:rsidRPr="006D444B">
        <w:rPr>
          <w:b/>
          <w:sz w:val="22"/>
          <w:szCs w:val="22"/>
          <w:lang w:val="uk-UA"/>
        </w:rPr>
        <w:t>м. Київ</w:t>
      </w:r>
    </w:p>
    <w:p w:rsidR="00783523" w:rsidRPr="00306433" w:rsidRDefault="00783523" w:rsidP="00783523">
      <w:pPr>
        <w:rPr>
          <w:vanish/>
          <w:sz w:val="22"/>
          <w:szCs w:val="22"/>
          <w:lang w:val="en-US"/>
        </w:rPr>
      </w:pPr>
    </w:p>
    <w:p w:rsidR="006E2D39" w:rsidRDefault="006E2D39" w:rsidP="00315013">
      <w:pPr>
        <w:jc w:val="center"/>
        <w:rPr>
          <w:b/>
          <w:sz w:val="22"/>
          <w:szCs w:val="22"/>
          <w:lang w:val="uk-UA"/>
        </w:rPr>
      </w:pPr>
    </w:p>
    <w:p w:rsidR="00306433" w:rsidRPr="00306433" w:rsidRDefault="00306433" w:rsidP="00315013">
      <w:pPr>
        <w:jc w:val="center"/>
        <w:rPr>
          <w:b/>
          <w:sz w:val="22"/>
          <w:szCs w:val="22"/>
          <w:lang w:val="uk-UA"/>
        </w:rPr>
      </w:pPr>
    </w:p>
    <w:tbl>
      <w:tblPr>
        <w:tblStyle w:val="a5"/>
        <w:tblpPr w:leftFromText="180" w:rightFromText="180" w:vertAnchor="text" w:horzAnchor="margin" w:tblpY="92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2268"/>
        <w:gridCol w:w="4046"/>
      </w:tblGrid>
      <w:tr w:rsidR="004505CA" w:rsidRPr="0041798A" w:rsidTr="00306433">
        <w:tc>
          <w:tcPr>
            <w:tcW w:w="675" w:type="dxa"/>
          </w:tcPr>
          <w:p w:rsidR="004505CA" w:rsidRPr="0041798A" w:rsidRDefault="004505CA" w:rsidP="00306433">
            <w:pPr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1798A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41798A">
              <w:rPr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797" w:type="dxa"/>
          </w:tcPr>
          <w:p w:rsidR="004505CA" w:rsidRPr="00306433" w:rsidRDefault="004505CA" w:rsidP="0030643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306433">
              <w:rPr>
                <w:b/>
                <w:sz w:val="20"/>
                <w:szCs w:val="20"/>
              </w:rPr>
              <w:t>Назва</w:t>
            </w:r>
            <w:proofErr w:type="spellEnd"/>
            <w:r w:rsidRPr="003064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6433">
              <w:rPr>
                <w:b/>
                <w:sz w:val="20"/>
                <w:szCs w:val="20"/>
              </w:rPr>
              <w:t>об'єкта</w:t>
            </w:r>
            <w:proofErr w:type="spellEnd"/>
            <w:r w:rsidRPr="0030643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06433">
              <w:rPr>
                <w:b/>
                <w:sz w:val="20"/>
                <w:szCs w:val="20"/>
              </w:rPr>
              <w:t>забудовник</w:t>
            </w:r>
            <w:proofErr w:type="spellEnd"/>
          </w:p>
        </w:tc>
        <w:tc>
          <w:tcPr>
            <w:tcW w:w="2268" w:type="dxa"/>
          </w:tcPr>
          <w:p w:rsidR="004505CA" w:rsidRPr="00306433" w:rsidRDefault="004505CA" w:rsidP="0030643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306433">
              <w:rPr>
                <w:b/>
                <w:sz w:val="20"/>
                <w:szCs w:val="20"/>
              </w:rPr>
              <w:t>Вартість</w:t>
            </w:r>
            <w:proofErr w:type="spellEnd"/>
            <w:r w:rsidRPr="00306433">
              <w:rPr>
                <w:b/>
                <w:sz w:val="20"/>
                <w:szCs w:val="20"/>
              </w:rPr>
              <w:t xml:space="preserve"> 1 </w:t>
            </w:r>
            <w:proofErr w:type="spellStart"/>
            <w:r w:rsidRPr="00306433">
              <w:rPr>
                <w:b/>
                <w:sz w:val="20"/>
                <w:szCs w:val="20"/>
              </w:rPr>
              <w:t>кв</w:t>
            </w:r>
            <w:proofErr w:type="gramStart"/>
            <w:r w:rsidRPr="0030643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06433">
              <w:rPr>
                <w:b/>
                <w:sz w:val="20"/>
                <w:szCs w:val="20"/>
              </w:rPr>
              <w:t>, грн.</w:t>
            </w:r>
          </w:p>
        </w:tc>
        <w:tc>
          <w:tcPr>
            <w:tcW w:w="4046" w:type="dxa"/>
          </w:tcPr>
          <w:p w:rsidR="004505CA" w:rsidRPr="00306433" w:rsidRDefault="004505CA" w:rsidP="0030643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306433">
              <w:rPr>
                <w:b/>
                <w:noProof/>
                <w:sz w:val="20"/>
                <w:szCs w:val="20"/>
                <w:lang w:val="uk-UA"/>
              </w:rPr>
              <w:t>Термін введення в експлуатацію об’єкта</w:t>
            </w:r>
          </w:p>
        </w:tc>
      </w:tr>
      <w:tr w:rsidR="00306433" w:rsidRPr="0041798A" w:rsidTr="00306433">
        <w:tc>
          <w:tcPr>
            <w:tcW w:w="675" w:type="dxa"/>
          </w:tcPr>
          <w:p w:rsidR="00306433" w:rsidRPr="0041798A" w:rsidRDefault="00306433" w:rsidP="0030643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1798A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7797" w:type="dxa"/>
          </w:tcPr>
          <w:p w:rsidR="00306433" w:rsidRPr="00746BBB" w:rsidRDefault="00306433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6BBB">
              <w:rPr>
                <w:b/>
                <w:sz w:val="20"/>
                <w:szCs w:val="20"/>
                <w:lang w:val="uk-UA"/>
              </w:rPr>
              <w:t>Київська область, Вишгородський р-н, с. Нові Петрівці, вул. Ватутіна, 34</w:t>
            </w:r>
          </w:p>
          <w:p w:rsidR="00306433" w:rsidRPr="00746BBB" w:rsidRDefault="00306433" w:rsidP="0030643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46BBB">
              <w:rPr>
                <w:b/>
                <w:sz w:val="20"/>
                <w:szCs w:val="20"/>
                <w:lang w:val="uk-UA"/>
              </w:rPr>
              <w:t>ТОВ «Управління капітального будівництва»</w:t>
            </w:r>
          </w:p>
        </w:tc>
        <w:tc>
          <w:tcPr>
            <w:tcW w:w="2268" w:type="dxa"/>
          </w:tcPr>
          <w:p w:rsidR="00306433" w:rsidRPr="00746BBB" w:rsidRDefault="00306433" w:rsidP="0030643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746BBB">
              <w:rPr>
                <w:sz w:val="20"/>
                <w:szCs w:val="20"/>
                <w:lang w:val="en-US"/>
              </w:rPr>
              <w:t>12 000</w:t>
            </w:r>
            <w:r w:rsidRPr="00746BBB">
              <w:rPr>
                <w:sz w:val="20"/>
                <w:szCs w:val="20"/>
              </w:rPr>
              <w:t>,</w:t>
            </w:r>
            <w:r w:rsidRPr="00746BBB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046" w:type="dxa"/>
          </w:tcPr>
          <w:p w:rsidR="00306433" w:rsidRPr="00746BBB" w:rsidRDefault="00306433" w:rsidP="00306433">
            <w:pPr>
              <w:rPr>
                <w:noProof/>
                <w:sz w:val="20"/>
                <w:szCs w:val="20"/>
                <w:lang w:val="uk-UA"/>
              </w:rPr>
            </w:pPr>
            <w:r w:rsidRPr="00746BBB">
              <w:rPr>
                <w:noProof/>
                <w:sz w:val="20"/>
                <w:szCs w:val="20"/>
                <w:lang w:val="uk-UA"/>
              </w:rPr>
              <w:t>введено в експлуатацію</w:t>
            </w:r>
          </w:p>
          <w:p w:rsidR="00306433" w:rsidRPr="00746BBB" w:rsidRDefault="00306433" w:rsidP="00306433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306433" w:rsidRPr="0041798A" w:rsidTr="00306433">
        <w:tc>
          <w:tcPr>
            <w:tcW w:w="675" w:type="dxa"/>
          </w:tcPr>
          <w:p w:rsidR="00306433" w:rsidRPr="0041798A" w:rsidRDefault="00306433" w:rsidP="0030643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1798A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7797" w:type="dxa"/>
          </w:tcPr>
          <w:p w:rsidR="00306433" w:rsidRPr="00746BBB" w:rsidRDefault="00306433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6BBB">
              <w:rPr>
                <w:b/>
                <w:sz w:val="20"/>
                <w:szCs w:val="20"/>
                <w:lang w:val="uk-UA"/>
              </w:rPr>
              <w:t xml:space="preserve">Київська область, Бориспільський р-н,с. Гора, </w:t>
            </w:r>
            <w:proofErr w:type="spellStart"/>
            <w:r w:rsidRPr="00746BBB">
              <w:rPr>
                <w:b/>
                <w:sz w:val="20"/>
                <w:szCs w:val="20"/>
              </w:rPr>
              <w:t>вул</w:t>
            </w:r>
            <w:proofErr w:type="spellEnd"/>
            <w:r w:rsidRPr="00746BBB">
              <w:rPr>
                <w:b/>
                <w:sz w:val="20"/>
                <w:szCs w:val="20"/>
              </w:rPr>
              <w:t xml:space="preserve">. </w:t>
            </w:r>
            <w:r w:rsidRPr="00746BBB">
              <w:rPr>
                <w:b/>
                <w:sz w:val="20"/>
                <w:szCs w:val="20"/>
                <w:lang w:val="uk-UA"/>
              </w:rPr>
              <w:t xml:space="preserve">Центральна, ЖК «Кантрі </w:t>
            </w:r>
            <w:proofErr w:type="spellStart"/>
            <w:r w:rsidRPr="00746BBB">
              <w:rPr>
                <w:b/>
                <w:sz w:val="20"/>
                <w:szCs w:val="20"/>
                <w:lang w:val="uk-UA"/>
              </w:rPr>
              <w:t>Хаус</w:t>
            </w:r>
            <w:proofErr w:type="spellEnd"/>
            <w:r w:rsidRPr="00746BBB">
              <w:rPr>
                <w:b/>
                <w:sz w:val="20"/>
                <w:szCs w:val="20"/>
                <w:lang w:val="uk-UA"/>
              </w:rPr>
              <w:t>»</w:t>
            </w:r>
            <w:r w:rsidRPr="00746BBB">
              <w:rPr>
                <w:b/>
                <w:sz w:val="20"/>
                <w:szCs w:val="20"/>
              </w:rPr>
              <w:t xml:space="preserve"> </w:t>
            </w:r>
            <w:r w:rsidRPr="00746BBB">
              <w:rPr>
                <w:b/>
                <w:sz w:val="20"/>
                <w:szCs w:val="20"/>
                <w:lang w:val="uk-UA"/>
              </w:rPr>
              <w:t>(буд. 36-А,36-Б,36-В,38-А,38-Б, 38-В)</w:t>
            </w:r>
          </w:p>
          <w:p w:rsidR="00306433" w:rsidRPr="00746BBB" w:rsidRDefault="00306433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6BBB">
              <w:rPr>
                <w:b/>
                <w:sz w:val="20"/>
                <w:szCs w:val="20"/>
                <w:lang w:val="uk-UA"/>
              </w:rPr>
              <w:t>ТОВ «</w:t>
            </w:r>
            <w:proofErr w:type="spellStart"/>
            <w:r w:rsidRPr="00746BBB">
              <w:rPr>
                <w:b/>
                <w:sz w:val="20"/>
                <w:szCs w:val="20"/>
                <w:lang w:val="uk-UA"/>
              </w:rPr>
              <w:t>Укрбуд</w:t>
            </w:r>
            <w:proofErr w:type="spellEnd"/>
            <w:r w:rsidRPr="00746BB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46BBB">
              <w:rPr>
                <w:b/>
                <w:sz w:val="20"/>
                <w:szCs w:val="20"/>
                <w:lang w:val="uk-UA"/>
              </w:rPr>
              <w:t>Девелопмент</w:t>
            </w:r>
            <w:proofErr w:type="spellEnd"/>
            <w:r w:rsidRPr="00746BBB">
              <w:rPr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2268" w:type="dxa"/>
          </w:tcPr>
          <w:p w:rsidR="00306433" w:rsidRPr="00746BBB" w:rsidRDefault="00306433" w:rsidP="00306433">
            <w:pPr>
              <w:jc w:val="center"/>
              <w:rPr>
                <w:sz w:val="20"/>
                <w:szCs w:val="20"/>
                <w:lang w:val="uk-UA"/>
              </w:rPr>
            </w:pPr>
            <w:r w:rsidRPr="00746BBB">
              <w:rPr>
                <w:sz w:val="20"/>
                <w:szCs w:val="20"/>
                <w:lang w:val="uk-UA"/>
              </w:rPr>
              <w:t>10 300,00 – 11 100,00</w:t>
            </w:r>
          </w:p>
        </w:tc>
        <w:tc>
          <w:tcPr>
            <w:tcW w:w="4046" w:type="dxa"/>
          </w:tcPr>
          <w:p w:rsidR="00306433" w:rsidRPr="00746BBB" w:rsidRDefault="00306433" w:rsidP="00306433">
            <w:pPr>
              <w:rPr>
                <w:noProof/>
                <w:sz w:val="20"/>
                <w:szCs w:val="20"/>
                <w:lang w:val="uk-UA"/>
              </w:rPr>
            </w:pPr>
            <w:r w:rsidRPr="00746BBB">
              <w:rPr>
                <w:noProof/>
                <w:sz w:val="20"/>
                <w:szCs w:val="20"/>
                <w:lang w:val="uk-UA"/>
              </w:rPr>
              <w:t>введено в експлуатацію</w:t>
            </w:r>
          </w:p>
          <w:p w:rsidR="00306433" w:rsidRPr="00746BBB" w:rsidRDefault="00306433" w:rsidP="00306433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306433" w:rsidRPr="0041798A" w:rsidTr="00306433">
        <w:tc>
          <w:tcPr>
            <w:tcW w:w="675" w:type="dxa"/>
          </w:tcPr>
          <w:p w:rsidR="00306433" w:rsidRPr="0041798A" w:rsidRDefault="00306433" w:rsidP="0030643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1798A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7797" w:type="dxa"/>
          </w:tcPr>
          <w:p w:rsidR="00306433" w:rsidRPr="00746BBB" w:rsidRDefault="00306433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6BBB">
              <w:rPr>
                <w:b/>
                <w:sz w:val="20"/>
                <w:szCs w:val="20"/>
                <w:lang w:val="uk-UA"/>
              </w:rPr>
              <w:t xml:space="preserve">Київська область, Вишгородський р-н, с. Нові Петрівці, вул. </w:t>
            </w:r>
            <w:proofErr w:type="spellStart"/>
            <w:r w:rsidRPr="00746BBB">
              <w:rPr>
                <w:b/>
                <w:sz w:val="20"/>
                <w:szCs w:val="20"/>
                <w:lang w:val="uk-UA"/>
              </w:rPr>
              <w:t>Новокиївська</w:t>
            </w:r>
            <w:proofErr w:type="spellEnd"/>
            <w:r w:rsidRPr="00746BBB">
              <w:rPr>
                <w:b/>
                <w:sz w:val="20"/>
                <w:szCs w:val="20"/>
                <w:lang w:val="uk-UA"/>
              </w:rPr>
              <w:t>,</w:t>
            </w:r>
          </w:p>
          <w:p w:rsidR="00306433" w:rsidRPr="00746BBB" w:rsidRDefault="00306433" w:rsidP="0030643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6BBB">
              <w:rPr>
                <w:b/>
                <w:sz w:val="20"/>
                <w:szCs w:val="20"/>
                <w:lang w:val="uk-UA"/>
              </w:rPr>
              <w:t xml:space="preserve">ТОВ «Фінансова компанія «Дніпробуд», забудовник ТОВ «Управління капітального будівництва» </w:t>
            </w:r>
          </w:p>
        </w:tc>
        <w:tc>
          <w:tcPr>
            <w:tcW w:w="2268" w:type="dxa"/>
          </w:tcPr>
          <w:p w:rsidR="00306433" w:rsidRPr="00746BBB" w:rsidRDefault="00306433" w:rsidP="00306433">
            <w:pPr>
              <w:jc w:val="center"/>
              <w:rPr>
                <w:sz w:val="20"/>
                <w:szCs w:val="20"/>
                <w:lang w:val="uk-UA"/>
              </w:rPr>
            </w:pPr>
            <w:r w:rsidRPr="00746BBB">
              <w:rPr>
                <w:sz w:val="20"/>
                <w:szCs w:val="20"/>
                <w:lang w:val="uk-UA"/>
              </w:rPr>
              <w:t>12 500,00</w:t>
            </w:r>
          </w:p>
        </w:tc>
        <w:tc>
          <w:tcPr>
            <w:tcW w:w="4046" w:type="dxa"/>
          </w:tcPr>
          <w:p w:rsidR="00306433" w:rsidRPr="00746BBB" w:rsidRDefault="00306433" w:rsidP="00306433">
            <w:pPr>
              <w:rPr>
                <w:i/>
                <w:noProof/>
                <w:sz w:val="20"/>
                <w:szCs w:val="20"/>
                <w:lang w:val="uk-UA"/>
              </w:rPr>
            </w:pPr>
            <w:r w:rsidRPr="00746BBB">
              <w:rPr>
                <w:noProof/>
                <w:sz w:val="20"/>
                <w:szCs w:val="20"/>
                <w:lang w:val="uk-UA"/>
              </w:rPr>
              <w:t xml:space="preserve">введено в експлуатацію  </w:t>
            </w:r>
            <w:r w:rsidRPr="00746BBB">
              <w:rPr>
                <w:i/>
                <w:noProof/>
                <w:sz w:val="20"/>
                <w:szCs w:val="20"/>
                <w:lang w:val="uk-UA"/>
              </w:rPr>
              <w:t>(1-кім.кв. заг. площею-  38,0 кв.м.- 43,0 кв.м.,</w:t>
            </w:r>
          </w:p>
          <w:p w:rsidR="00306433" w:rsidRPr="00746BBB" w:rsidRDefault="00306433" w:rsidP="00306433">
            <w:pPr>
              <w:rPr>
                <w:noProof/>
                <w:sz w:val="20"/>
                <w:szCs w:val="20"/>
                <w:lang w:val="uk-UA"/>
              </w:rPr>
            </w:pPr>
            <w:r w:rsidRPr="00746BBB">
              <w:rPr>
                <w:i/>
                <w:noProof/>
                <w:sz w:val="20"/>
                <w:szCs w:val="20"/>
                <w:lang w:val="uk-UA"/>
              </w:rPr>
              <w:t>2-кім.кв. заг. площею-  61,0 кв.м.)</w:t>
            </w:r>
          </w:p>
        </w:tc>
      </w:tr>
      <w:tr w:rsidR="004505CA" w:rsidRPr="0041798A" w:rsidTr="00306433">
        <w:trPr>
          <w:trHeight w:val="433"/>
        </w:trPr>
        <w:tc>
          <w:tcPr>
            <w:tcW w:w="675" w:type="dxa"/>
          </w:tcPr>
          <w:p w:rsidR="004505CA" w:rsidRPr="00E72BEB" w:rsidRDefault="00E72BEB" w:rsidP="0030643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797" w:type="dxa"/>
          </w:tcPr>
          <w:p w:rsidR="004505CA" w:rsidRPr="00E72BEB" w:rsidRDefault="00E72BEB" w:rsidP="00E72BE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Київська область, м. Вишгород, вул. Набережна, </w:t>
            </w:r>
            <w:r w:rsidRPr="00746BBB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46BBB">
              <w:rPr>
                <w:b/>
                <w:sz w:val="20"/>
                <w:szCs w:val="20"/>
                <w:lang w:val="uk-UA"/>
              </w:rPr>
              <w:t>ТОВ «Фінансова компанія «</w:t>
            </w:r>
            <w:r>
              <w:rPr>
                <w:b/>
                <w:sz w:val="20"/>
                <w:szCs w:val="20"/>
                <w:lang w:val="uk-UA"/>
              </w:rPr>
              <w:t>Княгиня Ярославна</w:t>
            </w:r>
            <w:r w:rsidRPr="00746BBB">
              <w:rPr>
                <w:b/>
                <w:sz w:val="20"/>
                <w:szCs w:val="20"/>
                <w:lang w:val="uk-UA"/>
              </w:rPr>
              <w:t>», забудовник ТОВ</w:t>
            </w:r>
            <w:r>
              <w:rPr>
                <w:b/>
                <w:sz w:val="20"/>
                <w:szCs w:val="20"/>
                <w:lang w:val="uk-UA"/>
              </w:rPr>
              <w:t xml:space="preserve"> «Ніка ЛТД»</w:t>
            </w:r>
          </w:p>
        </w:tc>
        <w:tc>
          <w:tcPr>
            <w:tcW w:w="2268" w:type="dxa"/>
          </w:tcPr>
          <w:p w:rsidR="004505CA" w:rsidRPr="00306433" w:rsidRDefault="00FE658F" w:rsidP="0030643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13 000,00 - 18 000,00</w:t>
            </w:r>
          </w:p>
        </w:tc>
        <w:tc>
          <w:tcPr>
            <w:tcW w:w="4046" w:type="dxa"/>
          </w:tcPr>
          <w:p w:rsidR="004505CA" w:rsidRPr="00306433" w:rsidRDefault="00FE658F" w:rsidP="00FE658F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 xml:space="preserve">перший – четвертий квартал </w:t>
            </w:r>
            <w:r>
              <w:rPr>
                <w:noProof/>
                <w:sz w:val="20"/>
                <w:szCs w:val="20"/>
                <w:lang w:val="uk-UA"/>
              </w:rPr>
              <w:t xml:space="preserve">2016 року </w:t>
            </w:r>
          </w:p>
        </w:tc>
      </w:tr>
    </w:tbl>
    <w:p w:rsidR="00306433" w:rsidRDefault="00306433" w:rsidP="00DB1FB3">
      <w:pPr>
        <w:rPr>
          <w:b/>
          <w:i/>
          <w:sz w:val="16"/>
          <w:szCs w:val="16"/>
          <w:lang w:val="uk-UA"/>
        </w:rPr>
      </w:pPr>
    </w:p>
    <w:p w:rsidR="00306433" w:rsidRDefault="00306433" w:rsidP="00306433">
      <w:pPr>
        <w:rPr>
          <w:sz w:val="16"/>
          <w:szCs w:val="16"/>
          <w:lang w:val="uk-UA"/>
        </w:rPr>
      </w:pPr>
    </w:p>
    <w:p w:rsidR="00306433" w:rsidRDefault="00306433" w:rsidP="00306433">
      <w:pPr>
        <w:jc w:val="center"/>
        <w:rPr>
          <w:b/>
          <w:sz w:val="22"/>
          <w:szCs w:val="22"/>
          <w:lang w:val="uk-UA"/>
        </w:rPr>
      </w:pPr>
      <w:r>
        <w:rPr>
          <w:sz w:val="16"/>
          <w:szCs w:val="16"/>
          <w:lang w:val="uk-UA"/>
        </w:rPr>
        <w:tab/>
      </w:r>
      <w:r w:rsidRPr="00306433">
        <w:rPr>
          <w:b/>
          <w:sz w:val="22"/>
          <w:szCs w:val="22"/>
          <w:lang w:val="uk-UA"/>
        </w:rPr>
        <w:t>Київська область</w:t>
      </w:r>
      <w:r w:rsidR="00D7284F">
        <w:rPr>
          <w:b/>
          <w:sz w:val="22"/>
          <w:szCs w:val="22"/>
          <w:lang w:val="uk-UA"/>
        </w:rPr>
        <w:t xml:space="preserve"> </w:t>
      </w:r>
    </w:p>
    <w:p w:rsidR="005F7C8D" w:rsidRPr="00306433" w:rsidRDefault="005F7C8D" w:rsidP="00306433">
      <w:pPr>
        <w:tabs>
          <w:tab w:val="left" w:pos="6630"/>
        </w:tabs>
        <w:rPr>
          <w:sz w:val="16"/>
          <w:szCs w:val="16"/>
          <w:lang w:val="uk-UA"/>
        </w:rPr>
      </w:pPr>
    </w:p>
    <w:sectPr w:rsidR="005F7C8D" w:rsidRPr="00306433" w:rsidSect="003D4BE4">
      <w:pgSz w:w="16838" w:h="11906" w:orient="landscape"/>
      <w:pgMar w:top="719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BC"/>
    <w:rsid w:val="00035CC2"/>
    <w:rsid w:val="00057025"/>
    <w:rsid w:val="00065DBC"/>
    <w:rsid w:val="0008783F"/>
    <w:rsid w:val="000909FC"/>
    <w:rsid w:val="000A4507"/>
    <w:rsid w:val="000D326F"/>
    <w:rsid w:val="0010334D"/>
    <w:rsid w:val="00146B90"/>
    <w:rsid w:val="0015320C"/>
    <w:rsid w:val="00154F24"/>
    <w:rsid w:val="001A6144"/>
    <w:rsid w:val="001E3F02"/>
    <w:rsid w:val="00226D08"/>
    <w:rsid w:val="00236D6B"/>
    <w:rsid w:val="00295061"/>
    <w:rsid w:val="002C473C"/>
    <w:rsid w:val="002C6999"/>
    <w:rsid w:val="002E2450"/>
    <w:rsid w:val="00301B82"/>
    <w:rsid w:val="00302232"/>
    <w:rsid w:val="00306433"/>
    <w:rsid w:val="00315013"/>
    <w:rsid w:val="00316400"/>
    <w:rsid w:val="003232A4"/>
    <w:rsid w:val="00327E36"/>
    <w:rsid w:val="00333E96"/>
    <w:rsid w:val="00366EFF"/>
    <w:rsid w:val="003A69BE"/>
    <w:rsid w:val="003B757A"/>
    <w:rsid w:val="003C0B85"/>
    <w:rsid w:val="003D4BE4"/>
    <w:rsid w:val="003E5A7D"/>
    <w:rsid w:val="00405B8D"/>
    <w:rsid w:val="00412FD1"/>
    <w:rsid w:val="0041798A"/>
    <w:rsid w:val="004505CA"/>
    <w:rsid w:val="00454BD4"/>
    <w:rsid w:val="004A13D9"/>
    <w:rsid w:val="004C6B62"/>
    <w:rsid w:val="004C6EBF"/>
    <w:rsid w:val="00550D92"/>
    <w:rsid w:val="0058734D"/>
    <w:rsid w:val="00591A45"/>
    <w:rsid w:val="005C1EC9"/>
    <w:rsid w:val="005C7ACA"/>
    <w:rsid w:val="005C7E27"/>
    <w:rsid w:val="005F5D83"/>
    <w:rsid w:val="005F7134"/>
    <w:rsid w:val="005F7C8D"/>
    <w:rsid w:val="0066696B"/>
    <w:rsid w:val="00687EC8"/>
    <w:rsid w:val="00694310"/>
    <w:rsid w:val="006D3D7E"/>
    <w:rsid w:val="006D444B"/>
    <w:rsid w:val="006E2D39"/>
    <w:rsid w:val="0071115F"/>
    <w:rsid w:val="007438F7"/>
    <w:rsid w:val="0074503A"/>
    <w:rsid w:val="00764BEC"/>
    <w:rsid w:val="00783523"/>
    <w:rsid w:val="007C7E05"/>
    <w:rsid w:val="007E59D0"/>
    <w:rsid w:val="007E6604"/>
    <w:rsid w:val="008216E2"/>
    <w:rsid w:val="00823E33"/>
    <w:rsid w:val="00826853"/>
    <w:rsid w:val="00865D69"/>
    <w:rsid w:val="00871CAF"/>
    <w:rsid w:val="00880150"/>
    <w:rsid w:val="00894AC8"/>
    <w:rsid w:val="008E3A0D"/>
    <w:rsid w:val="00916946"/>
    <w:rsid w:val="00957673"/>
    <w:rsid w:val="00962277"/>
    <w:rsid w:val="0097194A"/>
    <w:rsid w:val="009B5876"/>
    <w:rsid w:val="009E111E"/>
    <w:rsid w:val="009F5F89"/>
    <w:rsid w:val="00A1458D"/>
    <w:rsid w:val="00A2294E"/>
    <w:rsid w:val="00A404F3"/>
    <w:rsid w:val="00A730D5"/>
    <w:rsid w:val="00A73D0E"/>
    <w:rsid w:val="00A93A59"/>
    <w:rsid w:val="00AA2639"/>
    <w:rsid w:val="00AC5D2A"/>
    <w:rsid w:val="00AD0D73"/>
    <w:rsid w:val="00AD601F"/>
    <w:rsid w:val="00AE743B"/>
    <w:rsid w:val="00B017A7"/>
    <w:rsid w:val="00B04690"/>
    <w:rsid w:val="00B323D7"/>
    <w:rsid w:val="00B54D55"/>
    <w:rsid w:val="00B74CAC"/>
    <w:rsid w:val="00B9176A"/>
    <w:rsid w:val="00BB03DD"/>
    <w:rsid w:val="00BC7F64"/>
    <w:rsid w:val="00BE092A"/>
    <w:rsid w:val="00BF2306"/>
    <w:rsid w:val="00C20420"/>
    <w:rsid w:val="00C23AE4"/>
    <w:rsid w:val="00C4001F"/>
    <w:rsid w:val="00C57AF9"/>
    <w:rsid w:val="00C740BC"/>
    <w:rsid w:val="00C868CA"/>
    <w:rsid w:val="00D27686"/>
    <w:rsid w:val="00D46015"/>
    <w:rsid w:val="00D7284F"/>
    <w:rsid w:val="00DB1FB3"/>
    <w:rsid w:val="00DF1553"/>
    <w:rsid w:val="00E0186D"/>
    <w:rsid w:val="00E11D36"/>
    <w:rsid w:val="00E157F7"/>
    <w:rsid w:val="00E247E5"/>
    <w:rsid w:val="00E270D6"/>
    <w:rsid w:val="00E45330"/>
    <w:rsid w:val="00E45D38"/>
    <w:rsid w:val="00E47971"/>
    <w:rsid w:val="00E72BEB"/>
    <w:rsid w:val="00E917AB"/>
    <w:rsid w:val="00EA42F1"/>
    <w:rsid w:val="00EF68A6"/>
    <w:rsid w:val="00F02D1A"/>
    <w:rsid w:val="00F11F9A"/>
    <w:rsid w:val="00F128AA"/>
    <w:rsid w:val="00F13D0D"/>
    <w:rsid w:val="00F31EE2"/>
    <w:rsid w:val="00F40CFC"/>
    <w:rsid w:val="00F654A3"/>
    <w:rsid w:val="00F66FA9"/>
    <w:rsid w:val="00FA2C8B"/>
    <w:rsid w:val="00FA5DD7"/>
    <w:rsid w:val="00FA716B"/>
    <w:rsid w:val="00FD2576"/>
    <w:rsid w:val="00FE1E8E"/>
    <w:rsid w:val="00FE28B8"/>
    <w:rsid w:val="00FE3557"/>
    <w:rsid w:val="00FE658F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E2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E2450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5F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E24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E2450"/>
    <w:rPr>
      <w:rFonts w:ascii="Tahoma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5F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DA23-5773-4BA9-A32C-87BDDAC8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Home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Галина Дядюра</dc:creator>
  <cp:lastModifiedBy>Наталия Рева</cp:lastModifiedBy>
  <cp:revision>34</cp:revision>
  <cp:lastPrinted>2016-01-21T13:38:00Z</cp:lastPrinted>
  <dcterms:created xsi:type="dcterms:W3CDTF">2015-09-29T07:48:00Z</dcterms:created>
  <dcterms:modified xsi:type="dcterms:W3CDTF">2016-01-21T14:26:00Z</dcterms:modified>
</cp:coreProperties>
</file>