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27D" w:rsidRDefault="00AB027D" w:rsidP="00AB027D">
      <w:pPr>
        <w:jc w:val="center"/>
        <w:rPr>
          <w:b/>
          <w:sz w:val="28"/>
          <w:szCs w:val="28"/>
        </w:rPr>
      </w:pPr>
      <w:r>
        <w:rPr>
          <w:b/>
          <w:sz w:val="28"/>
          <w:szCs w:val="28"/>
        </w:rPr>
        <w:t xml:space="preserve">Про стан виконавської дисципліни в структурних підрозділах </w:t>
      </w:r>
    </w:p>
    <w:p w:rsidR="00AB027D" w:rsidRDefault="00AB027D" w:rsidP="00AB027D">
      <w:pPr>
        <w:jc w:val="center"/>
        <w:rPr>
          <w:b/>
          <w:sz w:val="28"/>
          <w:szCs w:val="28"/>
        </w:rPr>
      </w:pPr>
      <w:r>
        <w:rPr>
          <w:b/>
          <w:sz w:val="28"/>
          <w:szCs w:val="28"/>
        </w:rPr>
        <w:t>Дарницької райдержадміністрації та районних службах</w:t>
      </w:r>
    </w:p>
    <w:p w:rsidR="00AB027D" w:rsidRDefault="00AB027D" w:rsidP="00AB027D">
      <w:pPr>
        <w:jc w:val="center"/>
        <w:rPr>
          <w:b/>
          <w:sz w:val="28"/>
          <w:szCs w:val="28"/>
        </w:rPr>
      </w:pPr>
      <w:r>
        <w:rPr>
          <w:b/>
          <w:sz w:val="28"/>
          <w:szCs w:val="28"/>
        </w:rPr>
        <w:t xml:space="preserve"> за підсумки І кварталу 2015 року.</w:t>
      </w:r>
    </w:p>
    <w:p w:rsidR="00AB027D" w:rsidRDefault="00AB027D" w:rsidP="00AB027D">
      <w:pPr>
        <w:rPr>
          <w:b/>
          <w:sz w:val="28"/>
          <w:szCs w:val="28"/>
        </w:rPr>
      </w:pPr>
    </w:p>
    <w:p w:rsidR="00AB027D" w:rsidRDefault="00AB027D" w:rsidP="00AB027D">
      <w:pPr>
        <w:rPr>
          <w:b/>
          <w:sz w:val="28"/>
          <w:szCs w:val="28"/>
        </w:rPr>
      </w:pPr>
    </w:p>
    <w:p w:rsidR="00AB027D" w:rsidRDefault="00AB027D" w:rsidP="00AB027D">
      <w:pPr>
        <w:jc w:val="center"/>
        <w:rPr>
          <w:b/>
          <w:sz w:val="28"/>
          <w:szCs w:val="28"/>
        </w:rPr>
      </w:pPr>
    </w:p>
    <w:p w:rsidR="00AB027D" w:rsidRDefault="00AB027D" w:rsidP="00AB027D">
      <w:pPr>
        <w:spacing w:line="360" w:lineRule="auto"/>
        <w:jc w:val="both"/>
        <w:rPr>
          <w:sz w:val="28"/>
          <w:szCs w:val="28"/>
        </w:rPr>
      </w:pPr>
      <w:r>
        <w:rPr>
          <w:sz w:val="28"/>
          <w:szCs w:val="28"/>
        </w:rPr>
        <w:tab/>
        <w:t>Відповідно до Регламенту райдержадміністрації та Положення про відділ контролю, було проаналізовано стан  виконавської дисципліни в структурних підрозділах та комунальних підприємствах адміністрації.</w:t>
      </w:r>
    </w:p>
    <w:p w:rsidR="00AB027D" w:rsidRDefault="00AB027D" w:rsidP="00AB027D">
      <w:pPr>
        <w:spacing w:line="360" w:lineRule="auto"/>
        <w:jc w:val="both"/>
        <w:rPr>
          <w:sz w:val="28"/>
          <w:szCs w:val="28"/>
        </w:rPr>
      </w:pPr>
      <w:r>
        <w:rPr>
          <w:sz w:val="28"/>
          <w:szCs w:val="28"/>
        </w:rPr>
        <w:tab/>
        <w:t>За І квартал 2015 року надійшло 2</w:t>
      </w:r>
      <w:r>
        <w:rPr>
          <w:sz w:val="28"/>
          <w:szCs w:val="28"/>
          <w:lang w:val="ru-RU"/>
        </w:rPr>
        <w:t>908</w:t>
      </w:r>
      <w:r>
        <w:rPr>
          <w:sz w:val="28"/>
          <w:szCs w:val="28"/>
        </w:rPr>
        <w:t xml:space="preserve"> вхідних документів,</w:t>
      </w:r>
      <w:r>
        <w:rPr>
          <w:sz w:val="28"/>
          <w:szCs w:val="28"/>
          <w:lang w:val="ru-RU"/>
        </w:rPr>
        <w:t xml:space="preserve"> </w:t>
      </w:r>
      <w:proofErr w:type="spellStart"/>
      <w:r>
        <w:rPr>
          <w:sz w:val="28"/>
          <w:szCs w:val="28"/>
          <w:lang w:val="ru-RU"/>
        </w:rPr>
        <w:t>що</w:t>
      </w:r>
      <w:proofErr w:type="spellEnd"/>
      <w:r>
        <w:rPr>
          <w:sz w:val="28"/>
          <w:szCs w:val="28"/>
          <w:lang w:val="ru-RU"/>
        </w:rPr>
        <w:t xml:space="preserve"> на 792 </w:t>
      </w:r>
      <w:proofErr w:type="spellStart"/>
      <w:r>
        <w:rPr>
          <w:sz w:val="28"/>
          <w:szCs w:val="28"/>
          <w:lang w:val="ru-RU"/>
        </w:rPr>
        <w:t>документи</w:t>
      </w:r>
      <w:proofErr w:type="spellEnd"/>
      <w:r>
        <w:rPr>
          <w:sz w:val="28"/>
          <w:szCs w:val="28"/>
          <w:lang w:val="ru-RU"/>
        </w:rPr>
        <w:t xml:space="preserve"> </w:t>
      </w:r>
      <w:proofErr w:type="spellStart"/>
      <w:r>
        <w:rPr>
          <w:sz w:val="28"/>
          <w:szCs w:val="28"/>
          <w:lang w:val="ru-RU"/>
        </w:rPr>
        <w:t>більше</w:t>
      </w:r>
      <w:proofErr w:type="spellEnd"/>
      <w:r>
        <w:rPr>
          <w:sz w:val="28"/>
          <w:szCs w:val="28"/>
          <w:lang w:val="ru-RU"/>
        </w:rPr>
        <w:t xml:space="preserve">, </w:t>
      </w:r>
      <w:proofErr w:type="spellStart"/>
      <w:r>
        <w:rPr>
          <w:sz w:val="28"/>
          <w:szCs w:val="28"/>
          <w:lang w:val="ru-RU"/>
        </w:rPr>
        <w:t>ніж</w:t>
      </w:r>
      <w:proofErr w:type="spellEnd"/>
      <w:r>
        <w:rPr>
          <w:sz w:val="28"/>
          <w:szCs w:val="28"/>
          <w:lang w:val="ru-RU"/>
        </w:rPr>
        <w:t xml:space="preserve"> за </w:t>
      </w:r>
      <w:proofErr w:type="spellStart"/>
      <w:r>
        <w:rPr>
          <w:sz w:val="28"/>
          <w:szCs w:val="28"/>
          <w:lang w:val="ru-RU"/>
        </w:rPr>
        <w:t>аналогічний</w:t>
      </w:r>
      <w:proofErr w:type="spellEnd"/>
      <w:r>
        <w:rPr>
          <w:sz w:val="28"/>
          <w:szCs w:val="28"/>
          <w:lang w:val="ru-RU"/>
        </w:rPr>
        <w:t xml:space="preserve"> </w:t>
      </w:r>
      <w:proofErr w:type="spellStart"/>
      <w:r>
        <w:rPr>
          <w:sz w:val="28"/>
          <w:szCs w:val="28"/>
          <w:lang w:val="ru-RU"/>
        </w:rPr>
        <w:t>період</w:t>
      </w:r>
      <w:proofErr w:type="spellEnd"/>
      <w:r>
        <w:rPr>
          <w:sz w:val="28"/>
          <w:szCs w:val="28"/>
          <w:lang w:val="ru-RU"/>
        </w:rPr>
        <w:t xml:space="preserve"> </w:t>
      </w:r>
      <w:proofErr w:type="spellStart"/>
      <w:r>
        <w:rPr>
          <w:sz w:val="28"/>
          <w:szCs w:val="28"/>
          <w:lang w:val="ru-RU"/>
        </w:rPr>
        <w:t>минулого</w:t>
      </w:r>
      <w:proofErr w:type="spellEnd"/>
      <w:r>
        <w:rPr>
          <w:sz w:val="28"/>
          <w:szCs w:val="28"/>
          <w:lang w:val="ru-RU"/>
        </w:rPr>
        <w:t xml:space="preserve"> року.</w:t>
      </w:r>
      <w:r>
        <w:rPr>
          <w:sz w:val="28"/>
          <w:szCs w:val="28"/>
        </w:rPr>
        <w:t xml:space="preserve"> З них 1189 документів було направлено до відділу контролю для організації та здійснення контролю за їх  виконанням.</w:t>
      </w:r>
    </w:p>
    <w:p w:rsidR="00AB027D" w:rsidRDefault="00AB027D" w:rsidP="00AB027D">
      <w:pPr>
        <w:spacing w:line="360" w:lineRule="auto"/>
        <w:jc w:val="both"/>
        <w:rPr>
          <w:sz w:val="28"/>
          <w:szCs w:val="28"/>
        </w:rPr>
      </w:pPr>
      <w:r>
        <w:rPr>
          <w:sz w:val="28"/>
          <w:szCs w:val="28"/>
        </w:rPr>
        <w:tab/>
        <w:t xml:space="preserve">На всі  контрольні документи вищого рівня та переважну більшість контрольних документів, які надійшли з міської адміністрації та інших установ міста  та району, надано вчасно змістовні відповіді. Це підтверджується листом керівника апарату КМДА Бондаренка В.В.  від 10.04.2015 р. № 30496/11-2014 «Про стан виконавської дисципліни у КМДА та РДА у І кварталі 2015 року», в якому вказано, що </w:t>
      </w:r>
      <w:r>
        <w:t xml:space="preserve"> </w:t>
      </w:r>
      <w:r>
        <w:rPr>
          <w:sz w:val="28"/>
          <w:szCs w:val="28"/>
        </w:rPr>
        <w:t>головами районних в місті Києві державних адміністрацій забезпечено 100% надання інформації про стан виконання контрольних документів у визначені терміни.</w:t>
      </w:r>
    </w:p>
    <w:p w:rsidR="00AB027D" w:rsidRDefault="00AB027D" w:rsidP="00AB027D">
      <w:pPr>
        <w:spacing w:line="360" w:lineRule="auto"/>
        <w:jc w:val="both"/>
        <w:rPr>
          <w:sz w:val="28"/>
          <w:szCs w:val="28"/>
        </w:rPr>
      </w:pPr>
      <w:r>
        <w:rPr>
          <w:sz w:val="28"/>
          <w:szCs w:val="28"/>
        </w:rPr>
        <w:tab/>
        <w:t xml:space="preserve">З незначними порушеннями термінів виконання інформація надавалась на службову кореспонденцію та протокольні доручення, що надходили від департаментів та заступників голови КМДА, факсограми. </w:t>
      </w:r>
    </w:p>
    <w:p w:rsidR="00AB027D" w:rsidRDefault="00AB027D" w:rsidP="00AB027D">
      <w:pPr>
        <w:spacing w:line="360" w:lineRule="auto"/>
        <w:jc w:val="both"/>
        <w:rPr>
          <w:sz w:val="28"/>
          <w:szCs w:val="28"/>
        </w:rPr>
      </w:pPr>
      <w:r>
        <w:rPr>
          <w:sz w:val="28"/>
          <w:szCs w:val="28"/>
        </w:rPr>
        <w:tab/>
        <w:t>Мали місце незначні затримки в наданні інформації на доручення  з резолюцією голови «Інформувати».</w:t>
      </w:r>
    </w:p>
    <w:p w:rsidR="00AB027D" w:rsidRDefault="00AB027D" w:rsidP="00AB027D">
      <w:pPr>
        <w:spacing w:line="360" w:lineRule="auto"/>
        <w:jc w:val="both"/>
        <w:rPr>
          <w:sz w:val="28"/>
          <w:szCs w:val="28"/>
        </w:rPr>
      </w:pPr>
      <w:r>
        <w:rPr>
          <w:sz w:val="28"/>
          <w:szCs w:val="28"/>
        </w:rPr>
        <w:tab/>
        <w:t>Найбільше навантаження, як завжди, мали управління ЖКГ, відділ з питань майна комунальної власності, відділ з питань внутрішньої політики, відділ торгівлі, відділ контролю за благоустроєм та інші відділи, наведені в таблиці:</w:t>
      </w:r>
    </w:p>
    <w:p w:rsidR="00AB027D" w:rsidRDefault="00AB027D" w:rsidP="00AB027D">
      <w:pPr>
        <w:spacing w:line="360" w:lineRule="auto"/>
        <w:jc w:val="both"/>
        <w:rPr>
          <w:sz w:val="28"/>
          <w:szCs w:val="28"/>
        </w:rPr>
      </w:pPr>
    </w:p>
    <w:p w:rsidR="00AB027D" w:rsidRDefault="00AB027D" w:rsidP="00AB027D">
      <w:pPr>
        <w:spacing w:line="360" w:lineRule="auto"/>
        <w:jc w:val="both"/>
        <w:rPr>
          <w:sz w:val="28"/>
          <w:szCs w:val="28"/>
        </w:rPr>
      </w:pPr>
    </w:p>
    <w:p w:rsidR="00AB027D" w:rsidRDefault="00AB027D" w:rsidP="00AB027D">
      <w:pPr>
        <w:pStyle w:val="ListParagraph"/>
        <w:spacing w:after="0"/>
        <w:rPr>
          <w:b/>
          <w:bCs/>
          <w:sz w:val="28"/>
          <w:szCs w:val="28"/>
          <w:lang w:val="en-US"/>
        </w:rPr>
      </w:pPr>
      <w:r>
        <w:rPr>
          <w:b/>
          <w:bCs/>
          <w:sz w:val="28"/>
          <w:szCs w:val="28"/>
          <w:lang w:val="uk-UA"/>
        </w:rPr>
        <w:t xml:space="preserve">          </w:t>
      </w:r>
    </w:p>
    <w:p w:rsidR="00AB027D" w:rsidRDefault="00AB027D" w:rsidP="00AB027D">
      <w:pPr>
        <w:pStyle w:val="ListParagraph"/>
        <w:spacing w:after="0"/>
        <w:jc w:val="center"/>
        <w:rPr>
          <w:b/>
          <w:bCs/>
          <w:sz w:val="28"/>
          <w:szCs w:val="28"/>
          <w:lang w:val="uk-UA"/>
        </w:rPr>
      </w:pPr>
      <w:r>
        <w:rPr>
          <w:b/>
          <w:bCs/>
          <w:sz w:val="28"/>
          <w:szCs w:val="28"/>
          <w:lang w:val="uk-UA"/>
        </w:rPr>
        <w:lastRenderedPageBreak/>
        <w:t>Співвідношення кількості контрольних документів</w:t>
      </w:r>
    </w:p>
    <w:p w:rsidR="00AB027D" w:rsidRDefault="00AB027D" w:rsidP="00AB027D">
      <w:pPr>
        <w:pStyle w:val="ListParagraph"/>
        <w:spacing w:after="0"/>
        <w:ind w:left="0"/>
        <w:jc w:val="center"/>
        <w:rPr>
          <w:b/>
          <w:bCs/>
          <w:sz w:val="28"/>
          <w:szCs w:val="28"/>
          <w:lang w:val="uk-UA"/>
        </w:rPr>
      </w:pPr>
      <w:r>
        <w:rPr>
          <w:b/>
          <w:bCs/>
          <w:sz w:val="28"/>
          <w:szCs w:val="28"/>
          <w:lang w:val="uk-UA"/>
        </w:rPr>
        <w:t>та загального надходження документів в структурних підрозділах,</w:t>
      </w:r>
    </w:p>
    <w:p w:rsidR="00AB027D" w:rsidRDefault="00AB027D" w:rsidP="00AB027D">
      <w:pPr>
        <w:pStyle w:val="ListParagraph"/>
        <w:spacing w:after="0"/>
        <w:ind w:left="1416"/>
        <w:jc w:val="center"/>
        <w:rPr>
          <w:b/>
          <w:bCs/>
          <w:sz w:val="28"/>
          <w:szCs w:val="28"/>
          <w:lang w:val="uk-UA"/>
        </w:rPr>
      </w:pPr>
      <w:r>
        <w:rPr>
          <w:b/>
          <w:bCs/>
          <w:sz w:val="28"/>
          <w:szCs w:val="28"/>
          <w:lang w:val="uk-UA"/>
        </w:rPr>
        <w:t>які мають найбільше навантаження</w:t>
      </w:r>
    </w:p>
    <w:p w:rsidR="00AB027D" w:rsidRDefault="00AB027D" w:rsidP="00AB027D">
      <w:pPr>
        <w:pStyle w:val="ListParagraph"/>
        <w:spacing w:after="0"/>
        <w:ind w:left="0"/>
        <w:jc w:val="center"/>
        <w:rPr>
          <w:sz w:val="28"/>
          <w:szCs w:val="28"/>
          <w:lang w:val="uk-UA"/>
        </w:rPr>
      </w:pPr>
    </w:p>
    <w:p w:rsidR="00AB027D" w:rsidRDefault="00AB027D" w:rsidP="00AB027D">
      <w:pPr>
        <w:pStyle w:val="ListParagraph"/>
        <w:spacing w:after="0"/>
        <w:ind w:left="0"/>
        <w:jc w:val="center"/>
        <w:rPr>
          <w:sz w:val="28"/>
          <w:szCs w:val="28"/>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103"/>
        <w:gridCol w:w="2126"/>
        <w:gridCol w:w="2092"/>
      </w:tblGrid>
      <w:tr w:rsidR="00AB027D" w:rsidTr="00D51C08">
        <w:tc>
          <w:tcPr>
            <w:tcW w:w="5103"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Найменування структурного підрозділу</w:t>
            </w:r>
          </w:p>
        </w:tc>
        <w:tc>
          <w:tcPr>
            <w:tcW w:w="2126"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Загальне надходження документів</w:t>
            </w:r>
          </w:p>
        </w:tc>
        <w:tc>
          <w:tcPr>
            <w:tcW w:w="2092"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Кількість контрольних документів</w:t>
            </w:r>
          </w:p>
        </w:tc>
      </w:tr>
      <w:tr w:rsidR="00AB027D" w:rsidTr="00D51C08">
        <w:tc>
          <w:tcPr>
            <w:tcW w:w="5103"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Відділ з пит. майна комун. власності</w:t>
            </w:r>
          </w:p>
        </w:tc>
        <w:tc>
          <w:tcPr>
            <w:tcW w:w="2126"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775</w:t>
            </w:r>
          </w:p>
        </w:tc>
        <w:tc>
          <w:tcPr>
            <w:tcW w:w="2092"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66</w:t>
            </w:r>
          </w:p>
        </w:tc>
      </w:tr>
      <w:tr w:rsidR="00AB027D" w:rsidTr="00D51C08">
        <w:tc>
          <w:tcPr>
            <w:tcW w:w="5103"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Відділ торгівлі</w:t>
            </w:r>
          </w:p>
        </w:tc>
        <w:tc>
          <w:tcPr>
            <w:tcW w:w="2126"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445</w:t>
            </w:r>
          </w:p>
        </w:tc>
        <w:tc>
          <w:tcPr>
            <w:tcW w:w="2092"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25</w:t>
            </w:r>
          </w:p>
        </w:tc>
      </w:tr>
      <w:tr w:rsidR="00AB027D" w:rsidTr="00D51C08">
        <w:tc>
          <w:tcPr>
            <w:tcW w:w="5103"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Відділ з пит.  внутр.  політики</w:t>
            </w:r>
          </w:p>
        </w:tc>
        <w:tc>
          <w:tcPr>
            <w:tcW w:w="2126"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390</w:t>
            </w:r>
          </w:p>
        </w:tc>
        <w:tc>
          <w:tcPr>
            <w:tcW w:w="2092"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77</w:t>
            </w:r>
          </w:p>
        </w:tc>
      </w:tr>
      <w:tr w:rsidR="00AB027D" w:rsidTr="00D51C08">
        <w:tc>
          <w:tcPr>
            <w:tcW w:w="5103"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Управління з питань ЖКГ</w:t>
            </w:r>
          </w:p>
        </w:tc>
        <w:tc>
          <w:tcPr>
            <w:tcW w:w="2126"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380</w:t>
            </w:r>
          </w:p>
        </w:tc>
        <w:tc>
          <w:tcPr>
            <w:tcW w:w="2092"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185</w:t>
            </w:r>
          </w:p>
        </w:tc>
      </w:tr>
      <w:tr w:rsidR="00AB027D" w:rsidTr="00D51C08">
        <w:tc>
          <w:tcPr>
            <w:tcW w:w="5103"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Відділ з контр. за благоустроєм</w:t>
            </w:r>
          </w:p>
        </w:tc>
        <w:tc>
          <w:tcPr>
            <w:tcW w:w="2126"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346</w:t>
            </w:r>
          </w:p>
        </w:tc>
        <w:tc>
          <w:tcPr>
            <w:tcW w:w="2092"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82</w:t>
            </w:r>
          </w:p>
        </w:tc>
      </w:tr>
      <w:tr w:rsidR="00AB027D" w:rsidTr="00D51C08">
        <w:tc>
          <w:tcPr>
            <w:tcW w:w="5103"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Відділ з питань кадрової роботи</w:t>
            </w:r>
          </w:p>
        </w:tc>
        <w:tc>
          <w:tcPr>
            <w:tcW w:w="2126"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256</w:t>
            </w:r>
          </w:p>
        </w:tc>
        <w:tc>
          <w:tcPr>
            <w:tcW w:w="2092"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25</w:t>
            </w:r>
          </w:p>
        </w:tc>
      </w:tr>
      <w:tr w:rsidR="00AB027D" w:rsidTr="00D51C08">
        <w:tc>
          <w:tcPr>
            <w:tcW w:w="5103"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Відділ економіки</w:t>
            </w:r>
          </w:p>
        </w:tc>
        <w:tc>
          <w:tcPr>
            <w:tcW w:w="2126"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250</w:t>
            </w:r>
          </w:p>
        </w:tc>
        <w:tc>
          <w:tcPr>
            <w:tcW w:w="2092"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50</w:t>
            </w:r>
          </w:p>
        </w:tc>
      </w:tr>
      <w:tr w:rsidR="00AB027D" w:rsidTr="00D51C08">
        <w:tc>
          <w:tcPr>
            <w:tcW w:w="5103"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 xml:space="preserve">Управління праці та </w:t>
            </w:r>
            <w:proofErr w:type="spellStart"/>
            <w:r>
              <w:rPr>
                <w:sz w:val="28"/>
                <w:szCs w:val="28"/>
                <w:lang w:val="uk-UA"/>
              </w:rPr>
              <w:t>соцзахисту</w:t>
            </w:r>
            <w:proofErr w:type="spellEnd"/>
          </w:p>
        </w:tc>
        <w:tc>
          <w:tcPr>
            <w:tcW w:w="2126"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211</w:t>
            </w:r>
          </w:p>
        </w:tc>
        <w:tc>
          <w:tcPr>
            <w:tcW w:w="2092"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66</w:t>
            </w:r>
          </w:p>
        </w:tc>
      </w:tr>
      <w:tr w:rsidR="00AB027D" w:rsidTr="00D51C08">
        <w:tc>
          <w:tcPr>
            <w:tcW w:w="5103"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 xml:space="preserve">Сектор з пит.. </w:t>
            </w:r>
            <w:proofErr w:type="spellStart"/>
            <w:r>
              <w:rPr>
                <w:sz w:val="28"/>
                <w:szCs w:val="28"/>
                <w:lang w:val="uk-UA"/>
              </w:rPr>
              <w:t>мобілізац</w:t>
            </w:r>
            <w:proofErr w:type="spellEnd"/>
            <w:r>
              <w:rPr>
                <w:sz w:val="28"/>
                <w:szCs w:val="28"/>
                <w:lang w:val="uk-UA"/>
              </w:rPr>
              <w:t>. роботи</w:t>
            </w:r>
          </w:p>
        </w:tc>
        <w:tc>
          <w:tcPr>
            <w:tcW w:w="2126"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177</w:t>
            </w:r>
          </w:p>
        </w:tc>
        <w:tc>
          <w:tcPr>
            <w:tcW w:w="2092"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39</w:t>
            </w:r>
          </w:p>
        </w:tc>
      </w:tr>
      <w:tr w:rsidR="00AB027D" w:rsidTr="00D51C08">
        <w:tc>
          <w:tcPr>
            <w:tcW w:w="5103"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Управління фінансів</w:t>
            </w:r>
          </w:p>
        </w:tc>
        <w:tc>
          <w:tcPr>
            <w:tcW w:w="2126"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157</w:t>
            </w:r>
          </w:p>
        </w:tc>
        <w:tc>
          <w:tcPr>
            <w:tcW w:w="2092"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71</w:t>
            </w:r>
          </w:p>
        </w:tc>
      </w:tr>
      <w:tr w:rsidR="00AB027D" w:rsidTr="00D51C08">
        <w:tc>
          <w:tcPr>
            <w:tcW w:w="5103"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 xml:space="preserve">Відділ з пит.  </w:t>
            </w:r>
            <w:proofErr w:type="spellStart"/>
            <w:r>
              <w:rPr>
                <w:sz w:val="28"/>
                <w:szCs w:val="28"/>
                <w:lang w:val="uk-UA"/>
              </w:rPr>
              <w:t>надзв</w:t>
            </w:r>
            <w:proofErr w:type="spellEnd"/>
            <w:r>
              <w:rPr>
                <w:sz w:val="28"/>
                <w:szCs w:val="28"/>
                <w:lang w:val="uk-UA"/>
              </w:rPr>
              <w:t>.  ситуацій</w:t>
            </w:r>
          </w:p>
        </w:tc>
        <w:tc>
          <w:tcPr>
            <w:tcW w:w="2126"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152</w:t>
            </w:r>
          </w:p>
        </w:tc>
        <w:tc>
          <w:tcPr>
            <w:tcW w:w="2092"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64</w:t>
            </w:r>
          </w:p>
        </w:tc>
      </w:tr>
      <w:tr w:rsidR="00AB027D" w:rsidTr="00D51C08">
        <w:tc>
          <w:tcPr>
            <w:tcW w:w="5103"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proofErr w:type="spellStart"/>
            <w:r>
              <w:rPr>
                <w:sz w:val="28"/>
                <w:szCs w:val="28"/>
                <w:lang w:val="uk-UA"/>
              </w:rPr>
              <w:t>Упр</w:t>
            </w:r>
            <w:proofErr w:type="spellEnd"/>
            <w:r>
              <w:rPr>
                <w:sz w:val="28"/>
                <w:szCs w:val="28"/>
                <w:lang w:val="uk-UA"/>
              </w:rPr>
              <w:t xml:space="preserve">. охорони </w:t>
            </w:r>
            <w:proofErr w:type="spellStart"/>
            <w:r>
              <w:rPr>
                <w:sz w:val="28"/>
                <w:szCs w:val="28"/>
                <w:lang w:val="uk-UA"/>
              </w:rPr>
              <w:t>здоров»я</w:t>
            </w:r>
            <w:proofErr w:type="spellEnd"/>
          </w:p>
        </w:tc>
        <w:tc>
          <w:tcPr>
            <w:tcW w:w="2126"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142</w:t>
            </w:r>
          </w:p>
        </w:tc>
        <w:tc>
          <w:tcPr>
            <w:tcW w:w="2092"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19</w:t>
            </w:r>
          </w:p>
        </w:tc>
      </w:tr>
      <w:tr w:rsidR="00AB027D" w:rsidTr="00D51C08">
        <w:tc>
          <w:tcPr>
            <w:tcW w:w="5103"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 xml:space="preserve">Відділ обліку та розподілу </w:t>
            </w:r>
            <w:proofErr w:type="spellStart"/>
            <w:r>
              <w:rPr>
                <w:sz w:val="28"/>
                <w:szCs w:val="28"/>
                <w:lang w:val="uk-UA"/>
              </w:rPr>
              <w:t>житл</w:t>
            </w:r>
            <w:proofErr w:type="spellEnd"/>
            <w:r>
              <w:rPr>
                <w:sz w:val="28"/>
                <w:szCs w:val="28"/>
                <w:lang w:val="uk-UA"/>
              </w:rPr>
              <w:t>. площі</w:t>
            </w:r>
          </w:p>
        </w:tc>
        <w:tc>
          <w:tcPr>
            <w:tcW w:w="2126"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129</w:t>
            </w:r>
          </w:p>
        </w:tc>
        <w:tc>
          <w:tcPr>
            <w:tcW w:w="2092"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22</w:t>
            </w:r>
          </w:p>
        </w:tc>
      </w:tr>
    </w:tbl>
    <w:p w:rsidR="00AB027D" w:rsidRDefault="00AB027D" w:rsidP="00AB027D">
      <w:pPr>
        <w:jc w:val="both"/>
        <w:rPr>
          <w:sz w:val="28"/>
          <w:szCs w:val="28"/>
          <w:lang w:val="ru-RU"/>
        </w:rPr>
      </w:pPr>
    </w:p>
    <w:p w:rsidR="00AB027D" w:rsidRDefault="00AB027D" w:rsidP="00AB027D">
      <w:pPr>
        <w:jc w:val="both"/>
        <w:rPr>
          <w:sz w:val="28"/>
          <w:szCs w:val="28"/>
          <w:lang w:val="ru-RU"/>
        </w:rPr>
      </w:pPr>
    </w:p>
    <w:p w:rsidR="00AB027D" w:rsidRDefault="00AB027D" w:rsidP="00AB027D">
      <w:pPr>
        <w:spacing w:line="360" w:lineRule="auto"/>
        <w:jc w:val="both"/>
        <w:rPr>
          <w:sz w:val="28"/>
          <w:szCs w:val="28"/>
          <w:lang w:val="ru-RU"/>
        </w:rPr>
      </w:pPr>
      <w:r>
        <w:rPr>
          <w:sz w:val="28"/>
          <w:szCs w:val="28"/>
          <w:lang w:val="ru-RU"/>
        </w:rPr>
        <w:tab/>
      </w:r>
      <w:proofErr w:type="spellStart"/>
      <w:r>
        <w:rPr>
          <w:sz w:val="28"/>
          <w:szCs w:val="28"/>
          <w:lang w:val="ru-RU"/>
        </w:rPr>
        <w:t>Аналізуючи</w:t>
      </w:r>
      <w:proofErr w:type="spellEnd"/>
      <w:r>
        <w:rPr>
          <w:sz w:val="28"/>
          <w:szCs w:val="28"/>
          <w:lang w:val="ru-RU"/>
        </w:rPr>
        <w:t xml:space="preserve"> </w:t>
      </w:r>
      <w:proofErr w:type="spellStart"/>
      <w:r>
        <w:rPr>
          <w:sz w:val="28"/>
          <w:szCs w:val="28"/>
          <w:lang w:val="ru-RU"/>
        </w:rPr>
        <w:t>щотижневі</w:t>
      </w:r>
      <w:proofErr w:type="spellEnd"/>
      <w:r>
        <w:rPr>
          <w:sz w:val="28"/>
          <w:szCs w:val="28"/>
          <w:lang w:val="ru-RU"/>
        </w:rPr>
        <w:t xml:space="preserve"> </w:t>
      </w:r>
      <w:proofErr w:type="spellStart"/>
      <w:r>
        <w:rPr>
          <w:sz w:val="28"/>
          <w:szCs w:val="28"/>
          <w:lang w:val="ru-RU"/>
        </w:rPr>
        <w:t>нагадування</w:t>
      </w:r>
      <w:proofErr w:type="spellEnd"/>
      <w:r>
        <w:rPr>
          <w:sz w:val="28"/>
          <w:szCs w:val="28"/>
          <w:lang w:val="ru-RU"/>
        </w:rPr>
        <w:t xml:space="preserve"> та </w:t>
      </w:r>
      <w:proofErr w:type="spellStart"/>
      <w:r>
        <w:rPr>
          <w:sz w:val="28"/>
          <w:szCs w:val="28"/>
          <w:lang w:val="ru-RU"/>
        </w:rPr>
        <w:t>довідки</w:t>
      </w:r>
      <w:proofErr w:type="spellEnd"/>
      <w:r>
        <w:rPr>
          <w:sz w:val="28"/>
          <w:szCs w:val="28"/>
          <w:lang w:val="ru-RU"/>
        </w:rPr>
        <w:t xml:space="preserve"> про стан </w:t>
      </w:r>
      <w:proofErr w:type="spellStart"/>
      <w:r>
        <w:rPr>
          <w:sz w:val="28"/>
          <w:szCs w:val="28"/>
          <w:lang w:val="ru-RU"/>
        </w:rPr>
        <w:t>виконавської</w:t>
      </w:r>
      <w:proofErr w:type="spellEnd"/>
      <w:r>
        <w:rPr>
          <w:sz w:val="28"/>
          <w:szCs w:val="28"/>
          <w:lang w:val="ru-RU"/>
        </w:rPr>
        <w:t xml:space="preserve"> </w:t>
      </w:r>
      <w:proofErr w:type="spellStart"/>
      <w:r>
        <w:rPr>
          <w:sz w:val="28"/>
          <w:szCs w:val="28"/>
          <w:lang w:val="ru-RU"/>
        </w:rPr>
        <w:t>дисципліни</w:t>
      </w:r>
      <w:proofErr w:type="spellEnd"/>
      <w:r>
        <w:rPr>
          <w:sz w:val="28"/>
          <w:szCs w:val="28"/>
          <w:lang w:val="ru-RU"/>
        </w:rPr>
        <w:t xml:space="preserve">, видно, </w:t>
      </w:r>
      <w:proofErr w:type="spellStart"/>
      <w:r>
        <w:rPr>
          <w:sz w:val="28"/>
          <w:szCs w:val="28"/>
          <w:lang w:val="ru-RU"/>
        </w:rPr>
        <w:t>що</w:t>
      </w:r>
      <w:proofErr w:type="spellEnd"/>
      <w:r>
        <w:rPr>
          <w:sz w:val="28"/>
          <w:szCs w:val="28"/>
          <w:lang w:val="ru-RU"/>
        </w:rPr>
        <w:t xml:space="preserve"> в </w:t>
      </w:r>
      <w:proofErr w:type="spellStart"/>
      <w:r>
        <w:rPr>
          <w:sz w:val="28"/>
          <w:szCs w:val="28"/>
          <w:lang w:val="ru-RU"/>
        </w:rPr>
        <w:t>деяких</w:t>
      </w:r>
      <w:proofErr w:type="spellEnd"/>
      <w:r>
        <w:rPr>
          <w:sz w:val="28"/>
          <w:szCs w:val="28"/>
          <w:lang w:val="ru-RU"/>
        </w:rPr>
        <w:t xml:space="preserve"> </w:t>
      </w:r>
      <w:proofErr w:type="spellStart"/>
      <w:r>
        <w:rPr>
          <w:sz w:val="28"/>
          <w:szCs w:val="28"/>
          <w:lang w:val="ru-RU"/>
        </w:rPr>
        <w:t>структурних</w:t>
      </w:r>
      <w:proofErr w:type="spellEnd"/>
      <w:r>
        <w:rPr>
          <w:sz w:val="28"/>
          <w:szCs w:val="28"/>
          <w:lang w:val="ru-RU"/>
        </w:rPr>
        <w:t xml:space="preserve"> </w:t>
      </w:r>
      <w:proofErr w:type="spellStart"/>
      <w:proofErr w:type="gramStart"/>
      <w:r>
        <w:rPr>
          <w:sz w:val="28"/>
          <w:szCs w:val="28"/>
          <w:lang w:val="ru-RU"/>
        </w:rPr>
        <w:t>п</w:t>
      </w:r>
      <w:proofErr w:type="gramEnd"/>
      <w:r>
        <w:rPr>
          <w:sz w:val="28"/>
          <w:szCs w:val="28"/>
          <w:lang w:val="ru-RU"/>
        </w:rPr>
        <w:t>ідрозділах</w:t>
      </w:r>
      <w:proofErr w:type="spellEnd"/>
      <w:r>
        <w:rPr>
          <w:sz w:val="28"/>
          <w:szCs w:val="28"/>
          <w:lang w:val="ru-RU"/>
        </w:rPr>
        <w:t xml:space="preserve"> </w:t>
      </w:r>
      <w:proofErr w:type="spellStart"/>
      <w:r>
        <w:rPr>
          <w:sz w:val="28"/>
          <w:szCs w:val="28"/>
          <w:lang w:val="ru-RU"/>
        </w:rPr>
        <w:t>покращилась</w:t>
      </w:r>
      <w:proofErr w:type="spellEnd"/>
      <w:r>
        <w:rPr>
          <w:sz w:val="28"/>
          <w:szCs w:val="28"/>
          <w:lang w:val="ru-RU"/>
        </w:rPr>
        <w:t xml:space="preserve"> робота </w:t>
      </w:r>
      <w:proofErr w:type="spellStart"/>
      <w:r>
        <w:rPr>
          <w:sz w:val="28"/>
          <w:szCs w:val="28"/>
          <w:lang w:val="ru-RU"/>
        </w:rPr>
        <w:t>з</w:t>
      </w:r>
      <w:proofErr w:type="spellEnd"/>
      <w:r>
        <w:rPr>
          <w:sz w:val="28"/>
          <w:szCs w:val="28"/>
          <w:lang w:val="ru-RU"/>
        </w:rPr>
        <w:t xml:space="preserve"> </w:t>
      </w:r>
      <w:proofErr w:type="spellStart"/>
      <w:r>
        <w:rPr>
          <w:sz w:val="28"/>
          <w:szCs w:val="28"/>
          <w:lang w:val="ru-RU"/>
        </w:rPr>
        <w:t>виконанням</w:t>
      </w:r>
      <w:proofErr w:type="spellEnd"/>
      <w:r>
        <w:rPr>
          <w:sz w:val="28"/>
          <w:szCs w:val="28"/>
          <w:lang w:val="ru-RU"/>
        </w:rPr>
        <w:t xml:space="preserve"> </w:t>
      </w:r>
      <w:proofErr w:type="spellStart"/>
      <w:r>
        <w:rPr>
          <w:sz w:val="28"/>
          <w:szCs w:val="28"/>
          <w:lang w:val="ru-RU"/>
        </w:rPr>
        <w:t>контрольних</w:t>
      </w:r>
      <w:proofErr w:type="spellEnd"/>
      <w:r>
        <w:rPr>
          <w:sz w:val="28"/>
          <w:szCs w:val="28"/>
          <w:lang w:val="ru-RU"/>
        </w:rPr>
        <w:t xml:space="preserve"> </w:t>
      </w:r>
      <w:proofErr w:type="spellStart"/>
      <w:r>
        <w:rPr>
          <w:sz w:val="28"/>
          <w:szCs w:val="28"/>
          <w:lang w:val="ru-RU"/>
        </w:rPr>
        <w:t>документів</w:t>
      </w:r>
      <w:proofErr w:type="spellEnd"/>
      <w:r>
        <w:rPr>
          <w:sz w:val="28"/>
          <w:szCs w:val="28"/>
          <w:lang w:val="ru-RU"/>
        </w:rPr>
        <w:t xml:space="preserve">, а в </w:t>
      </w:r>
      <w:proofErr w:type="spellStart"/>
      <w:r>
        <w:rPr>
          <w:sz w:val="28"/>
          <w:szCs w:val="28"/>
          <w:lang w:val="ru-RU"/>
        </w:rPr>
        <w:t>деяких</w:t>
      </w:r>
      <w:proofErr w:type="spellEnd"/>
      <w:r>
        <w:rPr>
          <w:sz w:val="28"/>
          <w:szCs w:val="28"/>
          <w:lang w:val="ru-RU"/>
        </w:rPr>
        <w:t xml:space="preserve"> </w:t>
      </w:r>
      <w:proofErr w:type="spellStart"/>
      <w:r>
        <w:rPr>
          <w:sz w:val="28"/>
          <w:szCs w:val="28"/>
          <w:lang w:val="ru-RU"/>
        </w:rPr>
        <w:t>і</w:t>
      </w:r>
      <w:proofErr w:type="spellEnd"/>
      <w:r>
        <w:rPr>
          <w:sz w:val="28"/>
          <w:szCs w:val="28"/>
          <w:lang w:val="ru-RU"/>
        </w:rPr>
        <w:t xml:space="preserve"> </w:t>
      </w:r>
      <w:proofErr w:type="spellStart"/>
      <w:r>
        <w:rPr>
          <w:sz w:val="28"/>
          <w:szCs w:val="28"/>
          <w:lang w:val="ru-RU"/>
        </w:rPr>
        <w:t>навпаки</w:t>
      </w:r>
      <w:proofErr w:type="spellEnd"/>
      <w:r>
        <w:rPr>
          <w:sz w:val="28"/>
          <w:szCs w:val="28"/>
          <w:lang w:val="ru-RU"/>
        </w:rPr>
        <w:t xml:space="preserve">. </w:t>
      </w:r>
      <w:proofErr w:type="spellStart"/>
      <w:r>
        <w:rPr>
          <w:sz w:val="28"/>
          <w:szCs w:val="28"/>
          <w:lang w:val="ru-RU"/>
        </w:rPr>
        <w:t>Найчастіше</w:t>
      </w:r>
      <w:proofErr w:type="spellEnd"/>
      <w:r>
        <w:rPr>
          <w:sz w:val="28"/>
          <w:szCs w:val="28"/>
          <w:lang w:val="ru-RU"/>
        </w:rPr>
        <w:t xml:space="preserve"> </w:t>
      </w:r>
      <w:proofErr w:type="spellStart"/>
      <w:r>
        <w:rPr>
          <w:sz w:val="28"/>
          <w:szCs w:val="28"/>
          <w:lang w:val="ru-RU"/>
        </w:rPr>
        <w:t>порушення</w:t>
      </w:r>
      <w:proofErr w:type="spellEnd"/>
      <w:r>
        <w:rPr>
          <w:sz w:val="28"/>
          <w:szCs w:val="28"/>
          <w:lang w:val="ru-RU"/>
        </w:rPr>
        <w:t xml:space="preserve"> </w:t>
      </w:r>
      <w:proofErr w:type="spellStart"/>
      <w:r>
        <w:rPr>
          <w:sz w:val="28"/>
          <w:szCs w:val="28"/>
          <w:lang w:val="ru-RU"/>
        </w:rPr>
        <w:t>термі</w:t>
      </w:r>
      <w:proofErr w:type="gramStart"/>
      <w:r>
        <w:rPr>
          <w:sz w:val="28"/>
          <w:szCs w:val="28"/>
          <w:lang w:val="ru-RU"/>
        </w:rPr>
        <w:t>н</w:t>
      </w:r>
      <w:proofErr w:type="gramEnd"/>
      <w:r>
        <w:rPr>
          <w:sz w:val="28"/>
          <w:szCs w:val="28"/>
          <w:lang w:val="ru-RU"/>
        </w:rPr>
        <w:t>ів</w:t>
      </w:r>
      <w:proofErr w:type="spellEnd"/>
      <w:r>
        <w:rPr>
          <w:sz w:val="28"/>
          <w:szCs w:val="28"/>
          <w:lang w:val="ru-RU"/>
        </w:rPr>
        <w:t xml:space="preserve"> </w:t>
      </w:r>
      <w:proofErr w:type="spellStart"/>
      <w:r>
        <w:rPr>
          <w:sz w:val="28"/>
          <w:szCs w:val="28"/>
          <w:lang w:val="ru-RU"/>
        </w:rPr>
        <w:t>виконання</w:t>
      </w:r>
      <w:proofErr w:type="spellEnd"/>
      <w:r>
        <w:rPr>
          <w:sz w:val="28"/>
          <w:szCs w:val="28"/>
          <w:lang w:val="ru-RU"/>
        </w:rPr>
        <w:t xml:space="preserve"> </w:t>
      </w:r>
      <w:proofErr w:type="spellStart"/>
      <w:r>
        <w:rPr>
          <w:sz w:val="28"/>
          <w:szCs w:val="28"/>
          <w:lang w:val="ru-RU"/>
        </w:rPr>
        <w:t>доручень</w:t>
      </w:r>
      <w:proofErr w:type="spellEnd"/>
      <w:r>
        <w:rPr>
          <w:sz w:val="28"/>
          <w:szCs w:val="28"/>
          <w:lang w:val="ru-RU"/>
        </w:rPr>
        <w:t xml:space="preserve"> </w:t>
      </w:r>
      <w:proofErr w:type="spellStart"/>
      <w:r>
        <w:rPr>
          <w:sz w:val="28"/>
          <w:szCs w:val="28"/>
          <w:lang w:val="ru-RU"/>
        </w:rPr>
        <w:t>фіксується</w:t>
      </w:r>
      <w:proofErr w:type="spellEnd"/>
      <w:r>
        <w:rPr>
          <w:sz w:val="28"/>
          <w:szCs w:val="28"/>
          <w:lang w:val="ru-RU"/>
        </w:rPr>
        <w:t xml:space="preserve"> в </w:t>
      </w:r>
      <w:proofErr w:type="spellStart"/>
      <w:r>
        <w:rPr>
          <w:sz w:val="28"/>
          <w:szCs w:val="28"/>
          <w:lang w:val="ru-RU"/>
        </w:rPr>
        <w:t>управлінні</w:t>
      </w:r>
      <w:proofErr w:type="spellEnd"/>
      <w:r>
        <w:rPr>
          <w:sz w:val="28"/>
          <w:szCs w:val="28"/>
          <w:lang w:val="ru-RU"/>
        </w:rPr>
        <w:t xml:space="preserve"> </w:t>
      </w:r>
      <w:proofErr w:type="spellStart"/>
      <w:r>
        <w:rPr>
          <w:sz w:val="28"/>
          <w:szCs w:val="28"/>
          <w:lang w:val="ru-RU"/>
        </w:rPr>
        <w:t>житлово-комунального</w:t>
      </w:r>
      <w:proofErr w:type="spellEnd"/>
      <w:r>
        <w:rPr>
          <w:sz w:val="28"/>
          <w:szCs w:val="28"/>
          <w:lang w:val="ru-RU"/>
        </w:rPr>
        <w:t xml:space="preserve"> </w:t>
      </w:r>
      <w:proofErr w:type="spellStart"/>
      <w:r>
        <w:rPr>
          <w:sz w:val="28"/>
          <w:szCs w:val="28"/>
          <w:lang w:val="ru-RU"/>
        </w:rPr>
        <w:t>господарства</w:t>
      </w:r>
      <w:proofErr w:type="spellEnd"/>
      <w:r>
        <w:rPr>
          <w:sz w:val="28"/>
          <w:szCs w:val="28"/>
          <w:lang w:val="ru-RU"/>
        </w:rPr>
        <w:t xml:space="preserve">  </w:t>
      </w:r>
      <w:proofErr w:type="gramStart"/>
      <w:r>
        <w:rPr>
          <w:sz w:val="28"/>
          <w:szCs w:val="28"/>
          <w:lang w:val="ru-RU"/>
        </w:rPr>
        <w:t>та</w:t>
      </w:r>
      <w:proofErr w:type="gramEnd"/>
      <w:r>
        <w:rPr>
          <w:sz w:val="28"/>
          <w:szCs w:val="28"/>
          <w:lang w:val="ru-RU"/>
        </w:rPr>
        <w:t xml:space="preserve"> КП «</w:t>
      </w:r>
      <w:proofErr w:type="spellStart"/>
      <w:r>
        <w:rPr>
          <w:sz w:val="28"/>
          <w:szCs w:val="28"/>
          <w:lang w:val="ru-RU"/>
        </w:rPr>
        <w:t>Керуюча</w:t>
      </w:r>
      <w:proofErr w:type="spellEnd"/>
      <w:r>
        <w:rPr>
          <w:sz w:val="28"/>
          <w:szCs w:val="28"/>
          <w:lang w:val="ru-RU"/>
        </w:rPr>
        <w:t xml:space="preserve"> </w:t>
      </w:r>
      <w:proofErr w:type="spellStart"/>
      <w:r>
        <w:rPr>
          <w:sz w:val="28"/>
          <w:szCs w:val="28"/>
          <w:lang w:val="ru-RU"/>
        </w:rPr>
        <w:t>компанія</w:t>
      </w:r>
      <w:proofErr w:type="spellEnd"/>
      <w:r>
        <w:rPr>
          <w:sz w:val="28"/>
          <w:szCs w:val="28"/>
          <w:lang w:val="ru-RU"/>
        </w:rPr>
        <w:t xml:space="preserve"> </w:t>
      </w:r>
      <w:proofErr w:type="spellStart"/>
      <w:r>
        <w:rPr>
          <w:sz w:val="28"/>
          <w:szCs w:val="28"/>
          <w:lang w:val="ru-RU"/>
        </w:rPr>
        <w:t>з</w:t>
      </w:r>
      <w:proofErr w:type="spellEnd"/>
      <w:r>
        <w:rPr>
          <w:sz w:val="28"/>
          <w:szCs w:val="28"/>
          <w:lang w:val="ru-RU"/>
        </w:rPr>
        <w:t xml:space="preserve"> </w:t>
      </w:r>
      <w:proofErr w:type="spellStart"/>
      <w:r>
        <w:rPr>
          <w:sz w:val="28"/>
          <w:szCs w:val="28"/>
          <w:lang w:val="ru-RU"/>
        </w:rPr>
        <w:t>обслуговування</w:t>
      </w:r>
      <w:proofErr w:type="spellEnd"/>
      <w:r>
        <w:rPr>
          <w:sz w:val="28"/>
          <w:szCs w:val="28"/>
          <w:lang w:val="ru-RU"/>
        </w:rPr>
        <w:t xml:space="preserve"> </w:t>
      </w:r>
      <w:proofErr w:type="spellStart"/>
      <w:r>
        <w:rPr>
          <w:sz w:val="28"/>
          <w:szCs w:val="28"/>
          <w:lang w:val="ru-RU"/>
        </w:rPr>
        <w:t>житлового</w:t>
      </w:r>
      <w:proofErr w:type="spellEnd"/>
      <w:r>
        <w:rPr>
          <w:sz w:val="28"/>
          <w:szCs w:val="28"/>
          <w:lang w:val="ru-RU"/>
        </w:rPr>
        <w:t xml:space="preserve"> фонду </w:t>
      </w:r>
      <w:proofErr w:type="spellStart"/>
      <w:r>
        <w:rPr>
          <w:sz w:val="28"/>
          <w:szCs w:val="28"/>
          <w:lang w:val="ru-RU"/>
        </w:rPr>
        <w:t>Дарницького</w:t>
      </w:r>
      <w:proofErr w:type="spellEnd"/>
      <w:r>
        <w:rPr>
          <w:sz w:val="28"/>
          <w:szCs w:val="28"/>
          <w:lang w:val="ru-RU"/>
        </w:rPr>
        <w:t xml:space="preserve"> району»,  </w:t>
      </w:r>
      <w:proofErr w:type="spellStart"/>
      <w:r>
        <w:rPr>
          <w:sz w:val="28"/>
          <w:szCs w:val="28"/>
          <w:lang w:val="ru-RU"/>
        </w:rPr>
        <w:t>погіршилась</w:t>
      </w:r>
      <w:proofErr w:type="spellEnd"/>
      <w:r>
        <w:rPr>
          <w:sz w:val="28"/>
          <w:szCs w:val="28"/>
          <w:lang w:val="ru-RU"/>
        </w:rPr>
        <w:t xml:space="preserve">  </w:t>
      </w:r>
      <w:proofErr w:type="spellStart"/>
      <w:r>
        <w:rPr>
          <w:sz w:val="28"/>
          <w:szCs w:val="28"/>
          <w:lang w:val="ru-RU"/>
        </w:rPr>
        <w:t>ситуація</w:t>
      </w:r>
      <w:proofErr w:type="spellEnd"/>
      <w:r>
        <w:rPr>
          <w:sz w:val="28"/>
          <w:szCs w:val="28"/>
          <w:lang w:val="ru-RU"/>
        </w:rPr>
        <w:t xml:space="preserve"> в </w:t>
      </w:r>
      <w:proofErr w:type="spellStart"/>
      <w:r>
        <w:rPr>
          <w:sz w:val="28"/>
          <w:szCs w:val="28"/>
          <w:lang w:val="ru-RU"/>
        </w:rPr>
        <w:t>управлінні</w:t>
      </w:r>
      <w:proofErr w:type="spellEnd"/>
      <w:r>
        <w:rPr>
          <w:sz w:val="28"/>
          <w:szCs w:val="28"/>
          <w:lang w:val="ru-RU"/>
        </w:rPr>
        <w:t xml:space="preserve"> </w:t>
      </w:r>
      <w:proofErr w:type="spellStart"/>
      <w:r>
        <w:rPr>
          <w:sz w:val="28"/>
          <w:szCs w:val="28"/>
          <w:lang w:val="ru-RU"/>
        </w:rPr>
        <w:t>капітального</w:t>
      </w:r>
      <w:proofErr w:type="spellEnd"/>
      <w:r>
        <w:rPr>
          <w:sz w:val="28"/>
          <w:szCs w:val="28"/>
          <w:lang w:val="ru-RU"/>
        </w:rPr>
        <w:t xml:space="preserve"> </w:t>
      </w:r>
      <w:proofErr w:type="spellStart"/>
      <w:r>
        <w:rPr>
          <w:sz w:val="28"/>
          <w:szCs w:val="28"/>
          <w:lang w:val="ru-RU"/>
        </w:rPr>
        <w:t>будівництва</w:t>
      </w:r>
      <w:proofErr w:type="spellEnd"/>
      <w:r>
        <w:rPr>
          <w:sz w:val="28"/>
          <w:szCs w:val="28"/>
          <w:lang w:val="ru-RU"/>
        </w:rPr>
        <w:t xml:space="preserve">, </w:t>
      </w:r>
      <w:proofErr w:type="spellStart"/>
      <w:r>
        <w:rPr>
          <w:sz w:val="28"/>
          <w:szCs w:val="28"/>
          <w:lang w:val="ru-RU"/>
        </w:rPr>
        <w:t>фінансовому</w:t>
      </w:r>
      <w:proofErr w:type="spellEnd"/>
      <w:r>
        <w:rPr>
          <w:sz w:val="28"/>
          <w:szCs w:val="28"/>
          <w:lang w:val="ru-RU"/>
        </w:rPr>
        <w:t xml:space="preserve"> </w:t>
      </w:r>
      <w:proofErr w:type="spellStart"/>
      <w:r>
        <w:rPr>
          <w:sz w:val="28"/>
          <w:szCs w:val="28"/>
          <w:lang w:val="ru-RU"/>
        </w:rPr>
        <w:t>управлінні</w:t>
      </w:r>
      <w:proofErr w:type="spellEnd"/>
      <w:r>
        <w:rPr>
          <w:sz w:val="28"/>
          <w:szCs w:val="28"/>
          <w:lang w:val="ru-RU"/>
        </w:rPr>
        <w:t xml:space="preserve">, </w:t>
      </w:r>
      <w:proofErr w:type="spellStart"/>
      <w:r>
        <w:rPr>
          <w:sz w:val="28"/>
          <w:szCs w:val="28"/>
          <w:lang w:val="ru-RU"/>
        </w:rPr>
        <w:t>відділі</w:t>
      </w:r>
      <w:proofErr w:type="spellEnd"/>
      <w:r>
        <w:rPr>
          <w:sz w:val="28"/>
          <w:szCs w:val="28"/>
          <w:lang w:val="ru-RU"/>
        </w:rPr>
        <w:t xml:space="preserve"> </w:t>
      </w:r>
      <w:proofErr w:type="spellStart"/>
      <w:r>
        <w:rPr>
          <w:sz w:val="28"/>
          <w:szCs w:val="28"/>
          <w:lang w:val="ru-RU"/>
        </w:rPr>
        <w:t>роботи</w:t>
      </w:r>
      <w:proofErr w:type="spellEnd"/>
      <w:r>
        <w:rPr>
          <w:sz w:val="28"/>
          <w:szCs w:val="28"/>
          <w:lang w:val="ru-RU"/>
        </w:rPr>
        <w:t xml:space="preserve"> </w:t>
      </w:r>
      <w:proofErr w:type="spellStart"/>
      <w:r>
        <w:rPr>
          <w:sz w:val="28"/>
          <w:szCs w:val="28"/>
          <w:lang w:val="ru-RU"/>
        </w:rPr>
        <w:t>із</w:t>
      </w:r>
      <w:proofErr w:type="spellEnd"/>
      <w:r>
        <w:rPr>
          <w:sz w:val="28"/>
          <w:szCs w:val="28"/>
          <w:lang w:val="ru-RU"/>
        </w:rPr>
        <w:t xml:space="preserve"> </w:t>
      </w:r>
      <w:proofErr w:type="spellStart"/>
      <w:r>
        <w:rPr>
          <w:sz w:val="28"/>
          <w:szCs w:val="28"/>
          <w:lang w:val="ru-RU"/>
        </w:rPr>
        <w:t>зверненнями</w:t>
      </w:r>
      <w:proofErr w:type="spellEnd"/>
      <w:r>
        <w:rPr>
          <w:sz w:val="28"/>
          <w:szCs w:val="28"/>
          <w:lang w:val="ru-RU"/>
        </w:rPr>
        <w:t xml:space="preserve"> </w:t>
      </w:r>
      <w:proofErr w:type="spellStart"/>
      <w:r>
        <w:rPr>
          <w:sz w:val="28"/>
          <w:szCs w:val="28"/>
          <w:lang w:val="ru-RU"/>
        </w:rPr>
        <w:t>громадян</w:t>
      </w:r>
      <w:proofErr w:type="spellEnd"/>
      <w:r>
        <w:rPr>
          <w:sz w:val="28"/>
          <w:szCs w:val="28"/>
          <w:lang w:val="ru-RU"/>
        </w:rPr>
        <w:t xml:space="preserve">. </w:t>
      </w:r>
      <w:proofErr w:type="spellStart"/>
      <w:r>
        <w:rPr>
          <w:sz w:val="28"/>
          <w:szCs w:val="28"/>
          <w:lang w:val="ru-RU"/>
        </w:rPr>
        <w:t>Аналіз</w:t>
      </w:r>
      <w:proofErr w:type="spellEnd"/>
      <w:r>
        <w:rPr>
          <w:sz w:val="28"/>
          <w:szCs w:val="28"/>
          <w:lang w:val="ru-RU"/>
        </w:rPr>
        <w:t xml:space="preserve"> </w:t>
      </w:r>
      <w:proofErr w:type="spellStart"/>
      <w:r>
        <w:rPr>
          <w:sz w:val="28"/>
          <w:szCs w:val="28"/>
          <w:lang w:val="ru-RU"/>
        </w:rPr>
        <w:t>виконання</w:t>
      </w:r>
      <w:proofErr w:type="spellEnd"/>
      <w:r>
        <w:rPr>
          <w:sz w:val="28"/>
          <w:szCs w:val="28"/>
          <w:lang w:val="ru-RU"/>
        </w:rPr>
        <w:t xml:space="preserve"> </w:t>
      </w:r>
      <w:proofErr w:type="spellStart"/>
      <w:r>
        <w:rPr>
          <w:sz w:val="28"/>
          <w:szCs w:val="28"/>
          <w:lang w:val="ru-RU"/>
        </w:rPr>
        <w:t>контрольних</w:t>
      </w:r>
      <w:proofErr w:type="spellEnd"/>
      <w:r>
        <w:rPr>
          <w:sz w:val="28"/>
          <w:szCs w:val="28"/>
          <w:lang w:val="ru-RU"/>
        </w:rPr>
        <w:t xml:space="preserve"> </w:t>
      </w:r>
      <w:proofErr w:type="spellStart"/>
      <w:r>
        <w:rPr>
          <w:sz w:val="28"/>
          <w:szCs w:val="28"/>
          <w:lang w:val="ru-RU"/>
        </w:rPr>
        <w:t>документів</w:t>
      </w:r>
      <w:proofErr w:type="spellEnd"/>
      <w:r>
        <w:rPr>
          <w:sz w:val="28"/>
          <w:szCs w:val="28"/>
          <w:lang w:val="ru-RU"/>
        </w:rPr>
        <w:t xml:space="preserve"> у </w:t>
      </w:r>
      <w:proofErr w:type="spellStart"/>
      <w:r>
        <w:rPr>
          <w:sz w:val="28"/>
          <w:szCs w:val="28"/>
          <w:lang w:val="ru-RU"/>
        </w:rPr>
        <w:t>структурних</w:t>
      </w:r>
      <w:proofErr w:type="spellEnd"/>
      <w:r>
        <w:rPr>
          <w:sz w:val="28"/>
          <w:szCs w:val="28"/>
          <w:lang w:val="ru-RU"/>
        </w:rPr>
        <w:t xml:space="preserve"> </w:t>
      </w:r>
      <w:proofErr w:type="spellStart"/>
      <w:proofErr w:type="gramStart"/>
      <w:r>
        <w:rPr>
          <w:sz w:val="28"/>
          <w:szCs w:val="28"/>
          <w:lang w:val="ru-RU"/>
        </w:rPr>
        <w:t>п</w:t>
      </w:r>
      <w:proofErr w:type="gramEnd"/>
      <w:r>
        <w:rPr>
          <w:sz w:val="28"/>
          <w:szCs w:val="28"/>
          <w:lang w:val="ru-RU"/>
        </w:rPr>
        <w:t>ідрозділах</w:t>
      </w:r>
      <w:proofErr w:type="spellEnd"/>
      <w:r>
        <w:rPr>
          <w:sz w:val="28"/>
          <w:szCs w:val="28"/>
          <w:lang w:val="ru-RU"/>
        </w:rPr>
        <w:t xml:space="preserve">, </w:t>
      </w:r>
      <w:proofErr w:type="spellStart"/>
      <w:r>
        <w:rPr>
          <w:sz w:val="28"/>
          <w:szCs w:val="28"/>
          <w:lang w:val="ru-RU"/>
        </w:rPr>
        <w:t>які</w:t>
      </w:r>
      <w:proofErr w:type="spellEnd"/>
      <w:r>
        <w:rPr>
          <w:sz w:val="28"/>
          <w:szCs w:val="28"/>
          <w:lang w:val="ru-RU"/>
        </w:rPr>
        <w:t xml:space="preserve"> </w:t>
      </w:r>
      <w:proofErr w:type="spellStart"/>
      <w:r>
        <w:rPr>
          <w:sz w:val="28"/>
          <w:szCs w:val="28"/>
          <w:lang w:val="ru-RU"/>
        </w:rPr>
        <w:t>мають</w:t>
      </w:r>
      <w:proofErr w:type="spellEnd"/>
      <w:r>
        <w:rPr>
          <w:sz w:val="28"/>
          <w:szCs w:val="28"/>
          <w:lang w:val="ru-RU"/>
        </w:rPr>
        <w:t xml:space="preserve"> на </w:t>
      </w:r>
      <w:proofErr w:type="spellStart"/>
      <w:r>
        <w:rPr>
          <w:sz w:val="28"/>
          <w:szCs w:val="28"/>
          <w:lang w:val="ru-RU"/>
        </w:rPr>
        <w:t>виконанні</w:t>
      </w:r>
      <w:proofErr w:type="spellEnd"/>
      <w:r>
        <w:rPr>
          <w:sz w:val="28"/>
          <w:szCs w:val="28"/>
          <w:lang w:val="ru-RU"/>
        </w:rPr>
        <w:t xml:space="preserve"> </w:t>
      </w:r>
      <w:proofErr w:type="spellStart"/>
      <w:r>
        <w:rPr>
          <w:sz w:val="28"/>
          <w:szCs w:val="28"/>
          <w:lang w:val="ru-RU"/>
        </w:rPr>
        <w:t>найбільшу</w:t>
      </w:r>
      <w:proofErr w:type="spellEnd"/>
      <w:r>
        <w:rPr>
          <w:sz w:val="28"/>
          <w:szCs w:val="28"/>
          <w:lang w:val="ru-RU"/>
        </w:rPr>
        <w:t xml:space="preserve"> </w:t>
      </w:r>
      <w:proofErr w:type="spellStart"/>
      <w:r>
        <w:rPr>
          <w:sz w:val="28"/>
          <w:szCs w:val="28"/>
          <w:lang w:val="ru-RU"/>
        </w:rPr>
        <w:t>кількість</w:t>
      </w:r>
      <w:proofErr w:type="spellEnd"/>
      <w:r>
        <w:rPr>
          <w:sz w:val="28"/>
          <w:szCs w:val="28"/>
          <w:lang w:val="ru-RU"/>
        </w:rPr>
        <w:t xml:space="preserve"> </w:t>
      </w:r>
      <w:proofErr w:type="spellStart"/>
      <w:r>
        <w:rPr>
          <w:sz w:val="28"/>
          <w:szCs w:val="28"/>
          <w:lang w:val="ru-RU"/>
        </w:rPr>
        <w:t>контрольних</w:t>
      </w:r>
      <w:proofErr w:type="spellEnd"/>
      <w:r>
        <w:rPr>
          <w:sz w:val="28"/>
          <w:szCs w:val="28"/>
          <w:lang w:val="ru-RU"/>
        </w:rPr>
        <w:t xml:space="preserve"> </w:t>
      </w:r>
      <w:proofErr w:type="spellStart"/>
      <w:r>
        <w:rPr>
          <w:sz w:val="28"/>
          <w:szCs w:val="28"/>
          <w:lang w:val="ru-RU"/>
        </w:rPr>
        <w:t>документів</w:t>
      </w:r>
      <w:proofErr w:type="spellEnd"/>
      <w:r>
        <w:rPr>
          <w:sz w:val="28"/>
          <w:szCs w:val="28"/>
          <w:lang w:val="ru-RU"/>
        </w:rPr>
        <w:t xml:space="preserve">, наведено в </w:t>
      </w:r>
      <w:proofErr w:type="spellStart"/>
      <w:r>
        <w:rPr>
          <w:sz w:val="28"/>
          <w:szCs w:val="28"/>
          <w:lang w:val="ru-RU"/>
        </w:rPr>
        <w:t>таблиці</w:t>
      </w:r>
      <w:proofErr w:type="spellEnd"/>
      <w:r>
        <w:rPr>
          <w:sz w:val="28"/>
          <w:szCs w:val="28"/>
          <w:lang w:val="ru-RU"/>
        </w:rPr>
        <w:t>:</w:t>
      </w:r>
    </w:p>
    <w:p w:rsidR="00AB027D" w:rsidRDefault="00AB027D" w:rsidP="00AB027D">
      <w:pPr>
        <w:spacing w:line="360" w:lineRule="auto"/>
        <w:jc w:val="both"/>
        <w:rPr>
          <w:sz w:val="28"/>
          <w:szCs w:val="28"/>
          <w:lang w:val="ru-RU"/>
        </w:rPr>
      </w:pPr>
    </w:p>
    <w:p w:rsidR="00AB027D" w:rsidRPr="00AB027D" w:rsidRDefault="00AB027D" w:rsidP="00AB027D">
      <w:pPr>
        <w:spacing w:line="360" w:lineRule="auto"/>
        <w:jc w:val="both"/>
        <w:rPr>
          <w:sz w:val="28"/>
          <w:szCs w:val="28"/>
          <w:lang w:val="ru-RU"/>
        </w:rPr>
      </w:pPr>
    </w:p>
    <w:p w:rsidR="00AB027D" w:rsidRPr="00AB027D" w:rsidRDefault="00AB027D" w:rsidP="00AB027D">
      <w:pPr>
        <w:spacing w:line="360" w:lineRule="auto"/>
        <w:jc w:val="both"/>
        <w:rPr>
          <w:sz w:val="28"/>
          <w:szCs w:val="28"/>
          <w:lang w:val="ru-RU"/>
        </w:rPr>
      </w:pPr>
    </w:p>
    <w:p w:rsidR="00AB027D" w:rsidRDefault="00AB027D" w:rsidP="00AB027D">
      <w:pPr>
        <w:jc w:val="both"/>
        <w:rPr>
          <w:sz w:val="28"/>
          <w:szCs w:val="28"/>
          <w:lang w:val="ru-RU"/>
        </w:rPr>
      </w:pPr>
    </w:p>
    <w:p w:rsidR="00AB027D" w:rsidRDefault="00AB027D" w:rsidP="00AB027D">
      <w:pPr>
        <w:pStyle w:val="ListParagraph"/>
        <w:spacing w:after="0"/>
        <w:jc w:val="both"/>
        <w:rPr>
          <w:b/>
          <w:bCs/>
          <w:sz w:val="28"/>
          <w:szCs w:val="28"/>
          <w:lang w:val="uk-UA"/>
        </w:rPr>
      </w:pPr>
      <w:r>
        <w:rPr>
          <w:b/>
          <w:bCs/>
          <w:sz w:val="28"/>
          <w:szCs w:val="28"/>
          <w:lang w:val="uk-UA"/>
        </w:rPr>
        <w:lastRenderedPageBreak/>
        <w:t xml:space="preserve">            АНАЛІЗ  ВИКОНАННЯ  КОНТРОЛЬНИХ ДОКУМЕНТІВ</w:t>
      </w:r>
    </w:p>
    <w:p w:rsidR="00AB027D" w:rsidRDefault="00AB027D" w:rsidP="00AB027D">
      <w:pPr>
        <w:pStyle w:val="ListParagraph"/>
        <w:spacing w:after="0"/>
        <w:jc w:val="both"/>
        <w:rPr>
          <w:sz w:val="28"/>
          <w:szCs w:val="28"/>
          <w:lang w:val="uk-UA"/>
        </w:rPr>
      </w:pPr>
    </w:p>
    <w:p w:rsidR="00AB027D" w:rsidRDefault="00AB027D" w:rsidP="00AB027D">
      <w:pPr>
        <w:pStyle w:val="ListParagraph"/>
        <w:spacing w:after="0"/>
        <w:jc w:val="both"/>
        <w:rPr>
          <w:sz w:val="28"/>
          <w:szCs w:val="28"/>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123"/>
        <w:gridCol w:w="2866"/>
        <w:gridCol w:w="2866"/>
      </w:tblGrid>
      <w:tr w:rsidR="00AB027D" w:rsidTr="00D51C08">
        <w:tc>
          <w:tcPr>
            <w:tcW w:w="4123"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Відповідальний за виконання</w:t>
            </w:r>
          </w:p>
        </w:tc>
        <w:tc>
          <w:tcPr>
            <w:tcW w:w="2866"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 виконання в строк</w:t>
            </w:r>
          </w:p>
          <w:p w:rsidR="00AB027D" w:rsidRDefault="00AB027D" w:rsidP="00D51C08">
            <w:pPr>
              <w:pStyle w:val="ListParagraph"/>
              <w:spacing w:after="0" w:line="240" w:lineRule="auto"/>
              <w:ind w:left="0"/>
              <w:jc w:val="both"/>
              <w:rPr>
                <w:sz w:val="28"/>
                <w:szCs w:val="28"/>
                <w:lang w:val="uk-UA"/>
              </w:rPr>
            </w:pPr>
            <w:r>
              <w:rPr>
                <w:sz w:val="28"/>
                <w:szCs w:val="28"/>
                <w:lang w:val="uk-UA"/>
              </w:rPr>
              <w:t>4-й кв. 2014 р.</w:t>
            </w:r>
          </w:p>
        </w:tc>
        <w:tc>
          <w:tcPr>
            <w:tcW w:w="2866"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 виконання в строк</w:t>
            </w:r>
          </w:p>
          <w:p w:rsidR="00AB027D" w:rsidRDefault="00AB027D" w:rsidP="00D51C08">
            <w:pPr>
              <w:pStyle w:val="ListParagraph"/>
              <w:spacing w:after="0" w:line="240" w:lineRule="auto"/>
              <w:ind w:left="0"/>
              <w:jc w:val="both"/>
              <w:rPr>
                <w:sz w:val="28"/>
                <w:szCs w:val="28"/>
                <w:lang w:val="uk-UA"/>
              </w:rPr>
            </w:pPr>
            <w:r>
              <w:rPr>
                <w:sz w:val="28"/>
                <w:szCs w:val="28"/>
                <w:lang w:val="uk-UA"/>
              </w:rPr>
              <w:t>І-й кв. 2015 р.</w:t>
            </w:r>
          </w:p>
        </w:tc>
      </w:tr>
      <w:tr w:rsidR="00AB027D" w:rsidTr="00D51C08">
        <w:tc>
          <w:tcPr>
            <w:tcW w:w="4123"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Відділ бухгалтерського обліку</w:t>
            </w:r>
          </w:p>
        </w:tc>
        <w:tc>
          <w:tcPr>
            <w:tcW w:w="2866"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100</w:t>
            </w:r>
          </w:p>
        </w:tc>
        <w:tc>
          <w:tcPr>
            <w:tcW w:w="2866"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100</w:t>
            </w:r>
          </w:p>
        </w:tc>
      </w:tr>
      <w:tr w:rsidR="00AB027D" w:rsidTr="00D51C08">
        <w:tc>
          <w:tcPr>
            <w:tcW w:w="4123"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Відділ з питань  охорони праці</w:t>
            </w:r>
          </w:p>
        </w:tc>
        <w:tc>
          <w:tcPr>
            <w:tcW w:w="2866"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100</w:t>
            </w:r>
          </w:p>
        </w:tc>
        <w:tc>
          <w:tcPr>
            <w:tcW w:w="2866"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100</w:t>
            </w:r>
          </w:p>
        </w:tc>
      </w:tr>
      <w:tr w:rsidR="00AB027D" w:rsidTr="00D51C08">
        <w:tc>
          <w:tcPr>
            <w:tcW w:w="4123"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Відділ економіки</w:t>
            </w:r>
          </w:p>
        </w:tc>
        <w:tc>
          <w:tcPr>
            <w:tcW w:w="2866"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97,4</w:t>
            </w:r>
          </w:p>
        </w:tc>
        <w:tc>
          <w:tcPr>
            <w:tcW w:w="2866"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98,0</w:t>
            </w:r>
          </w:p>
        </w:tc>
      </w:tr>
      <w:tr w:rsidR="00AB027D" w:rsidTr="00D51C08">
        <w:tc>
          <w:tcPr>
            <w:tcW w:w="4123"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Архівний відділ</w:t>
            </w:r>
          </w:p>
        </w:tc>
        <w:tc>
          <w:tcPr>
            <w:tcW w:w="2866"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96,0</w:t>
            </w:r>
          </w:p>
        </w:tc>
        <w:tc>
          <w:tcPr>
            <w:tcW w:w="2866"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100,0</w:t>
            </w:r>
          </w:p>
        </w:tc>
      </w:tr>
      <w:tr w:rsidR="00AB027D" w:rsidTr="00D51C08">
        <w:tc>
          <w:tcPr>
            <w:tcW w:w="4123"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Організаційний відділ</w:t>
            </w:r>
          </w:p>
        </w:tc>
        <w:tc>
          <w:tcPr>
            <w:tcW w:w="2866"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96,0</w:t>
            </w:r>
          </w:p>
        </w:tc>
        <w:tc>
          <w:tcPr>
            <w:tcW w:w="2866"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100,0</w:t>
            </w:r>
          </w:p>
        </w:tc>
      </w:tr>
      <w:tr w:rsidR="00AB027D" w:rsidTr="00D51C08">
        <w:tc>
          <w:tcPr>
            <w:tcW w:w="4123"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Відділ обліку розподілу житла</w:t>
            </w:r>
          </w:p>
        </w:tc>
        <w:tc>
          <w:tcPr>
            <w:tcW w:w="2866"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94,1</w:t>
            </w:r>
          </w:p>
        </w:tc>
        <w:tc>
          <w:tcPr>
            <w:tcW w:w="2866"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95,0</w:t>
            </w:r>
          </w:p>
        </w:tc>
      </w:tr>
      <w:tr w:rsidR="00AB027D" w:rsidTr="00D51C08">
        <w:tc>
          <w:tcPr>
            <w:tcW w:w="4123"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Відділ комунального майна</w:t>
            </w:r>
          </w:p>
        </w:tc>
        <w:tc>
          <w:tcPr>
            <w:tcW w:w="2866"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93,8</w:t>
            </w:r>
          </w:p>
        </w:tc>
        <w:tc>
          <w:tcPr>
            <w:tcW w:w="2866"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96,9</w:t>
            </w:r>
          </w:p>
        </w:tc>
      </w:tr>
      <w:tr w:rsidR="00AB027D" w:rsidTr="00D51C08">
        <w:tc>
          <w:tcPr>
            <w:tcW w:w="4123"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 xml:space="preserve">Відділ з пит. </w:t>
            </w:r>
            <w:proofErr w:type="spellStart"/>
            <w:r>
              <w:rPr>
                <w:sz w:val="28"/>
                <w:szCs w:val="28"/>
                <w:lang w:val="uk-UA"/>
              </w:rPr>
              <w:t>зверн</w:t>
            </w:r>
            <w:proofErr w:type="spellEnd"/>
            <w:r>
              <w:rPr>
                <w:sz w:val="28"/>
                <w:szCs w:val="28"/>
                <w:lang w:val="uk-UA"/>
              </w:rPr>
              <w:t>.  громадян</w:t>
            </w:r>
          </w:p>
        </w:tc>
        <w:tc>
          <w:tcPr>
            <w:tcW w:w="2866"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89,7</w:t>
            </w:r>
          </w:p>
        </w:tc>
        <w:tc>
          <w:tcPr>
            <w:tcW w:w="2866"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66,7</w:t>
            </w:r>
          </w:p>
        </w:tc>
      </w:tr>
      <w:tr w:rsidR="00AB027D" w:rsidTr="00D51C08">
        <w:tc>
          <w:tcPr>
            <w:tcW w:w="4123"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 xml:space="preserve">Центр надання </w:t>
            </w:r>
            <w:proofErr w:type="spellStart"/>
            <w:r>
              <w:rPr>
                <w:sz w:val="28"/>
                <w:szCs w:val="28"/>
                <w:lang w:val="uk-UA"/>
              </w:rPr>
              <w:t>адмінпослуг</w:t>
            </w:r>
            <w:proofErr w:type="spellEnd"/>
          </w:p>
        </w:tc>
        <w:tc>
          <w:tcPr>
            <w:tcW w:w="2866"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88,6</w:t>
            </w:r>
          </w:p>
        </w:tc>
        <w:tc>
          <w:tcPr>
            <w:tcW w:w="2866"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100,0</w:t>
            </w:r>
          </w:p>
        </w:tc>
      </w:tr>
      <w:tr w:rsidR="00AB027D" w:rsidTr="00D51C08">
        <w:tc>
          <w:tcPr>
            <w:tcW w:w="4123"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Відділ кадрів</w:t>
            </w:r>
          </w:p>
        </w:tc>
        <w:tc>
          <w:tcPr>
            <w:tcW w:w="2866"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83,1</w:t>
            </w:r>
          </w:p>
        </w:tc>
        <w:tc>
          <w:tcPr>
            <w:tcW w:w="2866"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84,2</w:t>
            </w:r>
          </w:p>
        </w:tc>
      </w:tr>
      <w:tr w:rsidR="00AB027D" w:rsidTr="00D51C08">
        <w:tc>
          <w:tcPr>
            <w:tcW w:w="4123"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proofErr w:type="spellStart"/>
            <w:r>
              <w:rPr>
                <w:sz w:val="28"/>
                <w:szCs w:val="28"/>
                <w:lang w:val="uk-UA"/>
              </w:rPr>
              <w:t>Упр</w:t>
            </w:r>
            <w:proofErr w:type="spellEnd"/>
            <w:r>
              <w:rPr>
                <w:sz w:val="28"/>
                <w:szCs w:val="28"/>
                <w:lang w:val="uk-UA"/>
              </w:rPr>
              <w:t xml:space="preserve">.  </w:t>
            </w:r>
            <w:proofErr w:type="spellStart"/>
            <w:r>
              <w:rPr>
                <w:sz w:val="28"/>
                <w:szCs w:val="28"/>
                <w:lang w:val="uk-UA"/>
              </w:rPr>
              <w:t>сім»ї</w:t>
            </w:r>
            <w:proofErr w:type="spellEnd"/>
            <w:r>
              <w:rPr>
                <w:sz w:val="28"/>
                <w:szCs w:val="28"/>
                <w:lang w:val="uk-UA"/>
              </w:rPr>
              <w:t>, молоді, спорту</w:t>
            </w:r>
          </w:p>
        </w:tc>
        <w:tc>
          <w:tcPr>
            <w:tcW w:w="2866"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83,1</w:t>
            </w:r>
          </w:p>
        </w:tc>
        <w:tc>
          <w:tcPr>
            <w:tcW w:w="2866"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78,4</w:t>
            </w:r>
          </w:p>
        </w:tc>
      </w:tr>
      <w:tr w:rsidR="00AB027D" w:rsidTr="00D51C08">
        <w:tc>
          <w:tcPr>
            <w:tcW w:w="4123"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 xml:space="preserve">Відділ з </w:t>
            </w:r>
            <w:proofErr w:type="spellStart"/>
            <w:r>
              <w:rPr>
                <w:sz w:val="28"/>
                <w:szCs w:val="28"/>
                <w:lang w:val="uk-UA"/>
              </w:rPr>
              <w:t>пит.надзв</w:t>
            </w:r>
            <w:proofErr w:type="spellEnd"/>
            <w:r>
              <w:rPr>
                <w:sz w:val="28"/>
                <w:szCs w:val="28"/>
                <w:lang w:val="uk-UA"/>
              </w:rPr>
              <w:t>. ситуацій</w:t>
            </w:r>
          </w:p>
        </w:tc>
        <w:tc>
          <w:tcPr>
            <w:tcW w:w="2866"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82,7</w:t>
            </w:r>
          </w:p>
        </w:tc>
        <w:tc>
          <w:tcPr>
            <w:tcW w:w="2866"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65,7</w:t>
            </w:r>
          </w:p>
        </w:tc>
      </w:tr>
      <w:tr w:rsidR="00AB027D" w:rsidTr="00D51C08">
        <w:tc>
          <w:tcPr>
            <w:tcW w:w="4123"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 xml:space="preserve">Управління праці та </w:t>
            </w:r>
            <w:proofErr w:type="spellStart"/>
            <w:r>
              <w:rPr>
                <w:sz w:val="28"/>
                <w:szCs w:val="28"/>
                <w:lang w:val="uk-UA"/>
              </w:rPr>
              <w:t>соцзахисту</w:t>
            </w:r>
            <w:proofErr w:type="spellEnd"/>
          </w:p>
        </w:tc>
        <w:tc>
          <w:tcPr>
            <w:tcW w:w="2866"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82,6</w:t>
            </w:r>
          </w:p>
        </w:tc>
        <w:tc>
          <w:tcPr>
            <w:tcW w:w="2866"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79,8</w:t>
            </w:r>
          </w:p>
        </w:tc>
      </w:tr>
      <w:tr w:rsidR="00AB027D" w:rsidTr="00D51C08">
        <w:tc>
          <w:tcPr>
            <w:tcW w:w="4123"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Управління кап.  будівництва</w:t>
            </w:r>
          </w:p>
        </w:tc>
        <w:tc>
          <w:tcPr>
            <w:tcW w:w="2866"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81,9</w:t>
            </w:r>
          </w:p>
        </w:tc>
        <w:tc>
          <w:tcPr>
            <w:tcW w:w="2866"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78,7</w:t>
            </w:r>
          </w:p>
        </w:tc>
      </w:tr>
      <w:tr w:rsidR="00AB027D" w:rsidTr="00D51C08">
        <w:tc>
          <w:tcPr>
            <w:tcW w:w="4123"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ЦССДСМ</w:t>
            </w:r>
          </w:p>
        </w:tc>
        <w:tc>
          <w:tcPr>
            <w:tcW w:w="2866"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78,5</w:t>
            </w:r>
          </w:p>
        </w:tc>
        <w:tc>
          <w:tcPr>
            <w:tcW w:w="2866"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100</w:t>
            </w:r>
          </w:p>
        </w:tc>
      </w:tr>
      <w:tr w:rsidR="00AB027D" w:rsidTr="00D51C08">
        <w:tc>
          <w:tcPr>
            <w:tcW w:w="4123"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Відділ торгівлі</w:t>
            </w:r>
          </w:p>
        </w:tc>
        <w:tc>
          <w:tcPr>
            <w:tcW w:w="2866"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77,9</w:t>
            </w:r>
          </w:p>
        </w:tc>
        <w:tc>
          <w:tcPr>
            <w:tcW w:w="2866"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76,5</w:t>
            </w:r>
          </w:p>
        </w:tc>
      </w:tr>
      <w:tr w:rsidR="00AB027D" w:rsidTr="00D51C08">
        <w:tc>
          <w:tcPr>
            <w:tcW w:w="4123"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Юридичний відділ</w:t>
            </w:r>
          </w:p>
        </w:tc>
        <w:tc>
          <w:tcPr>
            <w:tcW w:w="2866"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75,4</w:t>
            </w:r>
          </w:p>
        </w:tc>
        <w:tc>
          <w:tcPr>
            <w:tcW w:w="2866"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77,2</w:t>
            </w:r>
          </w:p>
        </w:tc>
      </w:tr>
      <w:tr w:rsidR="00AB027D" w:rsidTr="00D51C08">
        <w:tc>
          <w:tcPr>
            <w:tcW w:w="4123"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 xml:space="preserve">Відділ </w:t>
            </w:r>
            <w:proofErr w:type="spellStart"/>
            <w:r>
              <w:rPr>
                <w:sz w:val="28"/>
                <w:szCs w:val="28"/>
                <w:lang w:val="uk-UA"/>
              </w:rPr>
              <w:t>інформ</w:t>
            </w:r>
            <w:proofErr w:type="spellEnd"/>
            <w:r>
              <w:rPr>
                <w:sz w:val="28"/>
                <w:szCs w:val="28"/>
                <w:lang w:val="uk-UA"/>
              </w:rPr>
              <w:t>. технологій</w:t>
            </w:r>
          </w:p>
        </w:tc>
        <w:tc>
          <w:tcPr>
            <w:tcW w:w="2866"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73,6</w:t>
            </w:r>
          </w:p>
        </w:tc>
        <w:tc>
          <w:tcPr>
            <w:tcW w:w="2866"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100,0</w:t>
            </w:r>
          </w:p>
        </w:tc>
      </w:tr>
      <w:tr w:rsidR="00AB027D" w:rsidTr="00D51C08">
        <w:tc>
          <w:tcPr>
            <w:tcW w:w="4123"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Управління освіти</w:t>
            </w:r>
          </w:p>
        </w:tc>
        <w:tc>
          <w:tcPr>
            <w:tcW w:w="2866"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73,2</w:t>
            </w:r>
          </w:p>
        </w:tc>
        <w:tc>
          <w:tcPr>
            <w:tcW w:w="2866"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78,6</w:t>
            </w:r>
          </w:p>
        </w:tc>
      </w:tr>
      <w:tr w:rsidR="00AB027D" w:rsidTr="00D51C08">
        <w:tc>
          <w:tcPr>
            <w:tcW w:w="4123"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Відділ контр.  за благоустроєм</w:t>
            </w:r>
          </w:p>
        </w:tc>
        <w:tc>
          <w:tcPr>
            <w:tcW w:w="2866"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72,5</w:t>
            </w:r>
          </w:p>
        </w:tc>
        <w:tc>
          <w:tcPr>
            <w:tcW w:w="2866"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 xml:space="preserve">74,8 </w:t>
            </w:r>
          </w:p>
        </w:tc>
      </w:tr>
      <w:tr w:rsidR="00AB027D" w:rsidTr="00D51C08">
        <w:tc>
          <w:tcPr>
            <w:tcW w:w="4123"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Служба у справах дітей</w:t>
            </w:r>
          </w:p>
        </w:tc>
        <w:tc>
          <w:tcPr>
            <w:tcW w:w="2866"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72,3</w:t>
            </w:r>
          </w:p>
        </w:tc>
        <w:tc>
          <w:tcPr>
            <w:tcW w:w="2866"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73,2</w:t>
            </w:r>
          </w:p>
        </w:tc>
      </w:tr>
      <w:tr w:rsidR="00AB027D" w:rsidTr="00D51C08">
        <w:tc>
          <w:tcPr>
            <w:tcW w:w="4123"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Управління ЖКГ</w:t>
            </w:r>
          </w:p>
        </w:tc>
        <w:tc>
          <w:tcPr>
            <w:tcW w:w="2866"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65,2</w:t>
            </w:r>
          </w:p>
        </w:tc>
        <w:tc>
          <w:tcPr>
            <w:tcW w:w="2866"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 xml:space="preserve">63,8 </w:t>
            </w:r>
          </w:p>
        </w:tc>
      </w:tr>
      <w:tr w:rsidR="00AB027D" w:rsidTr="00D51C08">
        <w:tc>
          <w:tcPr>
            <w:tcW w:w="4123"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 xml:space="preserve">Управління охорони </w:t>
            </w:r>
            <w:proofErr w:type="spellStart"/>
            <w:r>
              <w:rPr>
                <w:sz w:val="28"/>
                <w:szCs w:val="28"/>
                <w:lang w:val="uk-UA"/>
              </w:rPr>
              <w:t>здоров»я</w:t>
            </w:r>
            <w:proofErr w:type="spellEnd"/>
          </w:p>
        </w:tc>
        <w:tc>
          <w:tcPr>
            <w:tcW w:w="2866"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65,2</w:t>
            </w:r>
          </w:p>
        </w:tc>
        <w:tc>
          <w:tcPr>
            <w:tcW w:w="2866"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68,4</w:t>
            </w:r>
          </w:p>
        </w:tc>
      </w:tr>
      <w:tr w:rsidR="00AB027D" w:rsidTr="00D51C08">
        <w:tc>
          <w:tcPr>
            <w:tcW w:w="4123"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proofErr w:type="spellStart"/>
            <w:r>
              <w:rPr>
                <w:sz w:val="28"/>
                <w:szCs w:val="28"/>
                <w:lang w:val="uk-UA"/>
              </w:rPr>
              <w:t>КП</w:t>
            </w:r>
            <w:proofErr w:type="spellEnd"/>
            <w:r>
              <w:rPr>
                <w:sz w:val="28"/>
                <w:szCs w:val="28"/>
                <w:lang w:val="uk-UA"/>
              </w:rPr>
              <w:t xml:space="preserve"> «</w:t>
            </w:r>
            <w:proofErr w:type="spellStart"/>
            <w:r>
              <w:rPr>
                <w:sz w:val="28"/>
                <w:szCs w:val="28"/>
                <w:lang w:val="uk-UA"/>
              </w:rPr>
              <w:t>Позняки-Інвест</w:t>
            </w:r>
            <w:proofErr w:type="spellEnd"/>
            <w:r>
              <w:rPr>
                <w:sz w:val="28"/>
                <w:szCs w:val="28"/>
                <w:lang w:val="uk-UA"/>
              </w:rPr>
              <w:t xml:space="preserve"> УКБ»</w:t>
            </w:r>
          </w:p>
        </w:tc>
        <w:tc>
          <w:tcPr>
            <w:tcW w:w="2866"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63,6</w:t>
            </w:r>
          </w:p>
        </w:tc>
        <w:tc>
          <w:tcPr>
            <w:tcW w:w="2866"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75,2</w:t>
            </w:r>
          </w:p>
        </w:tc>
      </w:tr>
      <w:tr w:rsidR="00AB027D" w:rsidTr="00D51C08">
        <w:tc>
          <w:tcPr>
            <w:tcW w:w="4123"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Управління фінансів</w:t>
            </w:r>
          </w:p>
        </w:tc>
        <w:tc>
          <w:tcPr>
            <w:tcW w:w="2866"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62,9</w:t>
            </w:r>
          </w:p>
        </w:tc>
        <w:tc>
          <w:tcPr>
            <w:tcW w:w="2866"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 xml:space="preserve">49,3 </w:t>
            </w:r>
          </w:p>
        </w:tc>
      </w:tr>
      <w:tr w:rsidR="00AB027D" w:rsidTr="00D51C08">
        <w:tc>
          <w:tcPr>
            <w:tcW w:w="4123"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Управління культури</w:t>
            </w:r>
          </w:p>
        </w:tc>
        <w:tc>
          <w:tcPr>
            <w:tcW w:w="2866"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62,6</w:t>
            </w:r>
          </w:p>
        </w:tc>
        <w:tc>
          <w:tcPr>
            <w:tcW w:w="2866"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84,0</w:t>
            </w:r>
          </w:p>
        </w:tc>
      </w:tr>
      <w:tr w:rsidR="00AB027D" w:rsidTr="00D51C08">
        <w:tc>
          <w:tcPr>
            <w:tcW w:w="4123"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Відділ внутрішньої політики</w:t>
            </w:r>
          </w:p>
        </w:tc>
        <w:tc>
          <w:tcPr>
            <w:tcW w:w="2866"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60,0</w:t>
            </w:r>
          </w:p>
        </w:tc>
        <w:tc>
          <w:tcPr>
            <w:tcW w:w="2866"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 xml:space="preserve">65,6 </w:t>
            </w:r>
          </w:p>
        </w:tc>
      </w:tr>
      <w:tr w:rsidR="00AB027D" w:rsidTr="00D51C08">
        <w:tc>
          <w:tcPr>
            <w:tcW w:w="4123"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proofErr w:type="spellStart"/>
            <w:r>
              <w:rPr>
                <w:sz w:val="28"/>
                <w:szCs w:val="28"/>
                <w:lang w:val="uk-UA"/>
              </w:rPr>
              <w:t>КП</w:t>
            </w:r>
            <w:proofErr w:type="spellEnd"/>
            <w:r>
              <w:rPr>
                <w:sz w:val="28"/>
                <w:szCs w:val="28"/>
                <w:lang w:val="uk-UA"/>
              </w:rPr>
              <w:t xml:space="preserve"> «УЗН»</w:t>
            </w:r>
          </w:p>
        </w:tc>
        <w:tc>
          <w:tcPr>
            <w:tcW w:w="2866"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54,6</w:t>
            </w:r>
          </w:p>
        </w:tc>
        <w:tc>
          <w:tcPr>
            <w:tcW w:w="2866"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56,8</w:t>
            </w:r>
          </w:p>
        </w:tc>
      </w:tr>
      <w:tr w:rsidR="00AB027D" w:rsidTr="00D51C08">
        <w:tc>
          <w:tcPr>
            <w:tcW w:w="4123"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 xml:space="preserve">Відділ з пит. </w:t>
            </w:r>
            <w:proofErr w:type="spellStart"/>
            <w:r>
              <w:rPr>
                <w:sz w:val="28"/>
                <w:szCs w:val="28"/>
                <w:lang w:val="uk-UA"/>
              </w:rPr>
              <w:t>мобілізаційн</w:t>
            </w:r>
            <w:proofErr w:type="spellEnd"/>
            <w:r>
              <w:rPr>
                <w:sz w:val="28"/>
                <w:szCs w:val="28"/>
                <w:lang w:val="uk-UA"/>
              </w:rPr>
              <w:t>. робот</w:t>
            </w:r>
          </w:p>
        </w:tc>
        <w:tc>
          <w:tcPr>
            <w:tcW w:w="2866"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71,7</w:t>
            </w:r>
          </w:p>
        </w:tc>
        <w:tc>
          <w:tcPr>
            <w:tcW w:w="2866" w:type="dxa"/>
            <w:tcBorders>
              <w:top w:val="single" w:sz="4" w:space="0" w:color="000000"/>
              <w:left w:val="single" w:sz="4" w:space="0" w:color="000000"/>
              <w:bottom w:val="single" w:sz="4" w:space="0" w:color="000000"/>
              <w:right w:val="single" w:sz="4" w:space="0" w:color="000000"/>
            </w:tcBorders>
          </w:tcPr>
          <w:p w:rsidR="00AB027D" w:rsidRDefault="00AB027D" w:rsidP="00D51C08">
            <w:pPr>
              <w:pStyle w:val="ListParagraph"/>
              <w:spacing w:after="0" w:line="240" w:lineRule="auto"/>
              <w:ind w:left="0"/>
              <w:jc w:val="both"/>
              <w:rPr>
                <w:sz w:val="28"/>
                <w:szCs w:val="28"/>
                <w:lang w:val="uk-UA"/>
              </w:rPr>
            </w:pPr>
            <w:r>
              <w:rPr>
                <w:sz w:val="28"/>
                <w:szCs w:val="28"/>
                <w:lang w:val="uk-UA"/>
              </w:rPr>
              <w:t>86,8</w:t>
            </w:r>
          </w:p>
        </w:tc>
      </w:tr>
    </w:tbl>
    <w:p w:rsidR="00AB027D" w:rsidRDefault="00AB027D" w:rsidP="00AB027D">
      <w:pPr>
        <w:rPr>
          <w:rFonts w:ascii="Calibri" w:hAnsi="Calibri" w:cs="Calibri"/>
          <w:sz w:val="22"/>
          <w:szCs w:val="22"/>
          <w:lang w:eastAsia="en-US"/>
        </w:rPr>
      </w:pPr>
    </w:p>
    <w:p w:rsidR="00AB027D" w:rsidRDefault="00AB027D" w:rsidP="00AB027D"/>
    <w:p w:rsidR="00AB027D" w:rsidRDefault="00AB027D" w:rsidP="00AB027D">
      <w:pPr>
        <w:rPr>
          <w:lang w:val="ru-RU"/>
        </w:rPr>
      </w:pPr>
    </w:p>
    <w:p w:rsidR="00AB027D" w:rsidRDefault="00AB027D" w:rsidP="00AB027D">
      <w:pPr>
        <w:rPr>
          <w:lang w:val="ru-RU"/>
        </w:rPr>
      </w:pPr>
    </w:p>
    <w:p w:rsidR="00AB027D" w:rsidRDefault="00AB027D" w:rsidP="00AB027D">
      <w:pPr>
        <w:rPr>
          <w:lang w:val="en-US"/>
        </w:rPr>
      </w:pPr>
    </w:p>
    <w:p w:rsidR="00AB027D" w:rsidRPr="00120663" w:rsidRDefault="00AB027D" w:rsidP="00AB027D">
      <w:pPr>
        <w:rPr>
          <w:lang w:val="en-US"/>
        </w:rPr>
      </w:pPr>
    </w:p>
    <w:p w:rsidR="00AB027D" w:rsidRDefault="00AB027D" w:rsidP="00AB027D">
      <w:pPr>
        <w:rPr>
          <w:lang w:val="en-US"/>
        </w:rPr>
      </w:pPr>
    </w:p>
    <w:p w:rsidR="00AB027D" w:rsidRPr="00CE1318" w:rsidRDefault="00AB027D" w:rsidP="00AB027D">
      <w:pPr>
        <w:rPr>
          <w:lang w:val="en-US"/>
        </w:rPr>
      </w:pPr>
    </w:p>
    <w:p w:rsidR="00AB027D" w:rsidRDefault="00AB027D" w:rsidP="00AB027D">
      <w:pPr>
        <w:jc w:val="both"/>
        <w:rPr>
          <w:sz w:val="28"/>
          <w:szCs w:val="28"/>
          <w:lang w:val="ru-RU"/>
        </w:rPr>
      </w:pPr>
    </w:p>
    <w:p w:rsidR="00AB027D" w:rsidRDefault="00AB027D" w:rsidP="00AB027D">
      <w:pPr>
        <w:jc w:val="both"/>
        <w:rPr>
          <w:sz w:val="28"/>
          <w:szCs w:val="28"/>
          <w:lang w:val="ru-RU"/>
        </w:rPr>
      </w:pPr>
    </w:p>
    <w:p w:rsidR="00AB027D" w:rsidRDefault="00AB027D" w:rsidP="00AB027D">
      <w:pPr>
        <w:widowControl w:val="0"/>
        <w:numPr>
          <w:ilvl w:val="0"/>
          <w:numId w:val="1"/>
        </w:numPr>
        <w:suppressAutoHyphens/>
        <w:spacing w:line="360" w:lineRule="auto"/>
        <w:ind w:left="0" w:right="-45" w:firstLine="0"/>
        <w:jc w:val="both"/>
        <w:rPr>
          <w:sz w:val="28"/>
        </w:rPr>
      </w:pPr>
      <w:r>
        <w:rPr>
          <w:sz w:val="28"/>
        </w:rPr>
        <w:lastRenderedPageBreak/>
        <w:t xml:space="preserve">За звітний період підготовлено 177 </w:t>
      </w:r>
      <w:r>
        <w:rPr>
          <w:b/>
          <w:sz w:val="28"/>
        </w:rPr>
        <w:t xml:space="preserve">розпоряджень Дарницької райдержадміністрації, </w:t>
      </w:r>
      <w:r>
        <w:rPr>
          <w:sz w:val="28"/>
        </w:rPr>
        <w:t xml:space="preserve"> на контроль поставлено 31 розпорядження.</w:t>
      </w:r>
    </w:p>
    <w:p w:rsidR="00AB027D" w:rsidRDefault="00AB027D" w:rsidP="00AB027D">
      <w:pPr>
        <w:widowControl w:val="0"/>
        <w:numPr>
          <w:ilvl w:val="0"/>
          <w:numId w:val="1"/>
        </w:numPr>
        <w:suppressAutoHyphens/>
        <w:spacing w:line="360" w:lineRule="auto"/>
        <w:ind w:left="0" w:right="-45" w:firstLine="0"/>
        <w:jc w:val="both"/>
        <w:rPr>
          <w:sz w:val="28"/>
        </w:rPr>
      </w:pPr>
      <w:r>
        <w:rPr>
          <w:sz w:val="28"/>
        </w:rPr>
        <w:t xml:space="preserve">На контроль ставились розпорядження стосовно присвоєння поштових адрес, проведення районних заходів, розпорядження, які необхідно було оприлюднити та розмістити на </w:t>
      </w:r>
      <w:proofErr w:type="spellStart"/>
      <w:r>
        <w:rPr>
          <w:sz w:val="28"/>
        </w:rPr>
        <w:t>веб-сайті</w:t>
      </w:r>
      <w:proofErr w:type="spellEnd"/>
      <w:r>
        <w:rPr>
          <w:sz w:val="28"/>
        </w:rPr>
        <w:t xml:space="preserve"> або в ЗМІ, а також ті розпорядження,  які містили чіткі завдання та терміни.</w:t>
      </w:r>
    </w:p>
    <w:p w:rsidR="00AB027D" w:rsidRDefault="00AB027D" w:rsidP="00AB027D">
      <w:pPr>
        <w:widowControl w:val="0"/>
        <w:numPr>
          <w:ilvl w:val="0"/>
          <w:numId w:val="1"/>
        </w:numPr>
        <w:suppressAutoHyphens/>
        <w:spacing w:line="360" w:lineRule="auto"/>
        <w:ind w:left="0" w:right="-45" w:firstLine="0"/>
        <w:jc w:val="both"/>
        <w:rPr>
          <w:sz w:val="28"/>
        </w:rPr>
      </w:pPr>
      <w:r>
        <w:rPr>
          <w:b/>
          <w:sz w:val="28"/>
        </w:rPr>
        <w:t>Розпоряджень КМДА та  Київського міського голови</w:t>
      </w:r>
      <w:r>
        <w:rPr>
          <w:sz w:val="28"/>
        </w:rPr>
        <w:t xml:space="preserve"> – 67. З них  контрольних – 18.</w:t>
      </w:r>
    </w:p>
    <w:p w:rsidR="00AB027D" w:rsidRDefault="00AB027D" w:rsidP="00AB027D">
      <w:pPr>
        <w:spacing w:line="360" w:lineRule="auto"/>
        <w:jc w:val="both"/>
        <w:rPr>
          <w:sz w:val="28"/>
        </w:rPr>
      </w:pPr>
      <w:r>
        <w:rPr>
          <w:sz w:val="28"/>
        </w:rPr>
        <w:tab/>
        <w:t xml:space="preserve">Протягом звітного періоду проведено 5 </w:t>
      </w:r>
      <w:r>
        <w:rPr>
          <w:b/>
          <w:sz w:val="28"/>
        </w:rPr>
        <w:t>апаратних нарад</w:t>
      </w:r>
      <w:r>
        <w:rPr>
          <w:sz w:val="28"/>
        </w:rPr>
        <w:t xml:space="preserve"> у голови райдержадміністрації та 3 </w:t>
      </w:r>
      <w:r>
        <w:rPr>
          <w:b/>
          <w:sz w:val="28"/>
        </w:rPr>
        <w:t>засідання Колегії</w:t>
      </w:r>
      <w:r>
        <w:rPr>
          <w:sz w:val="28"/>
        </w:rPr>
        <w:t xml:space="preserve"> Дарницької райдержадміністрації. Було напрацьовано 70 пунктів протокольних доручень.</w:t>
      </w:r>
    </w:p>
    <w:p w:rsidR="00AB027D" w:rsidRPr="00CE1318" w:rsidRDefault="00AB027D" w:rsidP="00AB027D">
      <w:pPr>
        <w:spacing w:line="360" w:lineRule="auto"/>
        <w:ind w:firstLine="708"/>
        <w:jc w:val="both"/>
        <w:rPr>
          <w:sz w:val="28"/>
          <w:lang w:val="ru-RU"/>
        </w:rPr>
      </w:pPr>
      <w:r>
        <w:rPr>
          <w:sz w:val="28"/>
        </w:rPr>
        <w:t xml:space="preserve">Звертаємо Вашу увагу на те, що інформація  про  виконання районних протокольних доручень  </w:t>
      </w:r>
      <w:proofErr w:type="spellStart"/>
      <w:r>
        <w:rPr>
          <w:sz w:val="28"/>
        </w:rPr>
        <w:t>обов»язково</w:t>
      </w:r>
      <w:proofErr w:type="spellEnd"/>
      <w:r>
        <w:rPr>
          <w:sz w:val="28"/>
        </w:rPr>
        <w:t xml:space="preserve"> надається на ознайомлення голові РДА. Без візи </w:t>
      </w:r>
      <w:proofErr w:type="spellStart"/>
      <w:r>
        <w:rPr>
          <w:sz w:val="28"/>
        </w:rPr>
        <w:t>Сінцова</w:t>
      </w:r>
      <w:proofErr w:type="spellEnd"/>
      <w:r>
        <w:rPr>
          <w:sz w:val="28"/>
        </w:rPr>
        <w:t xml:space="preserve"> Г.Л. відділ контролю не прийматиме інформацію про виконання доручень  і не зніматиме їх з контролю. В приймальні голови є окрема папка для збору інформації про виконання районних протокольних доручень.  </w:t>
      </w:r>
    </w:p>
    <w:p w:rsidR="00AB027D" w:rsidRDefault="00AB027D" w:rsidP="00AB027D">
      <w:pPr>
        <w:spacing w:line="360" w:lineRule="auto"/>
        <w:ind w:firstLine="708"/>
        <w:jc w:val="both"/>
        <w:rPr>
          <w:sz w:val="28"/>
        </w:rPr>
      </w:pPr>
      <w:r>
        <w:rPr>
          <w:sz w:val="28"/>
        </w:rPr>
        <w:t xml:space="preserve">З КМДА протягом кварталу надійшло 8 </w:t>
      </w:r>
      <w:r>
        <w:rPr>
          <w:b/>
          <w:sz w:val="28"/>
        </w:rPr>
        <w:t xml:space="preserve">протоколів нарад у голови КМДА, </w:t>
      </w:r>
      <w:r>
        <w:rPr>
          <w:sz w:val="28"/>
        </w:rPr>
        <w:t>з них на 34 протокольні доручення надавалась інформація про виконання та на 26 протокольних доручень з попередніх кварталів.</w:t>
      </w:r>
    </w:p>
    <w:p w:rsidR="00AB027D" w:rsidRDefault="00AB027D" w:rsidP="00AB027D">
      <w:pPr>
        <w:spacing w:line="360" w:lineRule="auto"/>
        <w:jc w:val="both"/>
        <w:rPr>
          <w:sz w:val="28"/>
          <w:szCs w:val="28"/>
        </w:rPr>
      </w:pPr>
      <w:r>
        <w:rPr>
          <w:b/>
          <w:sz w:val="28"/>
          <w:szCs w:val="28"/>
        </w:rPr>
        <w:t>Запити та звернення прокуратури міста та району</w:t>
      </w:r>
      <w:r>
        <w:rPr>
          <w:sz w:val="28"/>
          <w:szCs w:val="28"/>
        </w:rPr>
        <w:t xml:space="preserve"> – 20. (за попередній кв. – 35). Значних затримок в наданні інформації,</w:t>
      </w:r>
      <w:r>
        <w:rPr>
          <w:sz w:val="28"/>
          <w:szCs w:val="28"/>
          <w:lang w:val="ru-RU"/>
        </w:rPr>
        <w:t xml:space="preserve"> </w:t>
      </w:r>
      <w:r>
        <w:rPr>
          <w:sz w:val="28"/>
          <w:szCs w:val="28"/>
        </w:rPr>
        <w:t>не зважаючи на дуже стислі терміни виконання, не було.</w:t>
      </w:r>
    </w:p>
    <w:p w:rsidR="00AB027D" w:rsidRDefault="00AB027D" w:rsidP="00AB027D">
      <w:pPr>
        <w:spacing w:line="360" w:lineRule="auto"/>
        <w:ind w:right="-45"/>
        <w:jc w:val="both"/>
        <w:rPr>
          <w:sz w:val="28"/>
          <w:szCs w:val="28"/>
        </w:rPr>
      </w:pPr>
      <w:r>
        <w:rPr>
          <w:b/>
          <w:sz w:val="28"/>
          <w:szCs w:val="28"/>
        </w:rPr>
        <w:t>Інформаційних запитів</w:t>
      </w:r>
      <w:r>
        <w:rPr>
          <w:sz w:val="28"/>
          <w:szCs w:val="28"/>
        </w:rPr>
        <w:t xml:space="preserve"> за  звітний період на виконанні було 33 (за попередній квартал – 22)</w:t>
      </w:r>
    </w:p>
    <w:p w:rsidR="00AB027D" w:rsidRDefault="00AB027D" w:rsidP="00AB027D">
      <w:pPr>
        <w:spacing w:line="360" w:lineRule="auto"/>
        <w:ind w:right="-45"/>
        <w:jc w:val="both"/>
        <w:rPr>
          <w:sz w:val="28"/>
          <w:szCs w:val="28"/>
        </w:rPr>
      </w:pPr>
      <w:r>
        <w:rPr>
          <w:sz w:val="28"/>
          <w:szCs w:val="28"/>
        </w:rPr>
        <w:t xml:space="preserve">Впродовж кварталу до адміністрації  надійшло 35 </w:t>
      </w:r>
      <w:r>
        <w:rPr>
          <w:b/>
          <w:sz w:val="28"/>
          <w:szCs w:val="28"/>
        </w:rPr>
        <w:t>Запитів та звернень Народних депутатів України</w:t>
      </w:r>
      <w:r>
        <w:rPr>
          <w:sz w:val="28"/>
          <w:szCs w:val="28"/>
        </w:rPr>
        <w:t xml:space="preserve"> (за попередній квартал - 11) та 138 </w:t>
      </w:r>
      <w:r>
        <w:rPr>
          <w:b/>
          <w:sz w:val="28"/>
          <w:szCs w:val="28"/>
        </w:rPr>
        <w:t>Запитів та звернень депутатів КМР</w:t>
      </w:r>
      <w:r>
        <w:rPr>
          <w:sz w:val="28"/>
          <w:szCs w:val="28"/>
        </w:rPr>
        <w:t xml:space="preserve"> (за попередній квартал - 108). Всі запити та звернення перебували на особливому контролі. Значних затримок в наданні інформації не було.</w:t>
      </w:r>
    </w:p>
    <w:p w:rsidR="00AB027D" w:rsidRDefault="00AB027D" w:rsidP="00AB027D">
      <w:pPr>
        <w:spacing w:line="360" w:lineRule="auto"/>
        <w:ind w:right="-45"/>
        <w:jc w:val="both"/>
        <w:rPr>
          <w:sz w:val="28"/>
          <w:szCs w:val="28"/>
        </w:rPr>
      </w:pPr>
    </w:p>
    <w:p w:rsidR="00AB027D" w:rsidRDefault="00AB027D" w:rsidP="00AB027D">
      <w:pPr>
        <w:spacing w:line="360" w:lineRule="auto"/>
        <w:ind w:right="-45" w:firstLine="708"/>
        <w:jc w:val="both"/>
        <w:rPr>
          <w:sz w:val="28"/>
          <w:szCs w:val="28"/>
        </w:rPr>
      </w:pPr>
      <w:r>
        <w:rPr>
          <w:sz w:val="28"/>
          <w:szCs w:val="28"/>
        </w:rPr>
        <w:lastRenderedPageBreak/>
        <w:t xml:space="preserve">Звертаємо Вашу особливу увагу на те, в Київській міськдержадміністрації запроваджено новий механізм контролю за розглядом звернень депутатів. </w:t>
      </w:r>
    </w:p>
    <w:p w:rsidR="00AB027D" w:rsidRDefault="00AB027D" w:rsidP="00AB027D">
      <w:pPr>
        <w:spacing w:line="360" w:lineRule="auto"/>
        <w:ind w:right="-45" w:firstLine="708"/>
        <w:jc w:val="both"/>
        <w:rPr>
          <w:sz w:val="28"/>
          <w:szCs w:val="28"/>
        </w:rPr>
      </w:pPr>
      <w:r>
        <w:rPr>
          <w:sz w:val="28"/>
          <w:szCs w:val="28"/>
        </w:rPr>
        <w:t xml:space="preserve"> 19 березня в приміщенні КМДА було проведено семінар з керівниками служб контролю структурних підрозділів виконавчого органу Київської міської ради (Київської міської державної адміністрації) та районних в місті Києві державних адміністрацій з питання: «Про заходи щодо забезпечення належного контролю за дотриманням строків виконання контрольних документів». Останнім часом суттєво збільшилось надходження депутатських запитів та звернень. Тільки за період з 01.04 по 20.04.2015 вже надійшло 74 депутатських звернення. При розгляді  відповідей, які надходять від департаментів та райдержадміністрацій на депутатські звернення, контрольним управлінням та управлінням документального забезпечення апарату КМДА було виділено ряд зауважень, серед яких:</w:t>
      </w:r>
    </w:p>
    <w:p w:rsidR="00AB027D" w:rsidRDefault="00AB027D" w:rsidP="00AB027D">
      <w:pPr>
        <w:spacing w:line="360" w:lineRule="auto"/>
        <w:ind w:right="-45"/>
        <w:jc w:val="both"/>
        <w:rPr>
          <w:sz w:val="28"/>
          <w:szCs w:val="28"/>
        </w:rPr>
      </w:pPr>
      <w:r>
        <w:rPr>
          <w:sz w:val="28"/>
          <w:szCs w:val="28"/>
        </w:rPr>
        <w:t xml:space="preserve"> - інформація, яка надається на виконання депутатських запитів та звернень має надаватися по суті, конкретно та стисло; не потрібно робити на пів-сторінки посилання на нормативну базу;</w:t>
      </w:r>
    </w:p>
    <w:p w:rsidR="00AB027D" w:rsidRDefault="00AB027D" w:rsidP="00AB027D">
      <w:pPr>
        <w:spacing w:line="360" w:lineRule="auto"/>
        <w:ind w:right="-45"/>
        <w:jc w:val="both"/>
        <w:rPr>
          <w:sz w:val="28"/>
          <w:szCs w:val="28"/>
        </w:rPr>
      </w:pPr>
      <w:r>
        <w:rPr>
          <w:sz w:val="28"/>
          <w:szCs w:val="28"/>
        </w:rPr>
        <w:t xml:space="preserve"> - інформація має бути достовірною, не допускається надання формальних відписок;</w:t>
      </w:r>
    </w:p>
    <w:p w:rsidR="00AB027D" w:rsidRDefault="00AB027D" w:rsidP="00AB027D">
      <w:pPr>
        <w:spacing w:line="360" w:lineRule="auto"/>
        <w:ind w:right="-45"/>
        <w:jc w:val="both"/>
        <w:rPr>
          <w:sz w:val="28"/>
          <w:szCs w:val="28"/>
        </w:rPr>
      </w:pPr>
      <w:r>
        <w:rPr>
          <w:sz w:val="28"/>
          <w:szCs w:val="28"/>
        </w:rPr>
        <w:t xml:space="preserve"> - інформація від співвиконавців має надходити головному виконавцю не пізніше ніж за 5 робочих днів до кінцевого терміну виконання;</w:t>
      </w:r>
    </w:p>
    <w:p w:rsidR="00AB027D" w:rsidRDefault="00AB027D" w:rsidP="00AB027D">
      <w:pPr>
        <w:spacing w:line="360" w:lineRule="auto"/>
        <w:ind w:right="-45"/>
        <w:jc w:val="both"/>
        <w:rPr>
          <w:sz w:val="28"/>
          <w:szCs w:val="28"/>
        </w:rPr>
      </w:pPr>
      <w:r>
        <w:rPr>
          <w:sz w:val="28"/>
          <w:szCs w:val="28"/>
        </w:rPr>
        <w:t xml:space="preserve"> - при підготовці проектів відповідей депутатам за підписом Київського міського голови (голови КМДА), після погодження у профільних заступників, літредактору проект надається на перевірку не пізніше ніж за 3 дні до встановленого терміну виконання;</w:t>
      </w:r>
    </w:p>
    <w:p w:rsidR="00AB027D" w:rsidRDefault="00AB027D" w:rsidP="00AB027D">
      <w:pPr>
        <w:spacing w:line="360" w:lineRule="auto"/>
        <w:ind w:right="-45"/>
        <w:jc w:val="both"/>
        <w:rPr>
          <w:sz w:val="28"/>
          <w:szCs w:val="28"/>
        </w:rPr>
      </w:pPr>
      <w:r>
        <w:rPr>
          <w:sz w:val="28"/>
          <w:szCs w:val="28"/>
        </w:rPr>
        <w:t xml:space="preserve"> - в приймальню голови КМДА,  після попереднього погодження у профільних заступників та літредактора, інформація на підпис подається не пізніше ніж за 1 день до встановленого терміну виконання. Документ вважається виконаним тільки після підпису голови (заступника) та вихідної  реєстрації.</w:t>
      </w:r>
    </w:p>
    <w:p w:rsidR="00AB027D" w:rsidRDefault="00AB027D" w:rsidP="00AB027D">
      <w:pPr>
        <w:spacing w:line="360" w:lineRule="auto"/>
        <w:ind w:right="-45"/>
        <w:rPr>
          <w:sz w:val="28"/>
          <w:szCs w:val="28"/>
        </w:rPr>
      </w:pPr>
      <w:r>
        <w:rPr>
          <w:sz w:val="28"/>
          <w:szCs w:val="28"/>
        </w:rPr>
        <w:t xml:space="preserve"> - якщо поставлені в дорученнях завдання не виконані повністю або потребують додаткового опрацювання, необхідно  вказувати конкретні терміни,      коли </w:t>
      </w:r>
    </w:p>
    <w:p w:rsidR="00AB027D" w:rsidRDefault="00AB027D" w:rsidP="00AB027D">
      <w:pPr>
        <w:spacing w:line="360" w:lineRule="auto"/>
        <w:ind w:right="-45"/>
        <w:jc w:val="both"/>
        <w:rPr>
          <w:sz w:val="28"/>
          <w:szCs w:val="28"/>
        </w:rPr>
      </w:pPr>
      <w:r>
        <w:rPr>
          <w:sz w:val="28"/>
          <w:szCs w:val="28"/>
        </w:rPr>
        <w:lastRenderedPageBreak/>
        <w:t>заплановано завершення робіт або вирішення питання.  Лист не має  закінчуватися словами «буде повідомлено додатково».</w:t>
      </w:r>
    </w:p>
    <w:p w:rsidR="00AB027D" w:rsidRDefault="00AB027D" w:rsidP="00AB027D">
      <w:pPr>
        <w:spacing w:line="360" w:lineRule="auto"/>
        <w:ind w:right="-45"/>
        <w:jc w:val="both"/>
        <w:rPr>
          <w:sz w:val="28"/>
          <w:szCs w:val="28"/>
        </w:rPr>
      </w:pPr>
      <w:r>
        <w:rPr>
          <w:sz w:val="28"/>
          <w:szCs w:val="28"/>
        </w:rPr>
        <w:t xml:space="preserve"> - при підготовці вихідної інформації дотримуватись правил орфографії, правопису та стилістики.</w:t>
      </w:r>
    </w:p>
    <w:p w:rsidR="00AB027D" w:rsidRDefault="00AB027D" w:rsidP="00AB027D">
      <w:pPr>
        <w:spacing w:line="360" w:lineRule="auto"/>
        <w:ind w:right="-45" w:firstLine="708"/>
        <w:jc w:val="both"/>
        <w:rPr>
          <w:sz w:val="28"/>
          <w:szCs w:val="28"/>
        </w:rPr>
      </w:pPr>
      <w:r>
        <w:rPr>
          <w:sz w:val="28"/>
          <w:szCs w:val="28"/>
        </w:rPr>
        <w:t>Просимо попередити своїх підлеглих працівників, відповідальних за контроль, щодо нового механізму контролю за розглядом депутатських запитів та звернень,  а також  директивних доручень, які надходять з міської адміністрації.</w:t>
      </w:r>
    </w:p>
    <w:p w:rsidR="00AB027D" w:rsidRPr="00CE1318" w:rsidRDefault="00AB027D" w:rsidP="00AB027D">
      <w:pPr>
        <w:spacing w:line="360" w:lineRule="auto"/>
        <w:jc w:val="both"/>
        <w:rPr>
          <w:sz w:val="28"/>
          <w:szCs w:val="28"/>
          <w:lang w:val="ru-RU"/>
        </w:rPr>
      </w:pPr>
    </w:p>
    <w:p w:rsidR="00AB027D" w:rsidRDefault="00AB027D" w:rsidP="00AB027D">
      <w:pPr>
        <w:spacing w:line="360" w:lineRule="auto"/>
        <w:jc w:val="both"/>
        <w:rPr>
          <w:sz w:val="28"/>
          <w:szCs w:val="28"/>
        </w:rPr>
      </w:pPr>
    </w:p>
    <w:p w:rsidR="00AB027D" w:rsidRDefault="00AB027D" w:rsidP="00AB027D">
      <w:pPr>
        <w:spacing w:line="360" w:lineRule="auto"/>
        <w:jc w:val="both"/>
        <w:rPr>
          <w:sz w:val="28"/>
          <w:szCs w:val="28"/>
        </w:rPr>
      </w:pPr>
    </w:p>
    <w:p w:rsidR="00AB027D" w:rsidRDefault="00AB027D" w:rsidP="00AB027D">
      <w:pPr>
        <w:spacing w:line="360" w:lineRule="auto"/>
        <w:jc w:val="both"/>
        <w:rPr>
          <w:sz w:val="28"/>
          <w:szCs w:val="28"/>
        </w:rPr>
      </w:pPr>
    </w:p>
    <w:p w:rsidR="00AB027D" w:rsidRDefault="00AB027D" w:rsidP="00AB027D">
      <w:pPr>
        <w:spacing w:line="360" w:lineRule="auto"/>
        <w:jc w:val="both"/>
        <w:rPr>
          <w:sz w:val="28"/>
          <w:szCs w:val="28"/>
        </w:rPr>
      </w:pPr>
    </w:p>
    <w:p w:rsidR="00AB027D" w:rsidRDefault="00AB027D" w:rsidP="00AB027D">
      <w:pPr>
        <w:ind w:firstLine="708"/>
        <w:jc w:val="both"/>
        <w:rPr>
          <w:sz w:val="28"/>
          <w:szCs w:val="28"/>
        </w:rPr>
      </w:pPr>
      <w:r>
        <w:rPr>
          <w:sz w:val="28"/>
          <w:szCs w:val="28"/>
        </w:rPr>
        <w:t>Начальник відділу контролю</w:t>
      </w:r>
      <w:r>
        <w:rPr>
          <w:sz w:val="28"/>
          <w:szCs w:val="28"/>
        </w:rPr>
        <w:tab/>
      </w:r>
      <w:r>
        <w:rPr>
          <w:sz w:val="28"/>
          <w:szCs w:val="28"/>
        </w:rPr>
        <w:tab/>
      </w:r>
      <w:r>
        <w:rPr>
          <w:sz w:val="28"/>
          <w:szCs w:val="28"/>
        </w:rPr>
        <w:tab/>
      </w:r>
      <w:r>
        <w:rPr>
          <w:sz w:val="28"/>
          <w:szCs w:val="28"/>
        </w:rPr>
        <w:tab/>
      </w:r>
      <w:r>
        <w:rPr>
          <w:sz w:val="28"/>
          <w:szCs w:val="28"/>
        </w:rPr>
        <w:tab/>
        <w:t xml:space="preserve">О. </w:t>
      </w:r>
      <w:proofErr w:type="spellStart"/>
      <w:r>
        <w:rPr>
          <w:sz w:val="28"/>
          <w:szCs w:val="28"/>
        </w:rPr>
        <w:t>Видиборець</w:t>
      </w:r>
      <w:proofErr w:type="spellEnd"/>
    </w:p>
    <w:p w:rsidR="00AB027D" w:rsidRDefault="00AB027D" w:rsidP="00AB027D">
      <w:pPr>
        <w:ind w:firstLine="708"/>
        <w:jc w:val="both"/>
        <w:rPr>
          <w:sz w:val="28"/>
          <w:szCs w:val="28"/>
        </w:rPr>
      </w:pPr>
    </w:p>
    <w:p w:rsidR="00AB027D" w:rsidRDefault="00AB027D" w:rsidP="00AB027D">
      <w:pPr>
        <w:ind w:firstLine="708"/>
        <w:jc w:val="both"/>
        <w:rPr>
          <w:sz w:val="28"/>
          <w:szCs w:val="28"/>
        </w:rPr>
      </w:pPr>
    </w:p>
    <w:p w:rsidR="00AB027D" w:rsidRDefault="00AB027D" w:rsidP="00AB027D">
      <w:pPr>
        <w:ind w:firstLine="708"/>
        <w:jc w:val="both"/>
        <w:rPr>
          <w:sz w:val="28"/>
          <w:szCs w:val="28"/>
        </w:rPr>
      </w:pPr>
    </w:p>
    <w:p w:rsidR="00AB027D" w:rsidRDefault="00AB027D" w:rsidP="00AB027D">
      <w:pPr>
        <w:ind w:firstLine="708"/>
        <w:jc w:val="both"/>
        <w:rPr>
          <w:sz w:val="28"/>
          <w:szCs w:val="28"/>
        </w:rPr>
      </w:pPr>
    </w:p>
    <w:p w:rsidR="00AB027D" w:rsidRDefault="00AB027D" w:rsidP="00AB027D">
      <w:pPr>
        <w:ind w:firstLine="708"/>
        <w:jc w:val="both"/>
        <w:rPr>
          <w:sz w:val="28"/>
          <w:szCs w:val="28"/>
        </w:rPr>
      </w:pPr>
      <w:r>
        <w:rPr>
          <w:sz w:val="28"/>
          <w:szCs w:val="28"/>
        </w:rPr>
        <w:t>Погоджено</w:t>
      </w:r>
    </w:p>
    <w:p w:rsidR="00AB027D" w:rsidRDefault="00AB027D" w:rsidP="00AB027D">
      <w:pPr>
        <w:ind w:firstLine="708"/>
        <w:jc w:val="both"/>
        <w:rPr>
          <w:sz w:val="28"/>
          <w:szCs w:val="28"/>
        </w:rPr>
      </w:pPr>
      <w:r>
        <w:rPr>
          <w:sz w:val="28"/>
          <w:szCs w:val="28"/>
        </w:rPr>
        <w:t>Керівник апарату</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Р. </w:t>
      </w:r>
      <w:proofErr w:type="spellStart"/>
      <w:r>
        <w:rPr>
          <w:sz w:val="28"/>
          <w:szCs w:val="28"/>
        </w:rPr>
        <w:t>Лелюк</w:t>
      </w:r>
      <w:proofErr w:type="spellEnd"/>
    </w:p>
    <w:p w:rsidR="00AB027D" w:rsidRDefault="00AB027D" w:rsidP="00AB027D">
      <w:pPr>
        <w:ind w:firstLine="708"/>
        <w:jc w:val="both"/>
        <w:rPr>
          <w:sz w:val="28"/>
          <w:szCs w:val="28"/>
        </w:rPr>
      </w:pPr>
    </w:p>
    <w:p w:rsidR="00AB027D" w:rsidRDefault="00AB027D" w:rsidP="00AB027D">
      <w:pPr>
        <w:spacing w:line="360" w:lineRule="auto"/>
        <w:jc w:val="both"/>
        <w:rPr>
          <w:sz w:val="28"/>
          <w:szCs w:val="28"/>
        </w:rPr>
      </w:pPr>
    </w:p>
    <w:p w:rsidR="00AB027D" w:rsidRDefault="00AB027D" w:rsidP="00AB027D">
      <w:pPr>
        <w:spacing w:line="360" w:lineRule="auto"/>
        <w:jc w:val="both"/>
        <w:rPr>
          <w:sz w:val="28"/>
          <w:szCs w:val="28"/>
        </w:rPr>
      </w:pPr>
    </w:p>
    <w:p w:rsidR="00AB027D" w:rsidRDefault="00AB027D" w:rsidP="00AB027D">
      <w:pPr>
        <w:spacing w:line="360" w:lineRule="auto"/>
        <w:jc w:val="both"/>
        <w:rPr>
          <w:sz w:val="28"/>
          <w:szCs w:val="28"/>
          <w:lang w:val="en-US"/>
        </w:rPr>
      </w:pPr>
    </w:p>
    <w:p w:rsidR="00AB027D" w:rsidRDefault="00AB027D" w:rsidP="00AB027D">
      <w:pPr>
        <w:spacing w:line="360" w:lineRule="auto"/>
        <w:jc w:val="both"/>
        <w:rPr>
          <w:sz w:val="28"/>
          <w:szCs w:val="28"/>
          <w:lang w:val="en-US"/>
        </w:rPr>
      </w:pPr>
    </w:p>
    <w:p w:rsidR="00AB027D" w:rsidRDefault="00AB027D" w:rsidP="00AB027D">
      <w:pPr>
        <w:spacing w:line="360" w:lineRule="auto"/>
        <w:jc w:val="both"/>
        <w:rPr>
          <w:sz w:val="28"/>
          <w:szCs w:val="28"/>
          <w:lang w:val="en-US"/>
        </w:rPr>
      </w:pPr>
    </w:p>
    <w:p w:rsidR="00AB027D" w:rsidRDefault="00AB027D" w:rsidP="00AB027D">
      <w:pPr>
        <w:spacing w:line="360" w:lineRule="auto"/>
        <w:jc w:val="both"/>
        <w:rPr>
          <w:sz w:val="28"/>
          <w:szCs w:val="28"/>
          <w:lang w:val="en-US"/>
        </w:rPr>
      </w:pPr>
    </w:p>
    <w:p w:rsidR="00AB027D" w:rsidRDefault="00AB027D" w:rsidP="00AB027D">
      <w:pPr>
        <w:spacing w:line="360" w:lineRule="auto"/>
        <w:jc w:val="both"/>
        <w:rPr>
          <w:sz w:val="28"/>
          <w:szCs w:val="28"/>
          <w:lang w:val="en-US"/>
        </w:rPr>
      </w:pPr>
    </w:p>
    <w:p w:rsidR="00AB027D" w:rsidRDefault="00AB027D" w:rsidP="00AB027D">
      <w:pPr>
        <w:spacing w:line="360" w:lineRule="auto"/>
        <w:jc w:val="both"/>
        <w:rPr>
          <w:sz w:val="28"/>
          <w:szCs w:val="28"/>
          <w:lang w:val="en-US"/>
        </w:rPr>
      </w:pPr>
    </w:p>
    <w:p w:rsidR="00AB027D" w:rsidRDefault="00AB027D" w:rsidP="00AB027D">
      <w:pPr>
        <w:spacing w:line="360" w:lineRule="auto"/>
        <w:jc w:val="both"/>
        <w:rPr>
          <w:sz w:val="28"/>
          <w:szCs w:val="28"/>
          <w:lang w:val="en-US"/>
        </w:rPr>
      </w:pPr>
    </w:p>
    <w:p w:rsidR="00AB027D" w:rsidRDefault="00AB027D" w:rsidP="00AB027D">
      <w:pPr>
        <w:spacing w:line="360" w:lineRule="auto"/>
        <w:jc w:val="both"/>
        <w:rPr>
          <w:sz w:val="28"/>
          <w:szCs w:val="28"/>
          <w:lang w:val="en-US"/>
        </w:rPr>
      </w:pPr>
    </w:p>
    <w:p w:rsidR="00AB027D" w:rsidRPr="00B1320F" w:rsidRDefault="00AB027D" w:rsidP="00AB027D">
      <w:pPr>
        <w:spacing w:line="360" w:lineRule="auto"/>
        <w:jc w:val="both"/>
        <w:rPr>
          <w:sz w:val="28"/>
          <w:szCs w:val="28"/>
          <w:lang w:val="en-US"/>
        </w:rPr>
      </w:pPr>
    </w:p>
    <w:p w:rsidR="00AB027D" w:rsidRDefault="00AB027D" w:rsidP="00AB027D">
      <w:pPr>
        <w:spacing w:line="360" w:lineRule="auto"/>
        <w:jc w:val="both"/>
        <w:rPr>
          <w:sz w:val="28"/>
          <w:szCs w:val="28"/>
        </w:rPr>
      </w:pPr>
    </w:p>
    <w:p w:rsidR="0047170C" w:rsidRDefault="00AB027D"/>
    <w:sectPr w:rsidR="0047170C">
      <w:headerReference w:type="even" r:id="rId5"/>
      <w:headerReference w:type="default" r:id="rId6"/>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318" w:rsidRDefault="00AB027D" w:rsidP="00EB236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E1318" w:rsidRDefault="00AB027D" w:rsidP="00CE1318">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318" w:rsidRDefault="00AB027D" w:rsidP="00EB236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5</w:t>
    </w:r>
    <w:r>
      <w:rPr>
        <w:rStyle w:val="a5"/>
      </w:rPr>
      <w:fldChar w:fldCharType="end"/>
    </w:r>
  </w:p>
  <w:p w:rsidR="00CE1318" w:rsidRDefault="00AB027D" w:rsidP="00CE1318">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AB027D"/>
    <w:rsid w:val="00AB027D"/>
    <w:rsid w:val="00AE64D3"/>
    <w:rsid w:val="00C94E61"/>
    <w:rsid w:val="00FF2A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027D"/>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
    <w:name w:val="List Paragraph"/>
    <w:basedOn w:val="a"/>
    <w:rsid w:val="00AB027D"/>
    <w:pPr>
      <w:spacing w:after="200" w:line="276" w:lineRule="auto"/>
      <w:ind w:left="720"/>
    </w:pPr>
    <w:rPr>
      <w:rFonts w:ascii="Calibri" w:hAnsi="Calibri" w:cs="Calibri"/>
      <w:sz w:val="22"/>
      <w:szCs w:val="22"/>
      <w:lang w:val="ru-RU" w:eastAsia="en-US"/>
    </w:rPr>
  </w:style>
  <w:style w:type="paragraph" w:styleId="a3">
    <w:name w:val="header"/>
    <w:basedOn w:val="a"/>
    <w:link w:val="a4"/>
    <w:rsid w:val="00AB027D"/>
    <w:pPr>
      <w:tabs>
        <w:tab w:val="center" w:pos="4819"/>
        <w:tab w:val="right" w:pos="9639"/>
      </w:tabs>
    </w:pPr>
  </w:style>
  <w:style w:type="character" w:customStyle="1" w:styleId="a4">
    <w:name w:val="Верхній колонтитул Знак"/>
    <w:basedOn w:val="a0"/>
    <w:link w:val="a3"/>
    <w:rsid w:val="00AB027D"/>
    <w:rPr>
      <w:rFonts w:ascii="Times New Roman" w:eastAsia="Times New Roman" w:hAnsi="Times New Roman" w:cs="Times New Roman"/>
      <w:sz w:val="24"/>
      <w:szCs w:val="24"/>
      <w:lang w:val="uk-UA" w:eastAsia="uk-UA"/>
    </w:rPr>
  </w:style>
  <w:style w:type="character" w:styleId="a5">
    <w:name w:val="page number"/>
    <w:basedOn w:val="a0"/>
    <w:rsid w:val="00AB027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1273</Words>
  <Characters>7257</Characters>
  <Application>Microsoft Office Word</Application>
  <DocSecurity>0</DocSecurity>
  <Lines>60</Lines>
  <Paragraphs>17</Paragraphs>
  <ScaleCrop>false</ScaleCrop>
  <Company/>
  <LinksUpToDate>false</LinksUpToDate>
  <CharactersWithSpaces>8513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Fylypovich</dc:creator>
  <cp:lastModifiedBy>Fylypovich</cp:lastModifiedBy>
  <cp:revision>1</cp:revision>
  <dcterms:created xsi:type="dcterms:W3CDTF">2015-05-06T08:14:00Z</dcterms:created>
  <dcterms:modified xsi:type="dcterms:W3CDTF">2015-05-06T08:16:00Z</dcterms:modified>
</cp:coreProperties>
</file>