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BB" w:rsidRPr="005B7AC5" w:rsidRDefault="005974BB" w:rsidP="005974BB">
      <w:pPr>
        <w:ind w:firstLine="540"/>
        <w:jc w:val="center"/>
        <w:rPr>
          <w:b/>
          <w:sz w:val="28"/>
          <w:szCs w:val="28"/>
        </w:rPr>
      </w:pPr>
      <w:proofErr w:type="spellStart"/>
      <w:r w:rsidRPr="005B7AC5">
        <w:rPr>
          <w:b/>
          <w:sz w:val="28"/>
          <w:szCs w:val="28"/>
        </w:rPr>
        <w:t>Державна</w:t>
      </w:r>
      <w:proofErr w:type="spellEnd"/>
      <w:r w:rsidRPr="005B7AC5">
        <w:rPr>
          <w:b/>
          <w:sz w:val="28"/>
          <w:szCs w:val="28"/>
        </w:rPr>
        <w:t xml:space="preserve"> </w:t>
      </w:r>
      <w:proofErr w:type="spellStart"/>
      <w:r w:rsidRPr="005B7AC5">
        <w:rPr>
          <w:b/>
          <w:sz w:val="28"/>
          <w:szCs w:val="28"/>
        </w:rPr>
        <w:t>податкова</w:t>
      </w:r>
      <w:proofErr w:type="spellEnd"/>
      <w:r w:rsidRPr="005B7AC5">
        <w:rPr>
          <w:b/>
          <w:sz w:val="28"/>
          <w:szCs w:val="28"/>
        </w:rPr>
        <w:t xml:space="preserve"> </w:t>
      </w:r>
      <w:proofErr w:type="spellStart"/>
      <w:r w:rsidRPr="005B7AC5">
        <w:rPr>
          <w:b/>
          <w:sz w:val="28"/>
          <w:szCs w:val="28"/>
        </w:rPr>
        <w:t>інспекція</w:t>
      </w:r>
      <w:proofErr w:type="spellEnd"/>
      <w:r w:rsidRPr="005B7AC5">
        <w:rPr>
          <w:b/>
          <w:sz w:val="28"/>
          <w:szCs w:val="28"/>
        </w:rPr>
        <w:t xml:space="preserve"> у </w:t>
      </w:r>
      <w:proofErr w:type="spellStart"/>
      <w:r w:rsidRPr="005B7AC5">
        <w:rPr>
          <w:b/>
          <w:sz w:val="28"/>
          <w:szCs w:val="28"/>
        </w:rPr>
        <w:t>Дарницькому</w:t>
      </w:r>
      <w:proofErr w:type="spellEnd"/>
      <w:r w:rsidRPr="005B7AC5">
        <w:rPr>
          <w:b/>
          <w:sz w:val="28"/>
          <w:szCs w:val="28"/>
        </w:rPr>
        <w:t xml:space="preserve"> </w:t>
      </w:r>
      <w:proofErr w:type="spellStart"/>
      <w:r w:rsidRPr="005B7AC5">
        <w:rPr>
          <w:b/>
          <w:sz w:val="28"/>
          <w:szCs w:val="28"/>
        </w:rPr>
        <w:t>районі</w:t>
      </w:r>
      <w:proofErr w:type="spellEnd"/>
    </w:p>
    <w:p w:rsidR="005974BB" w:rsidRPr="005B7AC5" w:rsidRDefault="005974BB" w:rsidP="005974BB">
      <w:pPr>
        <w:ind w:firstLine="540"/>
        <w:jc w:val="center"/>
        <w:rPr>
          <w:b/>
          <w:sz w:val="28"/>
          <w:szCs w:val="28"/>
        </w:rPr>
      </w:pPr>
      <w:r w:rsidRPr="005B7AC5">
        <w:rPr>
          <w:b/>
          <w:sz w:val="28"/>
          <w:szCs w:val="28"/>
        </w:rPr>
        <w:t xml:space="preserve">ГУ ДФС у м. </w:t>
      </w:r>
      <w:proofErr w:type="spellStart"/>
      <w:r w:rsidRPr="005B7AC5">
        <w:rPr>
          <w:b/>
          <w:sz w:val="28"/>
          <w:szCs w:val="28"/>
        </w:rPr>
        <w:t>Киє</w:t>
      </w:r>
      <w:proofErr w:type="gramStart"/>
      <w:r w:rsidRPr="005B7AC5">
        <w:rPr>
          <w:b/>
          <w:sz w:val="28"/>
          <w:szCs w:val="28"/>
        </w:rPr>
        <w:t>в</w:t>
      </w:r>
      <w:proofErr w:type="gramEnd"/>
      <w:r w:rsidRPr="005B7AC5">
        <w:rPr>
          <w:b/>
          <w:sz w:val="28"/>
          <w:szCs w:val="28"/>
        </w:rPr>
        <w:t>і</w:t>
      </w:r>
      <w:proofErr w:type="spellEnd"/>
    </w:p>
    <w:p w:rsidR="005974BB" w:rsidRPr="005B7AC5" w:rsidRDefault="005974BB" w:rsidP="005974BB">
      <w:pPr>
        <w:ind w:firstLine="540"/>
        <w:jc w:val="center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02068, м"/>
        </w:smartTagPr>
        <w:r w:rsidRPr="005B7AC5">
          <w:rPr>
            <w:b/>
            <w:sz w:val="28"/>
            <w:szCs w:val="28"/>
          </w:rPr>
          <w:t>02068, м</w:t>
        </w:r>
      </w:smartTag>
      <w:r w:rsidRPr="005B7AC5">
        <w:rPr>
          <w:b/>
          <w:sz w:val="28"/>
          <w:szCs w:val="28"/>
        </w:rPr>
        <w:t xml:space="preserve">. </w:t>
      </w:r>
      <w:proofErr w:type="spellStart"/>
      <w:r w:rsidRPr="005B7AC5">
        <w:rPr>
          <w:b/>
          <w:sz w:val="28"/>
          <w:szCs w:val="28"/>
        </w:rPr>
        <w:t>Київ</w:t>
      </w:r>
      <w:proofErr w:type="spellEnd"/>
      <w:r w:rsidRPr="005B7AC5">
        <w:rPr>
          <w:b/>
          <w:sz w:val="28"/>
          <w:szCs w:val="28"/>
        </w:rPr>
        <w:t xml:space="preserve">, </w:t>
      </w:r>
      <w:proofErr w:type="spellStart"/>
      <w:r w:rsidRPr="005B7AC5">
        <w:rPr>
          <w:b/>
          <w:sz w:val="28"/>
          <w:szCs w:val="28"/>
        </w:rPr>
        <w:t>вул</w:t>
      </w:r>
      <w:proofErr w:type="spellEnd"/>
      <w:r w:rsidRPr="005B7AC5">
        <w:rPr>
          <w:b/>
          <w:sz w:val="28"/>
          <w:szCs w:val="28"/>
        </w:rPr>
        <w:t xml:space="preserve">. </w:t>
      </w:r>
      <w:proofErr w:type="spellStart"/>
      <w:r w:rsidRPr="005B7AC5">
        <w:rPr>
          <w:b/>
          <w:sz w:val="28"/>
          <w:szCs w:val="28"/>
        </w:rPr>
        <w:t>Кошиця</w:t>
      </w:r>
      <w:proofErr w:type="spellEnd"/>
      <w:r w:rsidRPr="005B7AC5">
        <w:rPr>
          <w:b/>
          <w:sz w:val="28"/>
          <w:szCs w:val="28"/>
        </w:rPr>
        <w:t>, 3,</w:t>
      </w:r>
    </w:p>
    <w:p w:rsidR="005974BB" w:rsidRPr="005974BB" w:rsidRDefault="005974BB" w:rsidP="005974BB">
      <w:pPr>
        <w:ind w:firstLine="540"/>
        <w:jc w:val="center"/>
        <w:rPr>
          <w:b/>
          <w:sz w:val="28"/>
          <w:szCs w:val="28"/>
          <w:lang w:val="en-US"/>
        </w:rPr>
      </w:pPr>
      <w:r w:rsidRPr="005B7AC5">
        <w:rPr>
          <w:b/>
          <w:sz w:val="28"/>
          <w:szCs w:val="28"/>
        </w:rPr>
        <w:t>телефон (044) 596-60-06.</w:t>
      </w:r>
    </w:p>
    <w:p w:rsidR="005974BB" w:rsidRPr="005B7AC5" w:rsidRDefault="005974BB" w:rsidP="005974BB">
      <w:pPr>
        <w:jc w:val="right"/>
        <w:rPr>
          <w:b/>
          <w:sz w:val="28"/>
          <w:szCs w:val="28"/>
          <w:lang w:val="uk-UA"/>
        </w:rPr>
      </w:pPr>
    </w:p>
    <w:p w:rsidR="005974BB" w:rsidRPr="005B7AC5" w:rsidRDefault="005974BB" w:rsidP="005974BB">
      <w:pPr>
        <w:jc w:val="center"/>
        <w:rPr>
          <w:b/>
          <w:sz w:val="28"/>
          <w:szCs w:val="28"/>
          <w:lang w:val="uk-UA"/>
        </w:rPr>
      </w:pPr>
      <w:r w:rsidRPr="005B7AC5">
        <w:rPr>
          <w:b/>
          <w:sz w:val="28"/>
          <w:szCs w:val="28"/>
          <w:lang w:val="uk-UA"/>
        </w:rPr>
        <w:t>Про індексацію грошової оцінки земель у 2015 році та зміни до ПКУ</w:t>
      </w:r>
    </w:p>
    <w:p w:rsidR="005974BB" w:rsidRPr="005B7AC5" w:rsidRDefault="005974BB" w:rsidP="005974BB">
      <w:pPr>
        <w:ind w:firstLine="540"/>
        <w:jc w:val="right"/>
        <w:rPr>
          <w:b/>
          <w:sz w:val="28"/>
          <w:szCs w:val="28"/>
          <w:lang w:val="uk-UA"/>
        </w:rPr>
      </w:pPr>
    </w:p>
    <w:p w:rsidR="005974BB" w:rsidRPr="005B7AC5" w:rsidRDefault="005974BB" w:rsidP="005974BB">
      <w:pPr>
        <w:pStyle w:val="a4"/>
        <w:shd w:val="clear" w:color="auto" w:fill="auto"/>
        <w:spacing w:before="0" w:line="317" w:lineRule="exact"/>
        <w:ind w:right="-5" w:firstLine="540"/>
        <w:rPr>
          <w:rStyle w:val="a3"/>
          <w:color w:val="000000"/>
          <w:sz w:val="28"/>
          <w:szCs w:val="28"/>
          <w:lang w:val="uk-UA" w:eastAsia="uk-UA"/>
        </w:rPr>
      </w:pPr>
      <w:r w:rsidRPr="005B7AC5">
        <w:rPr>
          <w:rStyle w:val="a3"/>
          <w:color w:val="000000"/>
          <w:sz w:val="28"/>
          <w:szCs w:val="28"/>
          <w:lang w:val="uk-UA" w:eastAsia="uk-UA"/>
        </w:rPr>
        <w:t>ДПІ у Дарницькому районі ГУ ДФС на виконання пункту 289.3 статті 289 Податкового кодексу України повідомляє.</w:t>
      </w:r>
    </w:p>
    <w:p w:rsidR="005974BB" w:rsidRPr="005B7AC5" w:rsidRDefault="005974BB" w:rsidP="005974BB">
      <w:pPr>
        <w:pStyle w:val="a4"/>
        <w:shd w:val="clear" w:color="auto" w:fill="auto"/>
        <w:spacing w:before="0" w:line="317" w:lineRule="exact"/>
        <w:ind w:right="-5" w:firstLine="540"/>
        <w:rPr>
          <w:sz w:val="28"/>
          <w:szCs w:val="28"/>
          <w:lang w:val="uk-UA"/>
        </w:rPr>
      </w:pPr>
      <w:r w:rsidRPr="005B7AC5">
        <w:rPr>
          <w:rStyle w:val="a3"/>
          <w:color w:val="000000"/>
          <w:sz w:val="28"/>
          <w:szCs w:val="28"/>
          <w:lang w:val="uk-UA" w:eastAsia="uk-UA"/>
        </w:rPr>
        <w:t>За інформацією Державної служби статистики України, індекс споживчих цін за 2014 рік становив 124,9 відсотків.</w:t>
      </w:r>
    </w:p>
    <w:p w:rsidR="005974BB" w:rsidRPr="005B7AC5" w:rsidRDefault="005974BB" w:rsidP="005974BB">
      <w:pPr>
        <w:pStyle w:val="a4"/>
        <w:shd w:val="clear" w:color="auto" w:fill="auto"/>
        <w:spacing w:before="0" w:line="317" w:lineRule="exact"/>
        <w:ind w:right="-5" w:firstLine="540"/>
        <w:rPr>
          <w:sz w:val="28"/>
          <w:szCs w:val="28"/>
          <w:lang w:val="uk-UA"/>
        </w:rPr>
      </w:pPr>
      <w:r w:rsidRPr="005B7AC5">
        <w:rPr>
          <w:rStyle w:val="a3"/>
          <w:color w:val="000000"/>
          <w:sz w:val="28"/>
          <w:szCs w:val="28"/>
          <w:lang w:val="uk-UA" w:eastAsia="uk-UA"/>
        </w:rPr>
        <w:t xml:space="preserve">Враховуючи це, коефіцієнт індексації нормативної грошової оцінки земель, на який індексується нормативна грошова оцінки сільськогосподарських угідь, земель населених пунктів та інших земель несільськогосподарського призначення, розрахований відповідно д пункту 289.2 статті 289 </w:t>
      </w:r>
      <w:r w:rsidRPr="005B7AC5">
        <w:rPr>
          <w:rStyle w:val="a3"/>
          <w:color w:val="000000"/>
          <w:sz w:val="28"/>
          <w:szCs w:val="28"/>
          <w:lang w:val="uk-UA"/>
        </w:rPr>
        <w:t xml:space="preserve">ПК, </w:t>
      </w:r>
      <w:r w:rsidRPr="005B7AC5">
        <w:rPr>
          <w:rStyle w:val="a3"/>
          <w:color w:val="000000"/>
          <w:sz w:val="28"/>
          <w:szCs w:val="28"/>
          <w:lang w:val="uk-UA" w:eastAsia="uk-UA"/>
        </w:rPr>
        <w:t>станом на 1 січня 2015 року становить 1,249.</w:t>
      </w:r>
    </w:p>
    <w:p w:rsidR="005974BB" w:rsidRPr="005B7AC5" w:rsidRDefault="005974BB" w:rsidP="005974BB">
      <w:pPr>
        <w:pStyle w:val="a4"/>
        <w:shd w:val="clear" w:color="auto" w:fill="auto"/>
        <w:spacing w:before="0" w:line="317" w:lineRule="exact"/>
        <w:ind w:right="-5" w:firstLine="540"/>
        <w:rPr>
          <w:rStyle w:val="a3"/>
          <w:color w:val="000000"/>
          <w:sz w:val="28"/>
          <w:szCs w:val="28"/>
          <w:lang w:val="uk-UA" w:eastAsia="uk-UA"/>
        </w:rPr>
      </w:pPr>
      <w:r w:rsidRPr="005B7AC5">
        <w:rPr>
          <w:rStyle w:val="a3"/>
          <w:color w:val="000000"/>
          <w:sz w:val="28"/>
          <w:szCs w:val="28"/>
          <w:lang w:val="uk-UA" w:eastAsia="uk-UA"/>
        </w:rPr>
        <w:t xml:space="preserve">Коефіцієнт індексації нормативної грошової оцінки земель застосовується </w:t>
      </w:r>
      <w:proofErr w:type="spellStart"/>
      <w:r w:rsidRPr="005B7AC5">
        <w:rPr>
          <w:rStyle w:val="a3"/>
          <w:color w:val="000000"/>
          <w:sz w:val="28"/>
          <w:szCs w:val="28"/>
          <w:lang w:val="uk-UA" w:eastAsia="uk-UA"/>
        </w:rPr>
        <w:t>кумулятивно</w:t>
      </w:r>
      <w:proofErr w:type="spellEnd"/>
      <w:r w:rsidRPr="005B7AC5">
        <w:rPr>
          <w:rStyle w:val="a3"/>
          <w:color w:val="000000"/>
          <w:sz w:val="28"/>
          <w:szCs w:val="28"/>
          <w:lang w:val="uk-UA" w:eastAsia="uk-UA"/>
        </w:rPr>
        <w:t xml:space="preserve"> залежно від дати проведення нормативно грошової оцінки земель. Коефіцієнти індексації нормативної грошової оцінки земель становлять: 1996 рік - 1,703, 1997 рік - 1,059, 1998 рік - 1,006, 1999 рік – 1,127, 2000 рік - 1,182, 2001 рік - 1,02, 2005 рік - 1,035, 2007 рік - 1,028, 2008 рік -1,152, 2009 рік - 1,059, 2010 рік - 1,0, 2011 рік - 1,0, 2012 рік -1,0, 2013 рік - 1, та за 2014 рік - 1,249. Нормативна грошова оцінка земель за 2002, 2003, 2004 і 2006 роки не індексувалась. Кумулятивне значення коефіцієнта індексація нормативної грошової оцінки земель з 1995 року станом на </w:t>
      </w:r>
    </w:p>
    <w:p w:rsidR="005974BB" w:rsidRPr="005B7AC5" w:rsidRDefault="005974BB" w:rsidP="005974BB">
      <w:pPr>
        <w:pStyle w:val="a4"/>
        <w:shd w:val="clear" w:color="auto" w:fill="auto"/>
        <w:spacing w:before="0" w:line="317" w:lineRule="exact"/>
        <w:ind w:right="-5" w:firstLine="540"/>
        <w:rPr>
          <w:sz w:val="28"/>
          <w:szCs w:val="28"/>
          <w:lang w:val="uk-UA"/>
        </w:rPr>
      </w:pPr>
      <w:r w:rsidRPr="005B7AC5">
        <w:rPr>
          <w:rStyle w:val="a3"/>
          <w:color w:val="000000"/>
          <w:sz w:val="28"/>
          <w:szCs w:val="28"/>
          <w:lang w:val="uk-UA" w:eastAsia="uk-UA"/>
        </w:rPr>
        <w:t>1 січня 2015 рок становить 3,997.</w:t>
      </w:r>
    </w:p>
    <w:p w:rsidR="005974BB" w:rsidRPr="005B7AC5" w:rsidRDefault="005974BB" w:rsidP="005974BB">
      <w:pPr>
        <w:pStyle w:val="a4"/>
        <w:shd w:val="clear" w:color="auto" w:fill="auto"/>
        <w:spacing w:before="0" w:line="317" w:lineRule="exact"/>
        <w:ind w:right="-5" w:firstLine="540"/>
        <w:rPr>
          <w:sz w:val="28"/>
          <w:szCs w:val="28"/>
          <w:lang w:val="uk-UA"/>
        </w:rPr>
      </w:pPr>
      <w:r w:rsidRPr="005B7AC5">
        <w:rPr>
          <w:rStyle w:val="a3"/>
          <w:color w:val="000000"/>
          <w:sz w:val="28"/>
          <w:szCs w:val="28"/>
          <w:lang w:val="uk-UA" w:eastAsia="uk-UA"/>
        </w:rPr>
        <w:t xml:space="preserve">Водночас повідомляємо, що Законом України від 28 грудня 2014 рок </w:t>
      </w:r>
      <w:r w:rsidRPr="005B7AC5">
        <w:rPr>
          <w:rStyle w:val="a3"/>
          <w:color w:val="000000"/>
          <w:sz w:val="28"/>
          <w:szCs w:val="28"/>
          <w:vertAlign w:val="subscript"/>
          <w:lang w:val="uk-UA" w:eastAsia="uk-UA"/>
        </w:rPr>
        <w:t>к</w:t>
      </w:r>
      <w:r w:rsidRPr="005B7AC5">
        <w:rPr>
          <w:rStyle w:val="a3"/>
          <w:color w:val="000000"/>
          <w:sz w:val="28"/>
          <w:szCs w:val="28"/>
          <w:lang w:val="uk-UA" w:eastAsia="uk-UA"/>
        </w:rPr>
        <w:t xml:space="preserve"> № 71-VIII «Про внесення змін до Податкового кодексу України та деяких законодавчих актів України щодо податкової реформи» внесено зміни, зокрема в частині плати за землю.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Слід зауважити, що у розділі XII «Податок на майно» статті 265 ПК визначено склад податку на майно, а саме: податок на нерухоме майно, відмінне від земельної ділянки, транспортний податок та плата за землю.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Підпунктом 14.1.147 пункту 14.1 статті 14 ПК встановлено, що плата за землю - обов'язковий платіж у складі податку на майно, що справляється у формі земельного податку та орендної плати за земельні ділянки державної і комунальної власності.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Згідно з підпунктом 12.3.4 пункту 12.3 статті 12 ПК рішення про встановлення місцевих податків та зборів офіційно оприлюднюється відповідним органом місцевого самоврядування до 15 липня року, що передує бюджетному періоду, в якому планується застосовування встановлюваних місцевих податків та зборів або змін (плановий період). В іншому разі норми відповідних рішень застосовуються не раніше початку бюджетного періоду, що настає за плановим періодом.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 xml:space="preserve">У разі якщо сільська, селищна або міська рада не прийняла рішення, про встановлення відповідних місцевих податків і зборів та акцизного податку в частині реалізації суб'єктами господарювання роздрібної торгівлі </w:t>
      </w:r>
      <w:r w:rsidRPr="005B7AC5">
        <w:rPr>
          <w:sz w:val="28"/>
          <w:szCs w:val="28"/>
          <w:lang w:val="uk-UA"/>
        </w:rPr>
        <w:lastRenderedPageBreak/>
        <w:t>підакцизних товарів, що є обов'язковими згідно з нормами цього Кодексу, такі податки до прийняття рішення справляються виходячи з норм цього Кодексу із застосуванням їх мінімальних ставок, а плата за землю справляється із застосуванням ставок, які діяли до 31 грудня року, що передує бюджетному періоду, в якому планується застосування плати за землю (підпункт 12.3.5 пункту 12.3 статті 12 ПК).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Згідно з підпунктом 284.1 статті 284 ПК Верховна Рада Автономної Республіки Крим та органи місцевого самоврядування встановлюють ставки плати за землю та пільги щодо земельного податку, що сплачується на відповідній території.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Органи місцевого самоврядування до 25 грудня року, що передує звітному, подають відповідному контролюючому органу за місцезнаходженням земельної ділянки рішення щодо ставок земельного податку та наданих пі. г зі сплати земельного податку юридичним та/або фізичним особам.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Нові зміни щодо зазначеної інформації надаються до 1 числа першого місяця кварталу, що настає за звітним кварталом, у якому відбулися зазначені зміни.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Таким чином, якщо органи місцевого самоврядування не оприлюднили та не надали у встановлені чинним законодавством терміни відповідному контролюючому органу за місцезнаходженням земельної ділянки рішень щодо ставок земельного податку та наданих пільг зі сплати земельного податку юридичним та/або фізичним особам, тоді плата за землю в 2015 році справляється відповідно до вимог підпункту 12.3.5 пункту 12.3 статті 12 ПК і: застосуванням ставок земельного податку 2014 року, з урахуванням коефіцієнт; індексації 1,249.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Особлива увага приділяється наданню права місцевим радам у межах повноважень, визначених ПК, прийняття рішень щодо встановлення ставок земельного податку.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Так, ставка податку за земельні ділянки, нормативну грошову оцінку яких проведено, встановлюється у розмірі не більше 3 відсотків від їх нормативної грошової оцінки, а для сільськогосподарських угідь - не більше 1 відсотка від їх нормативної грошової оцінки (пункт 274.1 статті 274 ПК).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Ставка податку встановлюється у розмірі не більше 12 відсотків від їх нормативної грошової оцінки за земельні ділянки, які перебувають у постійному користуванні суб'єктів господарювання (крім державної та комунальної форми власності).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Крім того, у статті 277 ПК викладені ставки земельного податку за земельні ділянки, розташовані за межами населених пунктів, нормативну грошову оцінку яких не проведено, і встановлюється у розмірі не більше 5 відсотків від нормативної грошової оцінки одиниці площі ріллі по Автономній Республіці Крим або по області.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 xml:space="preserve">Також, відповідно до пункту 271.2 статті 271 ПК рішення рад щодо нормативної грошової оцінки земельних ділянок розташованих у межах населених пунктів офіційно оприлюднюється відповідним органом місцевого самоврядування до 15 липня року, що передує бюджетному періоду, в якому планується застосування нормативної грошової оцінки земель або змін </w:t>
      </w:r>
      <w:r w:rsidRPr="005B7AC5">
        <w:rPr>
          <w:sz w:val="28"/>
          <w:szCs w:val="28"/>
          <w:lang w:val="uk-UA"/>
        </w:rPr>
        <w:lastRenderedPageBreak/>
        <w:t>(плановий період). В іншому разі норми відповідних рішень застосовуються не раніше початку бюджетного періоду, що настає за плановим періодом.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 xml:space="preserve">Обов'язковість проведення нормативної грошової оцінки земель передбачено статтею 13 </w:t>
      </w:r>
      <w:proofErr w:type="spellStart"/>
      <w:r w:rsidRPr="005B7AC5">
        <w:rPr>
          <w:sz w:val="28"/>
          <w:szCs w:val="28"/>
          <w:lang w:val="uk-UA"/>
        </w:rPr>
        <w:t>Закона</w:t>
      </w:r>
      <w:proofErr w:type="spellEnd"/>
      <w:r w:rsidRPr="005B7AC5">
        <w:rPr>
          <w:sz w:val="28"/>
          <w:szCs w:val="28"/>
          <w:lang w:val="uk-UA"/>
        </w:rPr>
        <w:t xml:space="preserve"> України </w:t>
      </w:r>
      <w:proofErr w:type="spellStart"/>
      <w:r w:rsidRPr="005B7AC5">
        <w:rPr>
          <w:sz w:val="28"/>
          <w:szCs w:val="28"/>
          <w:lang w:val="uk-UA"/>
        </w:rPr>
        <w:t>“Про</w:t>
      </w:r>
      <w:proofErr w:type="spellEnd"/>
      <w:r w:rsidRPr="005B7AC5">
        <w:rPr>
          <w:sz w:val="28"/>
          <w:szCs w:val="28"/>
          <w:lang w:val="uk-UA"/>
        </w:rPr>
        <w:t xml:space="preserve"> оцінку </w:t>
      </w:r>
      <w:proofErr w:type="spellStart"/>
      <w:r w:rsidRPr="005B7AC5">
        <w:rPr>
          <w:sz w:val="28"/>
          <w:szCs w:val="28"/>
          <w:lang w:val="uk-UA"/>
        </w:rPr>
        <w:t>земель”</w:t>
      </w:r>
      <w:proofErr w:type="spellEnd"/>
      <w:r w:rsidRPr="005B7AC5">
        <w:rPr>
          <w:sz w:val="28"/>
          <w:szCs w:val="28"/>
          <w:lang w:val="uk-UA"/>
        </w:rPr>
        <w:t>, а періодичність її проведення - не рідше ніж один раз на 5-7 років (повторна) нормативне грошова оцінка - статтею 1В цього Закону.</w:t>
      </w:r>
    </w:p>
    <w:p w:rsidR="005974BB" w:rsidRPr="005B7AC5" w:rsidRDefault="005974BB" w:rsidP="005974BB">
      <w:pPr>
        <w:ind w:right="-5" w:firstLine="540"/>
        <w:jc w:val="both"/>
        <w:rPr>
          <w:sz w:val="28"/>
          <w:szCs w:val="28"/>
          <w:lang w:val="uk-UA"/>
        </w:rPr>
      </w:pPr>
      <w:r w:rsidRPr="005B7AC5">
        <w:rPr>
          <w:sz w:val="28"/>
          <w:szCs w:val="28"/>
          <w:lang w:val="uk-UA"/>
        </w:rPr>
        <w:t>Своєчасне проведення (повторної) нормативної грошової оцінки земельних ділянок в населених пунктах України, в терміни визначені відповідно до діючого законодавства - запорука додаткових надходжень де місцевого бюджету з плати за землю.</w:t>
      </w:r>
    </w:p>
    <w:p w:rsidR="005974BB" w:rsidRPr="005B7AC5" w:rsidRDefault="005974BB" w:rsidP="005974BB">
      <w:pPr>
        <w:ind w:right="-5"/>
        <w:jc w:val="both"/>
        <w:rPr>
          <w:sz w:val="28"/>
          <w:szCs w:val="28"/>
          <w:lang w:val="uk-UA"/>
        </w:rPr>
      </w:pPr>
    </w:p>
    <w:p w:rsidR="005974BB" w:rsidRPr="005B7AC5" w:rsidRDefault="005974BB" w:rsidP="005974BB">
      <w:pPr>
        <w:ind w:firstLine="540"/>
        <w:jc w:val="right"/>
        <w:rPr>
          <w:sz w:val="28"/>
          <w:szCs w:val="28"/>
        </w:rPr>
      </w:pPr>
    </w:p>
    <w:p w:rsidR="005974BB" w:rsidRPr="005B7AC5" w:rsidRDefault="005974BB" w:rsidP="005974BB">
      <w:pPr>
        <w:ind w:firstLine="540"/>
        <w:jc w:val="right"/>
        <w:rPr>
          <w:i/>
          <w:sz w:val="28"/>
          <w:szCs w:val="28"/>
        </w:rPr>
      </w:pPr>
      <w:proofErr w:type="spellStart"/>
      <w:r w:rsidRPr="005B7AC5">
        <w:rPr>
          <w:i/>
          <w:sz w:val="28"/>
          <w:szCs w:val="28"/>
        </w:rPr>
        <w:t>Відділ</w:t>
      </w:r>
      <w:proofErr w:type="spellEnd"/>
      <w:r w:rsidRPr="005B7AC5">
        <w:rPr>
          <w:i/>
          <w:sz w:val="28"/>
          <w:szCs w:val="28"/>
        </w:rPr>
        <w:t xml:space="preserve"> </w:t>
      </w:r>
      <w:proofErr w:type="spellStart"/>
      <w:r w:rsidRPr="005B7AC5">
        <w:rPr>
          <w:i/>
          <w:sz w:val="28"/>
          <w:szCs w:val="28"/>
        </w:rPr>
        <w:t>комунікацій</w:t>
      </w:r>
      <w:proofErr w:type="spellEnd"/>
      <w:r w:rsidRPr="005B7AC5">
        <w:rPr>
          <w:i/>
          <w:sz w:val="28"/>
          <w:szCs w:val="28"/>
        </w:rPr>
        <w:t xml:space="preserve"> </w:t>
      </w:r>
    </w:p>
    <w:p w:rsidR="005974BB" w:rsidRPr="005B7AC5" w:rsidRDefault="005974BB" w:rsidP="005974BB">
      <w:pPr>
        <w:ind w:firstLine="540"/>
        <w:jc w:val="right"/>
        <w:rPr>
          <w:i/>
          <w:sz w:val="28"/>
          <w:szCs w:val="28"/>
        </w:rPr>
      </w:pPr>
      <w:r w:rsidRPr="005B7AC5">
        <w:rPr>
          <w:i/>
          <w:sz w:val="28"/>
          <w:szCs w:val="28"/>
        </w:rPr>
        <w:t xml:space="preserve">ДПІ у </w:t>
      </w:r>
      <w:proofErr w:type="spellStart"/>
      <w:r w:rsidRPr="005B7AC5">
        <w:rPr>
          <w:i/>
          <w:sz w:val="28"/>
          <w:szCs w:val="28"/>
        </w:rPr>
        <w:t>Дарницькому</w:t>
      </w:r>
      <w:proofErr w:type="spellEnd"/>
      <w:r w:rsidRPr="005B7AC5">
        <w:rPr>
          <w:i/>
          <w:sz w:val="28"/>
          <w:szCs w:val="28"/>
        </w:rPr>
        <w:t xml:space="preserve"> </w:t>
      </w:r>
      <w:proofErr w:type="spellStart"/>
      <w:r w:rsidRPr="005B7AC5">
        <w:rPr>
          <w:i/>
          <w:sz w:val="28"/>
          <w:szCs w:val="28"/>
        </w:rPr>
        <w:t>районі</w:t>
      </w:r>
      <w:proofErr w:type="spellEnd"/>
      <w:r w:rsidRPr="005B7AC5">
        <w:rPr>
          <w:i/>
          <w:sz w:val="28"/>
          <w:szCs w:val="28"/>
        </w:rPr>
        <w:t xml:space="preserve"> ГУ ДФС у м. </w:t>
      </w:r>
      <w:proofErr w:type="spellStart"/>
      <w:r w:rsidRPr="005B7AC5">
        <w:rPr>
          <w:i/>
          <w:sz w:val="28"/>
          <w:szCs w:val="28"/>
        </w:rPr>
        <w:t>Киє</w:t>
      </w:r>
      <w:proofErr w:type="gramStart"/>
      <w:r w:rsidRPr="005B7AC5">
        <w:rPr>
          <w:i/>
          <w:sz w:val="28"/>
          <w:szCs w:val="28"/>
        </w:rPr>
        <w:t>в</w:t>
      </w:r>
      <w:proofErr w:type="gramEnd"/>
      <w:r w:rsidRPr="005B7AC5">
        <w:rPr>
          <w:i/>
          <w:sz w:val="28"/>
          <w:szCs w:val="28"/>
        </w:rPr>
        <w:t>і</w:t>
      </w:r>
      <w:proofErr w:type="spellEnd"/>
      <w:r w:rsidRPr="005B7AC5">
        <w:rPr>
          <w:i/>
          <w:sz w:val="28"/>
          <w:szCs w:val="28"/>
        </w:rPr>
        <w:t xml:space="preserve"> </w:t>
      </w:r>
    </w:p>
    <w:p w:rsidR="005974BB" w:rsidRPr="005B7AC5" w:rsidRDefault="005974BB" w:rsidP="005974BB">
      <w:pPr>
        <w:ind w:right="-5"/>
        <w:jc w:val="both"/>
        <w:rPr>
          <w:sz w:val="28"/>
          <w:szCs w:val="28"/>
        </w:rPr>
      </w:pPr>
    </w:p>
    <w:p w:rsidR="005974BB" w:rsidRDefault="005974BB" w:rsidP="005974BB">
      <w:pPr>
        <w:ind w:right="-5"/>
        <w:jc w:val="both"/>
        <w:rPr>
          <w:sz w:val="28"/>
          <w:szCs w:val="28"/>
          <w:lang w:val="uk-UA"/>
        </w:rPr>
      </w:pPr>
    </w:p>
    <w:p w:rsidR="005974BB" w:rsidRPr="00FF619A" w:rsidRDefault="005974BB" w:rsidP="005974BB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rPr>
          <w:b/>
          <w:i/>
          <w:color w:val="0000FF"/>
          <w:sz w:val="110"/>
          <w:szCs w:val="110"/>
        </w:rPr>
      </w:pPr>
      <w:r>
        <w:br w:type="page"/>
      </w:r>
      <w:r w:rsidRPr="00FF619A">
        <w:rPr>
          <w:b/>
          <w:i/>
          <w:color w:val="0000FF"/>
          <w:sz w:val="110"/>
          <w:szCs w:val="110"/>
        </w:rPr>
        <w:lastRenderedPageBreak/>
        <w:t>Безкоштовний семінар на тему:</w:t>
      </w:r>
    </w:p>
    <w:p w:rsidR="005974BB" w:rsidRPr="00FF7F32" w:rsidRDefault="005974BB" w:rsidP="005974BB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rPr>
          <w:b/>
          <w:sz w:val="72"/>
          <w:szCs w:val="72"/>
        </w:rPr>
      </w:pPr>
    </w:p>
    <w:p w:rsidR="005974BB" w:rsidRPr="00FF619A" w:rsidRDefault="005974BB" w:rsidP="005974B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88"/>
          <w:szCs w:val="88"/>
          <w:u w:val="single"/>
        </w:rPr>
      </w:pPr>
      <w:r w:rsidRPr="00FF619A">
        <w:rPr>
          <w:b/>
          <w:color w:val="FF0000"/>
          <w:sz w:val="88"/>
          <w:szCs w:val="88"/>
          <w:u w:val="single"/>
        </w:rPr>
        <w:t>«Податок на прибуток,</w:t>
      </w:r>
    </w:p>
    <w:p w:rsidR="005974BB" w:rsidRPr="00FF619A" w:rsidRDefault="005974BB" w:rsidP="005974B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88"/>
          <w:szCs w:val="88"/>
          <w:u w:val="single"/>
        </w:rPr>
      </w:pPr>
      <w:r w:rsidRPr="00FF619A">
        <w:rPr>
          <w:b/>
          <w:color w:val="FF0000"/>
          <w:sz w:val="88"/>
          <w:szCs w:val="88"/>
          <w:u w:val="single"/>
        </w:rPr>
        <w:t xml:space="preserve">ПДВ, ПДФО, ЄСВ </w:t>
      </w:r>
    </w:p>
    <w:p w:rsidR="005974BB" w:rsidRPr="00FF619A" w:rsidRDefault="005974BB" w:rsidP="005974B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72"/>
          <w:szCs w:val="72"/>
          <w:u w:val="single"/>
        </w:rPr>
      </w:pPr>
      <w:r w:rsidRPr="00FF619A">
        <w:rPr>
          <w:b/>
          <w:color w:val="FF0000"/>
          <w:sz w:val="88"/>
          <w:szCs w:val="88"/>
          <w:u w:val="single"/>
        </w:rPr>
        <w:t>та інші: новорічні зміни в оподаткуванні»</w:t>
      </w:r>
    </w:p>
    <w:p w:rsidR="005974BB" w:rsidRPr="00545B85" w:rsidRDefault="005974BB" w:rsidP="005974BB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rPr>
          <w:sz w:val="40"/>
          <w:szCs w:val="40"/>
        </w:rPr>
      </w:pPr>
    </w:p>
    <w:p w:rsidR="005974BB" w:rsidRPr="00545B85" w:rsidRDefault="005974BB" w:rsidP="005974BB">
      <w:pPr>
        <w:pStyle w:val="a5"/>
        <w:shd w:val="clear" w:color="auto" w:fill="FFFFFF"/>
        <w:spacing w:before="0" w:beforeAutospacing="0" w:after="0" w:afterAutospacing="0"/>
        <w:jc w:val="both"/>
        <w:rPr>
          <w:sz w:val="48"/>
          <w:szCs w:val="48"/>
        </w:rPr>
      </w:pPr>
      <w:r w:rsidRPr="00545B85">
        <w:rPr>
          <w:sz w:val="48"/>
          <w:szCs w:val="48"/>
        </w:rPr>
        <w:t>за участі фахівців ГУ ДФС у м. Києві, який відбудеться 30 січня 2015 року у приміщенні Будинку художника за адресою: вул. Артема, 1-</w:t>
      </w:r>
      <w:smartTag w:uri="urn:schemas-microsoft-com:office:smarttags" w:element="metricconverter">
        <w:smartTagPr>
          <w:attr w:name="ProductID" w:val="5, м"/>
        </w:smartTagPr>
        <w:r w:rsidRPr="00545B85">
          <w:rPr>
            <w:sz w:val="48"/>
            <w:szCs w:val="48"/>
          </w:rPr>
          <w:t>5, м</w:t>
        </w:r>
      </w:smartTag>
      <w:r w:rsidRPr="00545B85">
        <w:rPr>
          <w:sz w:val="48"/>
          <w:szCs w:val="48"/>
        </w:rPr>
        <w:t>. Київ з 10 до 13 години.</w:t>
      </w:r>
    </w:p>
    <w:p w:rsidR="005974BB" w:rsidRPr="00FF619A" w:rsidRDefault="005974BB" w:rsidP="005974BB">
      <w:pPr>
        <w:pStyle w:val="a5"/>
        <w:spacing w:before="0" w:beforeAutospacing="0" w:after="167" w:afterAutospacing="0" w:line="402" w:lineRule="atLeast"/>
        <w:ind w:firstLine="540"/>
        <w:rPr>
          <w:bCs/>
          <w:color w:val="0000FF"/>
          <w:sz w:val="48"/>
          <w:szCs w:val="48"/>
          <w:shd w:val="clear" w:color="auto" w:fill="FFFFFF"/>
        </w:rPr>
      </w:pPr>
    </w:p>
    <w:p w:rsidR="005974BB" w:rsidRPr="00FF619A" w:rsidRDefault="005974BB" w:rsidP="005974BB">
      <w:pPr>
        <w:pStyle w:val="a5"/>
        <w:spacing w:before="0" w:beforeAutospacing="0" w:after="167" w:afterAutospacing="0" w:line="402" w:lineRule="atLeast"/>
        <w:ind w:firstLine="540"/>
        <w:rPr>
          <w:bCs/>
          <w:color w:val="0000FF"/>
          <w:sz w:val="48"/>
          <w:szCs w:val="48"/>
          <w:shd w:val="clear" w:color="auto" w:fill="FFFFFF"/>
        </w:rPr>
      </w:pPr>
      <w:r w:rsidRPr="00FF619A">
        <w:rPr>
          <w:bCs/>
          <w:color w:val="0000FF"/>
          <w:sz w:val="48"/>
          <w:szCs w:val="48"/>
          <w:shd w:val="clear" w:color="auto" w:fill="FFFFFF"/>
        </w:rPr>
        <w:t>З питань участі у семінарі звертайтеся за номером телефону: 596-60-06.</w:t>
      </w:r>
    </w:p>
    <w:p w:rsidR="005974BB" w:rsidRPr="00545B85" w:rsidRDefault="005974BB" w:rsidP="005974BB">
      <w:pPr>
        <w:ind w:firstLine="540"/>
        <w:rPr>
          <w:sz w:val="32"/>
          <w:szCs w:val="32"/>
        </w:rPr>
      </w:pPr>
    </w:p>
    <w:p w:rsidR="005974BB" w:rsidRPr="00545B85" w:rsidRDefault="005974BB" w:rsidP="005974BB">
      <w:pPr>
        <w:ind w:firstLine="540"/>
        <w:jc w:val="right"/>
        <w:rPr>
          <w:sz w:val="32"/>
          <w:szCs w:val="32"/>
        </w:rPr>
      </w:pPr>
    </w:p>
    <w:p w:rsidR="005974BB" w:rsidRPr="00545B85" w:rsidRDefault="005974BB" w:rsidP="005974BB">
      <w:pPr>
        <w:ind w:firstLine="540"/>
        <w:jc w:val="right"/>
        <w:rPr>
          <w:i/>
          <w:sz w:val="32"/>
          <w:szCs w:val="32"/>
        </w:rPr>
      </w:pPr>
      <w:proofErr w:type="spellStart"/>
      <w:r w:rsidRPr="00545B85">
        <w:rPr>
          <w:i/>
          <w:sz w:val="32"/>
          <w:szCs w:val="32"/>
        </w:rPr>
        <w:t>Відділ</w:t>
      </w:r>
      <w:proofErr w:type="spellEnd"/>
      <w:r w:rsidRPr="00545B85">
        <w:rPr>
          <w:i/>
          <w:sz w:val="32"/>
          <w:szCs w:val="32"/>
        </w:rPr>
        <w:t xml:space="preserve"> </w:t>
      </w:r>
      <w:proofErr w:type="spellStart"/>
      <w:r w:rsidRPr="00545B85">
        <w:rPr>
          <w:i/>
          <w:sz w:val="32"/>
          <w:szCs w:val="32"/>
        </w:rPr>
        <w:t>комунікацій</w:t>
      </w:r>
      <w:proofErr w:type="spellEnd"/>
      <w:r w:rsidRPr="00545B85">
        <w:rPr>
          <w:i/>
          <w:sz w:val="32"/>
          <w:szCs w:val="32"/>
        </w:rPr>
        <w:t xml:space="preserve"> </w:t>
      </w:r>
    </w:p>
    <w:p w:rsidR="005974BB" w:rsidRPr="00545B85" w:rsidRDefault="005974BB" w:rsidP="005974BB">
      <w:pPr>
        <w:ind w:firstLine="540"/>
        <w:jc w:val="right"/>
        <w:rPr>
          <w:i/>
          <w:sz w:val="32"/>
          <w:szCs w:val="32"/>
        </w:rPr>
      </w:pPr>
      <w:r w:rsidRPr="00545B85">
        <w:rPr>
          <w:i/>
          <w:sz w:val="32"/>
          <w:szCs w:val="32"/>
        </w:rPr>
        <w:t xml:space="preserve">ДПІ у </w:t>
      </w:r>
      <w:proofErr w:type="spellStart"/>
      <w:r w:rsidRPr="00545B85">
        <w:rPr>
          <w:i/>
          <w:sz w:val="32"/>
          <w:szCs w:val="32"/>
        </w:rPr>
        <w:t>Дарницькому</w:t>
      </w:r>
      <w:proofErr w:type="spellEnd"/>
      <w:r w:rsidRPr="00545B85">
        <w:rPr>
          <w:i/>
          <w:sz w:val="32"/>
          <w:szCs w:val="32"/>
        </w:rPr>
        <w:t xml:space="preserve"> </w:t>
      </w:r>
      <w:proofErr w:type="spellStart"/>
      <w:r w:rsidRPr="00545B85">
        <w:rPr>
          <w:i/>
          <w:sz w:val="32"/>
          <w:szCs w:val="32"/>
        </w:rPr>
        <w:t>районі</w:t>
      </w:r>
      <w:proofErr w:type="spellEnd"/>
      <w:r w:rsidRPr="00545B85">
        <w:rPr>
          <w:i/>
          <w:sz w:val="32"/>
          <w:szCs w:val="32"/>
        </w:rPr>
        <w:t xml:space="preserve"> ГУ ДФС у м. </w:t>
      </w:r>
      <w:proofErr w:type="spellStart"/>
      <w:r w:rsidRPr="00545B85">
        <w:rPr>
          <w:i/>
          <w:sz w:val="32"/>
          <w:szCs w:val="32"/>
        </w:rPr>
        <w:t>Киє</w:t>
      </w:r>
      <w:proofErr w:type="gramStart"/>
      <w:r w:rsidRPr="00545B85">
        <w:rPr>
          <w:i/>
          <w:sz w:val="32"/>
          <w:szCs w:val="32"/>
        </w:rPr>
        <w:t>в</w:t>
      </w:r>
      <w:proofErr w:type="gramEnd"/>
      <w:r w:rsidRPr="00545B85">
        <w:rPr>
          <w:i/>
          <w:sz w:val="32"/>
          <w:szCs w:val="32"/>
        </w:rPr>
        <w:t>і</w:t>
      </w:r>
      <w:proofErr w:type="spellEnd"/>
      <w:r w:rsidRPr="00545B85">
        <w:rPr>
          <w:i/>
          <w:sz w:val="32"/>
          <w:szCs w:val="32"/>
        </w:rPr>
        <w:t xml:space="preserve"> </w:t>
      </w:r>
    </w:p>
    <w:p w:rsidR="005974BB" w:rsidRPr="00ED0B99" w:rsidRDefault="005974BB" w:rsidP="005974BB">
      <w:pPr>
        <w:ind w:right="-5" w:firstLine="540"/>
        <w:jc w:val="both"/>
      </w:pPr>
    </w:p>
    <w:p w:rsidR="0047170C" w:rsidRDefault="005974BB"/>
    <w:sectPr w:rsidR="0047170C" w:rsidSect="007D3892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4BB"/>
    <w:rsid w:val="005974BB"/>
    <w:rsid w:val="00AE64D3"/>
    <w:rsid w:val="00BE0932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5974BB"/>
    <w:rPr>
      <w:shd w:val="clear" w:color="auto" w:fill="FFFFFF"/>
    </w:rPr>
  </w:style>
  <w:style w:type="paragraph" w:styleId="a4">
    <w:name w:val="Body Text"/>
    <w:basedOn w:val="a"/>
    <w:link w:val="a3"/>
    <w:rsid w:val="005974BB"/>
    <w:pPr>
      <w:widowControl w:val="0"/>
      <w:shd w:val="clear" w:color="auto" w:fill="FFFFFF"/>
      <w:spacing w:before="180" w:line="36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ий текст Знак1"/>
    <w:basedOn w:val="a0"/>
    <w:link w:val="a4"/>
    <w:uiPriority w:val="99"/>
    <w:semiHidden/>
    <w:rsid w:val="0059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5974B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2015-01-20T15:06:00Z</dcterms:created>
  <dcterms:modified xsi:type="dcterms:W3CDTF">2015-01-20T15:07:00Z</dcterms:modified>
</cp:coreProperties>
</file>