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9DA" w:rsidRPr="00F711C9" w:rsidRDefault="00D539DA" w:rsidP="00D539DA">
      <w:pPr>
        <w:jc w:val="center"/>
        <w:rPr>
          <w:b/>
          <w:u w:val="single"/>
          <w:lang w:val="uk-UA"/>
        </w:rPr>
      </w:pPr>
      <w:r>
        <w:rPr>
          <w:lang w:val="uk-UA"/>
        </w:rPr>
        <w:t xml:space="preserve">Земельна ділянка на </w:t>
      </w:r>
      <w:r w:rsidRPr="00A24D8F">
        <w:rPr>
          <w:b/>
          <w:u w:val="single"/>
          <w:lang w:val="uk-UA"/>
        </w:rPr>
        <w:t xml:space="preserve">вул. </w:t>
      </w:r>
      <w:proofErr w:type="spellStart"/>
      <w:r w:rsidRPr="00A24D8F">
        <w:rPr>
          <w:b/>
          <w:u w:val="single"/>
          <w:lang w:val="uk-UA"/>
        </w:rPr>
        <w:t>Новопирогівській</w:t>
      </w:r>
      <w:proofErr w:type="spellEnd"/>
      <w:r w:rsidRPr="00A24D8F">
        <w:rPr>
          <w:b/>
          <w:u w:val="single"/>
          <w:lang w:val="uk-UA"/>
        </w:rPr>
        <w:t xml:space="preserve">, 34-38, Голосіївський р-н, </w:t>
      </w:r>
      <w:proofErr w:type="spellStart"/>
      <w:r w:rsidRPr="00A24D8F">
        <w:rPr>
          <w:b/>
          <w:u w:val="single"/>
          <w:lang w:val="uk-UA"/>
        </w:rPr>
        <w:t>м</w:t>
      </w:r>
      <w:r w:rsidRPr="00F711C9">
        <w:rPr>
          <w:b/>
          <w:u w:val="single"/>
          <w:lang w:val="uk-UA"/>
        </w:rPr>
        <w:t>.Київ</w:t>
      </w:r>
      <w:proofErr w:type="spellEnd"/>
      <w:r w:rsidRPr="00F711C9">
        <w:rPr>
          <w:b/>
          <w:u w:val="single"/>
          <w:lang w:val="uk-UA"/>
        </w:rPr>
        <w:t>,</w:t>
      </w:r>
    </w:p>
    <w:p w:rsidR="00D539DA" w:rsidRPr="00D36DAE" w:rsidRDefault="00D539DA" w:rsidP="00D539DA">
      <w:pPr>
        <w:jc w:val="center"/>
        <w:rPr>
          <w:lang w:val="uk-UA"/>
        </w:rPr>
      </w:pPr>
      <w:r>
        <w:rPr>
          <w:lang w:val="uk-UA"/>
        </w:rPr>
        <w:t xml:space="preserve">Площа: </w:t>
      </w:r>
      <w:smartTag w:uri="urn:schemas-microsoft-com:office:smarttags" w:element="metricconverter">
        <w:smartTagPr>
          <w:attr w:name="ProductID" w:val="1,34 га"/>
        </w:smartTagPr>
        <w:r>
          <w:rPr>
            <w:lang w:val="uk-UA"/>
          </w:rPr>
          <w:t>1,34</w:t>
        </w:r>
        <w:r w:rsidRPr="00D36DAE">
          <w:rPr>
            <w:lang w:val="uk-UA"/>
          </w:rPr>
          <w:t xml:space="preserve"> га</w:t>
        </w:r>
      </w:smartTag>
    </w:p>
    <w:p w:rsidR="00D539DA" w:rsidRPr="00D36DAE" w:rsidRDefault="00D539DA" w:rsidP="00D539DA">
      <w:pPr>
        <w:jc w:val="center"/>
        <w:rPr>
          <w:lang w:val="uk-UA"/>
        </w:rPr>
      </w:pPr>
      <w:r w:rsidRPr="00D36DAE">
        <w:rPr>
          <w:lang w:val="uk-UA"/>
        </w:rPr>
        <w:t xml:space="preserve">Цільове призначення земельної </w:t>
      </w:r>
      <w:r w:rsidRPr="00A24D8F">
        <w:rPr>
          <w:lang w:val="uk-UA"/>
        </w:rPr>
        <w:t>ділянки:</w:t>
      </w:r>
      <w:r w:rsidRPr="00A24D8F">
        <w:t xml:space="preserve"> </w:t>
      </w:r>
      <w:r w:rsidRPr="00A24D8F">
        <w:rPr>
          <w:lang w:val="uk-UA"/>
        </w:rPr>
        <w:t>для будівництва, обслуговування та експлуатації торговельного центру</w:t>
      </w:r>
    </w:p>
    <w:p w:rsidR="00D539DA" w:rsidRPr="0057144B" w:rsidRDefault="00D539DA" w:rsidP="00D539DA">
      <w:pPr>
        <w:jc w:val="center"/>
      </w:pPr>
      <w:r w:rsidRPr="00D36DAE">
        <w:rPr>
          <w:lang w:val="uk-UA"/>
        </w:rPr>
        <w:t>Кадастровий номер земельної ділянки: 8 000 000 000</w:t>
      </w:r>
      <w:r w:rsidRPr="00A24D8F">
        <w:rPr>
          <w:lang w:val="uk-UA"/>
        </w:rPr>
        <w:t>: 90:101:0032</w:t>
      </w:r>
    </w:p>
    <w:p w:rsidR="00D539DA" w:rsidRPr="00A24D8F" w:rsidRDefault="00D539DA" w:rsidP="00D539DA">
      <w:pPr>
        <w:jc w:val="center"/>
        <w:rPr>
          <w:lang w:val="uk-UA"/>
        </w:rPr>
      </w:pPr>
      <w:r w:rsidRPr="001F0FC6">
        <w:rPr>
          <w:lang w:val="uk-UA"/>
        </w:rPr>
        <w:t xml:space="preserve">Стартова ціна </w:t>
      </w:r>
      <w:r w:rsidRPr="00A24D8F">
        <w:rPr>
          <w:lang w:val="uk-UA"/>
        </w:rPr>
        <w:t xml:space="preserve">продажу: </w:t>
      </w:r>
      <w:r w:rsidRPr="00A24D8F">
        <w:rPr>
          <w:b/>
          <w:lang w:val="uk-UA"/>
        </w:rPr>
        <w:t xml:space="preserve">14 816 897,00 </w:t>
      </w:r>
      <w:proofErr w:type="spellStart"/>
      <w:r w:rsidRPr="00A24D8F">
        <w:rPr>
          <w:b/>
          <w:lang w:val="uk-UA"/>
        </w:rPr>
        <w:t>грн</w:t>
      </w:r>
      <w:proofErr w:type="spellEnd"/>
      <w:r w:rsidRPr="00A24D8F">
        <w:rPr>
          <w:lang w:val="uk-UA"/>
        </w:rPr>
        <w:t xml:space="preserve"> </w:t>
      </w:r>
    </w:p>
    <w:p w:rsidR="00D539DA" w:rsidRDefault="00D539DA" w:rsidP="00D539DA">
      <w:pPr>
        <w:jc w:val="center"/>
        <w:rPr>
          <w:lang w:val="uk-UA"/>
        </w:rPr>
      </w:pPr>
      <w:r w:rsidRPr="00A24D8F">
        <w:rPr>
          <w:lang w:val="uk-UA"/>
        </w:rPr>
        <w:t xml:space="preserve">Гарантійний внесок: 740 844,85 </w:t>
      </w:r>
      <w:proofErr w:type="spellStart"/>
      <w:r w:rsidRPr="00A24D8F">
        <w:rPr>
          <w:lang w:val="uk-UA"/>
        </w:rPr>
        <w:t>грн</w:t>
      </w:r>
      <w:proofErr w:type="spellEnd"/>
      <w:r w:rsidRPr="00A24D8F">
        <w:rPr>
          <w:lang w:val="uk-UA"/>
        </w:rPr>
        <w:t xml:space="preserve"> Реєстраційний внесок: 600,00 грн.</w:t>
      </w:r>
    </w:p>
    <w:p w:rsidR="00D539DA" w:rsidRPr="00A24D8F" w:rsidRDefault="00D539DA" w:rsidP="00D539DA">
      <w:pPr>
        <w:jc w:val="center"/>
        <w:rPr>
          <w:color w:val="FF0000"/>
          <w:lang w:val="uk-U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202.2pt;margin-top:12.8pt;width:54pt;height:9pt;rotation:1675942fd;z-index:251661312" fillcolor="black">
            <v:shadow color="#868686"/>
            <v:textpath style="font-family:&quot;Arial&quot;;font-size:8pt;v-text-kern:t" trim="t" fitpath="t" string="просп.Науки"/>
          </v:shape>
        </w:pict>
      </w:r>
      <w:r>
        <w:rPr>
          <w:noProof/>
        </w:rPr>
        <w:pict>
          <v:oval id="_x0000_s1026" style="position:absolute;left:0;text-align:left;margin-left:342pt;margin-top:254.4pt;width:56.7pt;height:56.7pt;z-index:251660288" filled="f" strokecolor="red" strokeweight="1.5pt"/>
        </w:pict>
      </w:r>
      <w:r>
        <w:rPr>
          <w:noProof/>
          <w:color w:val="FF0000"/>
        </w:rPr>
        <w:drawing>
          <wp:inline distT="0" distB="0" distL="0" distR="0">
            <wp:extent cx="6400800" cy="41567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969" t="20749" r="9682" b="12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5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DA" w:rsidRDefault="00D539DA" w:rsidP="00D539DA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6400800" cy="46278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074" t="10542" r="4755" b="9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2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70C" w:rsidRDefault="00D539DA"/>
    <w:sectPr w:rsidR="0047170C" w:rsidSect="00C24A86">
      <w:pgSz w:w="11906" w:h="16838"/>
      <w:pgMar w:top="360" w:right="386" w:bottom="540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0"/>
  <w:proofState w:spelling="clean" w:grammar="clean"/>
  <w:defaultTabStop w:val="708"/>
  <w:characterSpacingControl w:val="doNotCompress"/>
  <w:compat/>
  <w:rsids>
    <w:rsidRoot w:val="00D539DA"/>
    <w:rsid w:val="001F70E1"/>
    <w:rsid w:val="00AE64D3"/>
    <w:rsid w:val="00D539DA"/>
    <w:rsid w:val="00FF2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9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9DA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539D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Fylypovich</dc:creator>
  <cp:lastModifiedBy>Fylypovich</cp:lastModifiedBy>
  <cp:revision>1</cp:revision>
  <dcterms:created xsi:type="dcterms:W3CDTF">2014-10-29T15:07:00Z</dcterms:created>
  <dcterms:modified xsi:type="dcterms:W3CDTF">2014-10-29T15:08:00Z</dcterms:modified>
</cp:coreProperties>
</file>