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50" w:rsidRPr="004503AC" w:rsidRDefault="00B54AB1" w:rsidP="00BA4350">
      <w:pPr>
        <w:pStyle w:val="a4"/>
        <w:rPr>
          <w:b/>
          <w:color w:val="0033CC"/>
          <w:sz w:val="38"/>
          <w:szCs w:val="36"/>
        </w:rPr>
      </w:pPr>
      <w:r w:rsidRPr="00B54AB1">
        <w:rPr>
          <w:noProof/>
          <w:color w:val="0033CC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8.55pt;margin-top:.35pt;width:598.25pt;height:65.6pt;z-index:251660288">
            <v:imagedata r:id="rId4" o:title=""/>
            <w10:wrap type="topAndBottom"/>
          </v:shape>
          <o:OLEObject Type="Embed" ProgID="CorelDRAW.Graphic.11" ShapeID="_x0000_s1026" DrawAspect="Content" ObjectID="_1472976576" r:id="rId5"/>
        </w:pict>
      </w:r>
      <w:r w:rsidR="00BA4350" w:rsidRPr="004503AC">
        <w:rPr>
          <w:b/>
          <w:color w:val="0033CC"/>
          <w:sz w:val="38"/>
          <w:szCs w:val="36"/>
        </w:rPr>
        <w:t>Державна служба статистики України</w:t>
      </w:r>
    </w:p>
    <w:p w:rsidR="00BA4350" w:rsidRPr="004503AC" w:rsidRDefault="00BA4350" w:rsidP="00BA4350">
      <w:pPr>
        <w:pStyle w:val="a4"/>
        <w:rPr>
          <w:b/>
          <w:color w:val="0033CC"/>
          <w:sz w:val="16"/>
          <w:szCs w:val="16"/>
        </w:rPr>
      </w:pPr>
    </w:p>
    <w:p w:rsidR="00BA4350" w:rsidRPr="004503AC" w:rsidRDefault="00BA4350" w:rsidP="00BA4350">
      <w:pPr>
        <w:pStyle w:val="a4"/>
        <w:rPr>
          <w:b/>
          <w:color w:val="0033CC"/>
          <w:sz w:val="38"/>
          <w:szCs w:val="38"/>
        </w:rPr>
      </w:pPr>
      <w:r w:rsidRPr="004503AC">
        <w:rPr>
          <w:b/>
          <w:color w:val="0033CC"/>
          <w:sz w:val="38"/>
          <w:szCs w:val="38"/>
        </w:rPr>
        <w:t xml:space="preserve">Головне управління статистики у </w:t>
      </w:r>
      <w:proofErr w:type="spellStart"/>
      <w:r w:rsidRPr="004503AC">
        <w:rPr>
          <w:b/>
          <w:color w:val="0033CC"/>
          <w:sz w:val="38"/>
          <w:szCs w:val="38"/>
        </w:rPr>
        <w:t>м.Києві</w:t>
      </w:r>
      <w:proofErr w:type="spellEnd"/>
    </w:p>
    <w:p w:rsidR="00BA4350" w:rsidRPr="004503AC" w:rsidRDefault="00BA4350" w:rsidP="00BA4350">
      <w:pPr>
        <w:tabs>
          <w:tab w:val="right" w:pos="6804"/>
          <w:tab w:val="right" w:pos="9072"/>
        </w:tabs>
        <w:jc w:val="center"/>
        <w:rPr>
          <w:color w:val="0033CC"/>
          <w:sz w:val="36"/>
          <w:szCs w:val="36"/>
          <w:lang w:val="uk-UA"/>
        </w:rPr>
      </w:pPr>
    </w:p>
    <w:p w:rsidR="00BA4350" w:rsidRPr="004503AC" w:rsidRDefault="00BA4350" w:rsidP="00BA435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BA4350" w:rsidRPr="004503AC" w:rsidRDefault="00BA4350" w:rsidP="00BA435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BA4350" w:rsidRPr="004503AC" w:rsidRDefault="00BA4350" w:rsidP="00BA435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BA4350" w:rsidRPr="004503AC" w:rsidRDefault="00BA4350" w:rsidP="00BA435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BA4350" w:rsidRPr="004503AC" w:rsidRDefault="00BA4350" w:rsidP="00BA435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BA4350" w:rsidRPr="004503AC" w:rsidRDefault="00BA4350" w:rsidP="00BA435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BA4350" w:rsidRPr="004503AC" w:rsidRDefault="00BA4350" w:rsidP="00BA435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BA4350" w:rsidRPr="004503AC" w:rsidRDefault="00BA4350" w:rsidP="00BA435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BA4350" w:rsidRPr="004503AC" w:rsidRDefault="00BA4350" w:rsidP="00BA4350">
      <w:pPr>
        <w:pStyle w:val="3"/>
        <w:jc w:val="center"/>
        <w:rPr>
          <w:caps/>
          <w:color w:val="0033CC"/>
          <w:sz w:val="40"/>
          <w:lang w:val="uk-UA"/>
        </w:rPr>
      </w:pPr>
      <w:r w:rsidRPr="004503AC">
        <w:rPr>
          <w:caps/>
          <w:color w:val="0033CC"/>
          <w:sz w:val="40"/>
          <w:lang w:val="uk-UA"/>
        </w:rPr>
        <w:t>Прес – бюлетень</w:t>
      </w:r>
    </w:p>
    <w:p w:rsidR="00BA4350" w:rsidRPr="004503AC" w:rsidRDefault="00BA4350" w:rsidP="00BA4350">
      <w:pPr>
        <w:tabs>
          <w:tab w:val="right" w:pos="6804"/>
          <w:tab w:val="right" w:pos="9072"/>
        </w:tabs>
        <w:jc w:val="center"/>
        <w:rPr>
          <w:rFonts w:ascii="Arial" w:hAnsi="Arial" w:cs="Arial"/>
          <w:b/>
          <w:color w:val="0033CC"/>
          <w:sz w:val="32"/>
          <w:szCs w:val="32"/>
          <w:lang w:val="uk-UA"/>
        </w:rPr>
      </w:pPr>
      <w:r w:rsidRPr="004503AC">
        <w:rPr>
          <w:rFonts w:ascii="Arial" w:hAnsi="Arial" w:cs="Arial"/>
          <w:b/>
          <w:color w:val="0033CC"/>
          <w:sz w:val="32"/>
          <w:szCs w:val="32"/>
          <w:lang w:val="uk-UA"/>
        </w:rPr>
        <w:t>Районний розріз</w:t>
      </w:r>
    </w:p>
    <w:p w:rsidR="00BA4350" w:rsidRPr="004503AC" w:rsidRDefault="00BA4350" w:rsidP="00BA4350">
      <w:pPr>
        <w:jc w:val="center"/>
        <w:rPr>
          <w:lang w:val="uk-UA"/>
        </w:rPr>
      </w:pPr>
    </w:p>
    <w:p w:rsidR="00BA4350" w:rsidRPr="00BA4350" w:rsidRDefault="00BA4350" w:rsidP="00BA4350">
      <w:pPr>
        <w:tabs>
          <w:tab w:val="right" w:pos="6804"/>
          <w:tab w:val="right" w:pos="9072"/>
        </w:tabs>
        <w:jc w:val="center"/>
        <w:rPr>
          <w:b/>
          <w:bCs/>
          <w:color w:val="0033CC"/>
          <w:sz w:val="44"/>
          <w:szCs w:val="44"/>
        </w:rPr>
      </w:pPr>
      <w:r w:rsidRPr="004503AC">
        <w:rPr>
          <w:b/>
          <w:bCs/>
          <w:color w:val="0033CC"/>
          <w:sz w:val="44"/>
          <w:szCs w:val="44"/>
          <w:lang w:val="uk-UA"/>
        </w:rPr>
        <w:t xml:space="preserve">№ </w:t>
      </w:r>
      <w:r w:rsidRPr="00BA4350">
        <w:rPr>
          <w:b/>
          <w:bCs/>
          <w:color w:val="0033CC"/>
          <w:sz w:val="44"/>
          <w:szCs w:val="44"/>
        </w:rPr>
        <w:t>8</w:t>
      </w:r>
    </w:p>
    <w:p w:rsidR="00BA4350" w:rsidRPr="004503AC" w:rsidRDefault="00BA4350" w:rsidP="00BA435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BA4350" w:rsidRPr="004503AC" w:rsidRDefault="00BA4350" w:rsidP="00BA435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BA4350" w:rsidRPr="004503AC" w:rsidRDefault="00BA4350" w:rsidP="00BA435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BA4350" w:rsidRPr="004503AC" w:rsidRDefault="00BA4350" w:rsidP="00BA4350">
      <w:pPr>
        <w:tabs>
          <w:tab w:val="right" w:pos="6804"/>
          <w:tab w:val="right" w:pos="9072"/>
        </w:tabs>
        <w:jc w:val="center"/>
        <w:rPr>
          <w:rFonts w:ascii="Arial" w:hAnsi="Arial" w:cs="Arial"/>
          <w:b/>
          <w:color w:val="0033CC"/>
          <w:sz w:val="32"/>
          <w:szCs w:val="32"/>
          <w:lang w:val="uk-UA"/>
        </w:rPr>
      </w:pPr>
      <w:r w:rsidRPr="004503AC">
        <w:rPr>
          <w:rFonts w:ascii="Arial" w:hAnsi="Arial" w:cs="Arial"/>
          <w:b/>
          <w:color w:val="0033CC"/>
          <w:sz w:val="32"/>
          <w:szCs w:val="32"/>
          <w:lang w:val="uk-UA"/>
        </w:rPr>
        <w:t xml:space="preserve">за </w:t>
      </w:r>
      <w:proofErr w:type="spellStart"/>
      <w:r w:rsidRPr="004503AC">
        <w:rPr>
          <w:rFonts w:ascii="Arial" w:hAnsi="Arial" w:cs="Arial"/>
          <w:b/>
          <w:color w:val="0033CC"/>
          <w:sz w:val="32"/>
          <w:szCs w:val="32"/>
          <w:lang w:val="uk-UA"/>
        </w:rPr>
        <w:t>січень–</w:t>
      </w:r>
      <w:r>
        <w:rPr>
          <w:rFonts w:ascii="Arial" w:hAnsi="Arial" w:cs="Arial"/>
          <w:b/>
          <w:color w:val="0033CC"/>
          <w:sz w:val="32"/>
          <w:szCs w:val="32"/>
          <w:lang w:val="uk-UA"/>
        </w:rPr>
        <w:t>серпень</w:t>
      </w:r>
      <w:proofErr w:type="spellEnd"/>
      <w:r w:rsidRPr="004503AC">
        <w:rPr>
          <w:rFonts w:ascii="Arial" w:hAnsi="Arial" w:cs="Arial"/>
          <w:b/>
          <w:color w:val="0033CC"/>
          <w:sz w:val="32"/>
          <w:szCs w:val="32"/>
          <w:lang w:val="uk-UA"/>
        </w:rPr>
        <w:t xml:space="preserve"> 2014 року</w:t>
      </w:r>
    </w:p>
    <w:p w:rsidR="00BA4350" w:rsidRPr="004503AC" w:rsidRDefault="00BA4350" w:rsidP="00BA435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BA4350" w:rsidRPr="004503AC" w:rsidRDefault="00BA4350" w:rsidP="00BA435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BA4350" w:rsidRPr="004503AC" w:rsidRDefault="00BA4350" w:rsidP="00BA435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BA4350" w:rsidRPr="004503AC" w:rsidRDefault="00BA4350" w:rsidP="00BA435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BA4350" w:rsidRPr="004503AC" w:rsidRDefault="00BA4350" w:rsidP="00BA435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BA4350" w:rsidRPr="004503AC" w:rsidRDefault="00BA4350" w:rsidP="00BA435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BA4350" w:rsidRPr="004503AC" w:rsidRDefault="00BA4350" w:rsidP="00BA435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BA4350" w:rsidRPr="004503AC" w:rsidRDefault="00BA4350" w:rsidP="00BA435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BA4350" w:rsidRPr="004503AC" w:rsidRDefault="00BA4350" w:rsidP="00BA435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BA4350" w:rsidRPr="004503AC" w:rsidRDefault="00BA4350" w:rsidP="00BA4350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BA4350" w:rsidRPr="004503AC" w:rsidRDefault="00BA4350" w:rsidP="00BA4350">
      <w:pPr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BA4350" w:rsidRPr="004503AC" w:rsidRDefault="00BA4350" w:rsidP="00BA4350">
      <w:pPr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BA4350" w:rsidRPr="004503AC" w:rsidRDefault="00BA4350" w:rsidP="00BA4350">
      <w:pPr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BA4350" w:rsidRPr="004503AC" w:rsidRDefault="00BA4350" w:rsidP="00BA4350">
      <w:pPr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BA4350" w:rsidRPr="00001955" w:rsidRDefault="00BA4350" w:rsidP="00BA4350">
      <w:pPr>
        <w:jc w:val="center"/>
        <w:rPr>
          <w:b/>
          <w:color w:val="0033CC"/>
          <w:sz w:val="36"/>
          <w:szCs w:val="36"/>
        </w:rPr>
      </w:pPr>
      <w:proofErr w:type="spellStart"/>
      <w:r w:rsidRPr="004503AC">
        <w:rPr>
          <w:b/>
          <w:color w:val="0033CC"/>
          <w:sz w:val="36"/>
          <w:szCs w:val="36"/>
          <w:lang w:val="uk-UA"/>
        </w:rPr>
        <w:t>м.Київ</w:t>
      </w:r>
      <w:proofErr w:type="spellEnd"/>
    </w:p>
    <w:p w:rsidR="00001955" w:rsidRDefault="00001955" w:rsidP="00BA4350">
      <w:pPr>
        <w:jc w:val="center"/>
        <w:rPr>
          <w:b/>
          <w:color w:val="0033CC"/>
          <w:sz w:val="36"/>
          <w:szCs w:val="36"/>
          <w:lang w:val="en-US"/>
        </w:rPr>
      </w:pPr>
    </w:p>
    <w:p w:rsidR="00001955" w:rsidRDefault="00001955" w:rsidP="00BA4350">
      <w:pPr>
        <w:jc w:val="center"/>
        <w:rPr>
          <w:b/>
          <w:color w:val="0033CC"/>
          <w:sz w:val="36"/>
          <w:szCs w:val="36"/>
          <w:lang w:val="en-US"/>
        </w:rPr>
      </w:pPr>
    </w:p>
    <w:p w:rsidR="00001955" w:rsidRPr="00001955" w:rsidRDefault="00001955" w:rsidP="00BA4350">
      <w:pPr>
        <w:jc w:val="center"/>
        <w:rPr>
          <w:sz w:val="28"/>
          <w:szCs w:val="28"/>
          <w:lang w:val="en-US"/>
        </w:rPr>
      </w:pPr>
    </w:p>
    <w:p w:rsidR="00BA4350" w:rsidRPr="00001955" w:rsidRDefault="00BA4350" w:rsidP="00BA4350">
      <w:pPr>
        <w:rPr>
          <w:b/>
          <w:sz w:val="28"/>
          <w:szCs w:val="28"/>
          <w:lang w:val="uk-UA"/>
        </w:rPr>
      </w:pPr>
      <w:r w:rsidRPr="00001955">
        <w:rPr>
          <w:b/>
          <w:sz w:val="28"/>
          <w:szCs w:val="28"/>
          <w:lang w:val="uk-UA"/>
        </w:rPr>
        <w:t>Державна служба статистики України</w:t>
      </w:r>
    </w:p>
    <w:p w:rsidR="00BA4350" w:rsidRPr="00001955" w:rsidRDefault="00BA4350" w:rsidP="00BA4350">
      <w:pPr>
        <w:rPr>
          <w:b/>
          <w:sz w:val="28"/>
          <w:szCs w:val="28"/>
          <w:lang w:val="uk-UA"/>
        </w:rPr>
      </w:pPr>
      <w:r w:rsidRPr="00001955">
        <w:rPr>
          <w:b/>
          <w:sz w:val="28"/>
          <w:szCs w:val="28"/>
          <w:lang w:val="uk-UA"/>
        </w:rPr>
        <w:t xml:space="preserve">Головне управління статистики у </w:t>
      </w:r>
      <w:proofErr w:type="spellStart"/>
      <w:r w:rsidRPr="00001955">
        <w:rPr>
          <w:b/>
          <w:sz w:val="28"/>
          <w:szCs w:val="28"/>
          <w:lang w:val="uk-UA"/>
        </w:rPr>
        <w:t>м.Києві</w:t>
      </w:r>
      <w:proofErr w:type="spellEnd"/>
    </w:p>
    <w:p w:rsidR="00BA4350" w:rsidRPr="00001955" w:rsidRDefault="00BA4350" w:rsidP="00BA4350">
      <w:pPr>
        <w:jc w:val="center"/>
        <w:rPr>
          <w:b/>
          <w:sz w:val="28"/>
          <w:szCs w:val="28"/>
          <w:lang w:val="uk-UA"/>
        </w:rPr>
      </w:pPr>
    </w:p>
    <w:p w:rsidR="00BA4350" w:rsidRPr="00001955" w:rsidRDefault="00BA4350" w:rsidP="00BA4350">
      <w:pPr>
        <w:rPr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t xml:space="preserve">вул. </w:t>
      </w:r>
      <w:proofErr w:type="spellStart"/>
      <w:r w:rsidRPr="00001955">
        <w:rPr>
          <w:sz w:val="28"/>
          <w:szCs w:val="28"/>
          <w:lang w:val="uk-UA"/>
        </w:rPr>
        <w:t>Тургенєвська</w:t>
      </w:r>
      <w:proofErr w:type="spellEnd"/>
      <w:r w:rsidRPr="00001955">
        <w:rPr>
          <w:sz w:val="28"/>
          <w:szCs w:val="28"/>
          <w:lang w:val="uk-UA"/>
        </w:rPr>
        <w:t>,71</w:t>
      </w:r>
    </w:p>
    <w:p w:rsidR="00BA4350" w:rsidRPr="00001955" w:rsidRDefault="00BA4350" w:rsidP="00BA4350">
      <w:pPr>
        <w:rPr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t>тел. (044)486-89-24, факс (044)486-63-55</w:t>
      </w:r>
    </w:p>
    <w:p w:rsidR="00BA4350" w:rsidRPr="00001955" w:rsidRDefault="00BA4350" w:rsidP="00BA4350">
      <w:pPr>
        <w:rPr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t>електронна пошта: kievstat@kiev.ukrstat.gov.ua</w:t>
      </w:r>
    </w:p>
    <w:p w:rsidR="00BA4350" w:rsidRPr="00001955" w:rsidRDefault="00BA4350" w:rsidP="00BA4350">
      <w:pPr>
        <w:rPr>
          <w:sz w:val="28"/>
          <w:szCs w:val="28"/>
          <w:lang w:val="uk-UA"/>
        </w:rPr>
      </w:pPr>
      <w:proofErr w:type="spellStart"/>
      <w:r w:rsidRPr="00001955">
        <w:rPr>
          <w:sz w:val="28"/>
          <w:szCs w:val="28"/>
          <w:lang w:val="uk-UA"/>
        </w:rPr>
        <w:t>веб-сайт</w:t>
      </w:r>
      <w:proofErr w:type="spellEnd"/>
      <w:r w:rsidRPr="00001955">
        <w:rPr>
          <w:sz w:val="28"/>
          <w:szCs w:val="28"/>
          <w:lang w:val="uk-UA"/>
        </w:rPr>
        <w:t>: http://gorstat.kiev.ukrstat.gov.ua</w:t>
      </w:r>
    </w:p>
    <w:p w:rsidR="00BA4350" w:rsidRPr="00001955" w:rsidRDefault="00BA4350" w:rsidP="00BA4350">
      <w:pPr>
        <w:rPr>
          <w:sz w:val="28"/>
          <w:szCs w:val="28"/>
          <w:lang w:val="uk-UA"/>
        </w:rPr>
      </w:pPr>
    </w:p>
    <w:p w:rsidR="00BA4350" w:rsidRPr="00001955" w:rsidRDefault="00BA4350" w:rsidP="00BA4350">
      <w:pPr>
        <w:rPr>
          <w:sz w:val="28"/>
          <w:szCs w:val="28"/>
          <w:lang w:val="uk-UA"/>
        </w:rPr>
      </w:pPr>
    </w:p>
    <w:p w:rsidR="00BA4350" w:rsidRPr="00001955" w:rsidRDefault="00BA4350" w:rsidP="00BA4350">
      <w:pPr>
        <w:rPr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t>Відповідальний за випуск С.М. Батечко</w:t>
      </w:r>
    </w:p>
    <w:p w:rsidR="00BA4350" w:rsidRPr="00001955" w:rsidRDefault="00BA4350" w:rsidP="00BA4350">
      <w:pPr>
        <w:rPr>
          <w:b/>
          <w:sz w:val="28"/>
          <w:szCs w:val="28"/>
          <w:lang w:val="uk-UA"/>
        </w:rPr>
      </w:pPr>
    </w:p>
    <w:p w:rsidR="00BA4350" w:rsidRPr="00001955" w:rsidRDefault="00BA4350" w:rsidP="00BA4350">
      <w:pPr>
        <w:rPr>
          <w:b/>
          <w:sz w:val="28"/>
          <w:szCs w:val="28"/>
          <w:lang w:val="uk-UA"/>
        </w:rPr>
      </w:pPr>
    </w:p>
    <w:p w:rsidR="00BA4350" w:rsidRPr="00001955" w:rsidRDefault="00BA4350" w:rsidP="00BA4350">
      <w:pPr>
        <w:pStyle w:val="5"/>
        <w:ind w:left="142"/>
        <w:rPr>
          <w:i w:val="0"/>
          <w:sz w:val="28"/>
          <w:szCs w:val="28"/>
          <w:lang w:val="uk-UA"/>
        </w:rPr>
      </w:pPr>
      <w:r w:rsidRPr="00001955">
        <w:rPr>
          <w:i w:val="0"/>
          <w:caps/>
          <w:sz w:val="28"/>
          <w:szCs w:val="28"/>
          <w:lang w:val="uk-UA"/>
        </w:rPr>
        <w:t>скорочення</w:t>
      </w:r>
    </w:p>
    <w:p w:rsidR="00BA4350" w:rsidRPr="00001955" w:rsidRDefault="00BA4350" w:rsidP="00BA4350">
      <w:pPr>
        <w:ind w:firstLine="709"/>
        <w:jc w:val="center"/>
        <w:rPr>
          <w:b/>
          <w:i/>
          <w:sz w:val="28"/>
          <w:szCs w:val="28"/>
          <w:lang w:val="uk-UA"/>
        </w:rPr>
      </w:pPr>
    </w:p>
    <w:tbl>
      <w:tblPr>
        <w:tblW w:w="9325" w:type="dxa"/>
        <w:tblInd w:w="-34" w:type="dxa"/>
        <w:tblLayout w:type="fixed"/>
        <w:tblLook w:val="0000"/>
      </w:tblPr>
      <w:tblGrid>
        <w:gridCol w:w="4678"/>
        <w:gridCol w:w="4647"/>
      </w:tblGrid>
      <w:tr w:rsidR="00BA4350" w:rsidRPr="00001955" w:rsidTr="00CB2745">
        <w:tc>
          <w:tcPr>
            <w:tcW w:w="4678" w:type="dxa"/>
          </w:tcPr>
          <w:p w:rsidR="00BA4350" w:rsidRPr="00001955" w:rsidRDefault="00BA4350" w:rsidP="00CB2745">
            <w:pPr>
              <w:spacing w:line="220" w:lineRule="exact"/>
              <w:ind w:firstLine="175"/>
              <w:rPr>
                <w:sz w:val="28"/>
                <w:szCs w:val="28"/>
                <w:lang w:val="uk-UA"/>
              </w:rPr>
            </w:pPr>
            <w:proofErr w:type="spellStart"/>
            <w:r w:rsidRPr="00001955">
              <w:rPr>
                <w:sz w:val="28"/>
                <w:szCs w:val="28"/>
                <w:lang w:val="uk-UA"/>
              </w:rPr>
              <w:t>в.п</w:t>
            </w:r>
            <w:proofErr w:type="spellEnd"/>
            <w:r w:rsidRPr="00001955">
              <w:rPr>
                <w:sz w:val="28"/>
                <w:szCs w:val="28"/>
                <w:lang w:val="uk-UA"/>
              </w:rPr>
              <w:t>. – відсотковий пункт</w:t>
            </w:r>
          </w:p>
          <w:p w:rsidR="00BA4350" w:rsidRPr="00001955" w:rsidRDefault="00BA4350" w:rsidP="00CB2745">
            <w:pPr>
              <w:spacing w:line="220" w:lineRule="exact"/>
              <w:ind w:firstLine="175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г – грам</w:t>
            </w:r>
          </w:p>
          <w:p w:rsidR="00BA4350" w:rsidRPr="00001955" w:rsidRDefault="00BA4350" w:rsidP="00CB2745">
            <w:pPr>
              <w:spacing w:line="220" w:lineRule="exact"/>
              <w:ind w:firstLine="175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га – гектар</w:t>
            </w:r>
          </w:p>
          <w:p w:rsidR="00BA4350" w:rsidRPr="00001955" w:rsidRDefault="00BA4350" w:rsidP="00CB2745">
            <w:pPr>
              <w:spacing w:line="220" w:lineRule="exact"/>
              <w:ind w:firstLine="175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грн. – гривня</w:t>
            </w:r>
          </w:p>
          <w:p w:rsidR="00BA4350" w:rsidRPr="00001955" w:rsidRDefault="00BA4350" w:rsidP="00CB2745">
            <w:pPr>
              <w:spacing w:line="220" w:lineRule="exact"/>
              <w:ind w:firstLine="175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год. – година</w:t>
            </w:r>
          </w:p>
          <w:p w:rsidR="00BA4350" w:rsidRPr="00001955" w:rsidRDefault="00BA4350" w:rsidP="00CB2745">
            <w:pPr>
              <w:spacing w:line="220" w:lineRule="exact"/>
              <w:ind w:firstLine="175"/>
              <w:rPr>
                <w:sz w:val="28"/>
                <w:szCs w:val="28"/>
                <w:lang w:val="uk-UA"/>
              </w:rPr>
            </w:pPr>
            <w:proofErr w:type="spellStart"/>
            <w:r w:rsidRPr="00001955">
              <w:rPr>
                <w:sz w:val="28"/>
                <w:szCs w:val="28"/>
                <w:lang w:val="uk-UA"/>
              </w:rPr>
              <w:t>дал</w:t>
            </w:r>
            <w:proofErr w:type="spellEnd"/>
            <w:r w:rsidRPr="00001955">
              <w:rPr>
                <w:sz w:val="28"/>
                <w:szCs w:val="28"/>
                <w:lang w:val="uk-UA"/>
              </w:rPr>
              <w:t xml:space="preserve"> – декалітр</w:t>
            </w:r>
          </w:p>
          <w:p w:rsidR="00BA4350" w:rsidRPr="00001955" w:rsidRDefault="00BA4350" w:rsidP="00CB2745">
            <w:pPr>
              <w:spacing w:line="220" w:lineRule="exact"/>
              <w:ind w:firstLine="175"/>
              <w:rPr>
                <w:sz w:val="28"/>
                <w:szCs w:val="28"/>
                <w:lang w:val="uk-UA"/>
              </w:rPr>
            </w:pPr>
            <w:proofErr w:type="spellStart"/>
            <w:r w:rsidRPr="00001955">
              <w:rPr>
                <w:sz w:val="28"/>
                <w:szCs w:val="28"/>
                <w:lang w:val="uk-UA"/>
              </w:rPr>
              <w:t>дол.США</w:t>
            </w:r>
            <w:proofErr w:type="spellEnd"/>
            <w:r w:rsidRPr="00001955">
              <w:rPr>
                <w:sz w:val="28"/>
                <w:szCs w:val="28"/>
                <w:lang w:val="uk-UA"/>
              </w:rPr>
              <w:t xml:space="preserve"> – долар США</w:t>
            </w:r>
          </w:p>
          <w:p w:rsidR="00BA4350" w:rsidRPr="00001955" w:rsidRDefault="00BA4350" w:rsidP="00CB2745">
            <w:pPr>
              <w:spacing w:line="220" w:lineRule="exact"/>
              <w:ind w:firstLine="175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кВ – кіловольт</w:t>
            </w:r>
          </w:p>
          <w:p w:rsidR="00BA4350" w:rsidRPr="00001955" w:rsidRDefault="00BA4350" w:rsidP="00CB2745">
            <w:pPr>
              <w:spacing w:line="220" w:lineRule="exact"/>
              <w:ind w:firstLine="175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кВт – кіловат</w:t>
            </w:r>
          </w:p>
          <w:p w:rsidR="00BA4350" w:rsidRPr="00001955" w:rsidRDefault="00BA4350" w:rsidP="00CB2745">
            <w:pPr>
              <w:spacing w:line="220" w:lineRule="exact"/>
              <w:ind w:firstLine="175"/>
              <w:rPr>
                <w:sz w:val="28"/>
                <w:szCs w:val="28"/>
                <w:lang w:val="uk-UA"/>
              </w:rPr>
            </w:pPr>
            <w:proofErr w:type="spellStart"/>
            <w:r w:rsidRPr="00001955">
              <w:rPr>
                <w:sz w:val="28"/>
                <w:szCs w:val="28"/>
                <w:lang w:val="uk-UA"/>
              </w:rPr>
              <w:t>кВт.год</w:t>
            </w:r>
            <w:proofErr w:type="spellEnd"/>
            <w:r w:rsidRPr="00001955">
              <w:rPr>
                <w:sz w:val="28"/>
                <w:szCs w:val="28"/>
                <w:lang w:val="uk-UA"/>
              </w:rPr>
              <w:t xml:space="preserve"> – кіловат-година</w:t>
            </w:r>
          </w:p>
          <w:p w:rsidR="00BA4350" w:rsidRPr="00001955" w:rsidRDefault="00BA4350" w:rsidP="00CB2745">
            <w:pPr>
              <w:spacing w:line="220" w:lineRule="exact"/>
              <w:ind w:firstLine="175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кг – кілограм</w:t>
            </w:r>
          </w:p>
          <w:p w:rsidR="00BA4350" w:rsidRPr="00001955" w:rsidRDefault="00BA4350" w:rsidP="00CB2745">
            <w:pPr>
              <w:spacing w:line="220" w:lineRule="exact"/>
              <w:ind w:firstLine="175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ккал – кілокалорія</w:t>
            </w:r>
          </w:p>
          <w:p w:rsidR="00BA4350" w:rsidRPr="00001955" w:rsidRDefault="00BA4350" w:rsidP="00CB2745">
            <w:pPr>
              <w:spacing w:line="220" w:lineRule="exact"/>
              <w:ind w:firstLine="175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км – кілометр</w:t>
            </w:r>
          </w:p>
          <w:p w:rsidR="00BA4350" w:rsidRPr="00001955" w:rsidRDefault="00BA4350" w:rsidP="00CB2745">
            <w:pPr>
              <w:spacing w:line="220" w:lineRule="exact"/>
              <w:ind w:firstLine="175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км</w:t>
            </w:r>
            <w:r w:rsidRPr="00001955">
              <w:rPr>
                <w:sz w:val="28"/>
                <w:szCs w:val="28"/>
                <w:vertAlign w:val="superscript"/>
                <w:lang w:val="uk-UA"/>
              </w:rPr>
              <w:t>2</w:t>
            </w:r>
            <w:r w:rsidRPr="00001955">
              <w:rPr>
                <w:sz w:val="28"/>
                <w:szCs w:val="28"/>
                <w:lang w:val="uk-UA"/>
              </w:rPr>
              <w:t xml:space="preserve"> – квадратний кілометр</w:t>
            </w:r>
          </w:p>
          <w:p w:rsidR="00BA4350" w:rsidRPr="00001955" w:rsidRDefault="00BA4350" w:rsidP="00CB2745">
            <w:pPr>
              <w:spacing w:line="220" w:lineRule="exact"/>
              <w:ind w:firstLine="175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л – літр</w:t>
            </w:r>
          </w:p>
          <w:p w:rsidR="00BA4350" w:rsidRPr="00001955" w:rsidRDefault="00BA4350" w:rsidP="00CB2745">
            <w:pPr>
              <w:spacing w:line="220" w:lineRule="exact"/>
              <w:ind w:firstLine="175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люд.-год. – людино-година</w:t>
            </w:r>
          </w:p>
          <w:p w:rsidR="00BA4350" w:rsidRPr="00001955" w:rsidRDefault="00BA4350" w:rsidP="00CB2745">
            <w:pPr>
              <w:spacing w:line="220" w:lineRule="exact"/>
              <w:ind w:firstLine="175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км/</w:t>
            </w:r>
            <w:proofErr w:type="spellStart"/>
            <w:r w:rsidRPr="00001955">
              <w:rPr>
                <w:sz w:val="28"/>
                <w:szCs w:val="28"/>
                <w:lang w:val="uk-UA"/>
              </w:rPr>
              <w:t>год</w:t>
            </w:r>
            <w:proofErr w:type="spellEnd"/>
            <w:r w:rsidRPr="00001955">
              <w:rPr>
                <w:sz w:val="28"/>
                <w:szCs w:val="28"/>
                <w:lang w:val="uk-UA"/>
              </w:rPr>
              <w:t xml:space="preserve"> – кілометр на годину</w:t>
            </w:r>
          </w:p>
          <w:p w:rsidR="00BA4350" w:rsidRPr="00001955" w:rsidRDefault="00BA4350" w:rsidP="00CB2745">
            <w:pPr>
              <w:spacing w:line="220" w:lineRule="exact"/>
              <w:ind w:firstLine="176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люд.-дні – людино-дні</w:t>
            </w:r>
          </w:p>
          <w:p w:rsidR="00BA4350" w:rsidRPr="00001955" w:rsidRDefault="00BA4350" w:rsidP="00CB2745">
            <w:pPr>
              <w:spacing w:line="220" w:lineRule="exact"/>
              <w:ind w:firstLine="176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ц – центнер</w:t>
            </w:r>
          </w:p>
        </w:tc>
        <w:tc>
          <w:tcPr>
            <w:tcW w:w="4647" w:type="dxa"/>
          </w:tcPr>
          <w:p w:rsidR="00BA4350" w:rsidRPr="00001955" w:rsidRDefault="00BA4350" w:rsidP="00CB2745">
            <w:pPr>
              <w:spacing w:line="220" w:lineRule="exact"/>
              <w:ind w:firstLine="176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шт. – штука</w:t>
            </w:r>
          </w:p>
          <w:p w:rsidR="00BA4350" w:rsidRPr="00001955" w:rsidRDefault="00BA4350" w:rsidP="00CB2745">
            <w:pPr>
              <w:spacing w:line="220" w:lineRule="exact"/>
              <w:ind w:firstLine="176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м – метр</w:t>
            </w:r>
          </w:p>
          <w:p w:rsidR="00BA4350" w:rsidRPr="00001955" w:rsidRDefault="00BA4350" w:rsidP="00CB2745">
            <w:pPr>
              <w:spacing w:line="220" w:lineRule="exact"/>
              <w:ind w:firstLine="176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м</w:t>
            </w:r>
            <w:r w:rsidRPr="00001955">
              <w:rPr>
                <w:sz w:val="28"/>
                <w:szCs w:val="28"/>
                <w:vertAlign w:val="superscript"/>
                <w:lang w:val="uk-UA"/>
              </w:rPr>
              <w:t xml:space="preserve">2 </w:t>
            </w:r>
            <w:r w:rsidRPr="00001955">
              <w:rPr>
                <w:sz w:val="28"/>
                <w:szCs w:val="28"/>
                <w:lang w:val="uk-UA"/>
              </w:rPr>
              <w:t>– квадратний метр</w:t>
            </w:r>
          </w:p>
          <w:p w:rsidR="00BA4350" w:rsidRPr="00001955" w:rsidRDefault="00BA4350" w:rsidP="00CB2745">
            <w:pPr>
              <w:spacing w:line="220" w:lineRule="exact"/>
              <w:ind w:firstLine="176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м</w:t>
            </w:r>
            <w:r w:rsidRPr="00001955">
              <w:rPr>
                <w:sz w:val="28"/>
                <w:szCs w:val="28"/>
                <w:vertAlign w:val="superscript"/>
                <w:lang w:val="uk-UA"/>
              </w:rPr>
              <w:t xml:space="preserve">3 </w:t>
            </w:r>
            <w:r w:rsidRPr="00001955">
              <w:rPr>
                <w:sz w:val="28"/>
                <w:szCs w:val="28"/>
                <w:lang w:val="uk-UA"/>
              </w:rPr>
              <w:t>– кубічний метр</w:t>
            </w:r>
          </w:p>
          <w:p w:rsidR="00BA4350" w:rsidRPr="00001955" w:rsidRDefault="00BA4350" w:rsidP="00CB2745">
            <w:pPr>
              <w:spacing w:line="220" w:lineRule="exact"/>
              <w:ind w:firstLine="176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млн. – мільйон</w:t>
            </w:r>
          </w:p>
          <w:p w:rsidR="00BA4350" w:rsidRPr="00001955" w:rsidRDefault="00BA4350" w:rsidP="00CB2745">
            <w:pPr>
              <w:spacing w:line="220" w:lineRule="exact"/>
              <w:ind w:firstLine="176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млрд. – мільярд</w:t>
            </w:r>
          </w:p>
          <w:p w:rsidR="00BA4350" w:rsidRPr="00001955" w:rsidRDefault="00BA4350" w:rsidP="00CB2745">
            <w:pPr>
              <w:spacing w:line="220" w:lineRule="exact"/>
              <w:ind w:firstLine="176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мм – міліметр</w:t>
            </w:r>
          </w:p>
          <w:p w:rsidR="00BA4350" w:rsidRPr="00001955" w:rsidRDefault="00BA4350" w:rsidP="00CB2745">
            <w:pPr>
              <w:spacing w:line="220" w:lineRule="exact"/>
              <w:ind w:firstLine="176"/>
              <w:rPr>
                <w:sz w:val="28"/>
                <w:szCs w:val="28"/>
                <w:lang w:val="uk-UA"/>
              </w:rPr>
            </w:pPr>
            <w:proofErr w:type="spellStart"/>
            <w:r w:rsidRPr="00001955">
              <w:rPr>
                <w:sz w:val="28"/>
                <w:szCs w:val="28"/>
                <w:lang w:val="uk-UA"/>
              </w:rPr>
              <w:t>пас.км</w:t>
            </w:r>
            <w:proofErr w:type="spellEnd"/>
            <w:r w:rsidRPr="00001955">
              <w:rPr>
                <w:sz w:val="28"/>
                <w:szCs w:val="28"/>
                <w:lang w:val="uk-UA"/>
              </w:rPr>
              <w:t xml:space="preserve"> – пасажиро-кілометр</w:t>
            </w:r>
          </w:p>
          <w:p w:rsidR="00BA4350" w:rsidRPr="00001955" w:rsidRDefault="00BA4350" w:rsidP="00CB2745">
            <w:pPr>
              <w:spacing w:line="220" w:lineRule="exact"/>
              <w:ind w:firstLine="176"/>
              <w:rPr>
                <w:sz w:val="28"/>
                <w:szCs w:val="28"/>
                <w:lang w:val="uk-UA"/>
              </w:rPr>
            </w:pPr>
            <w:proofErr w:type="spellStart"/>
            <w:r w:rsidRPr="00001955">
              <w:rPr>
                <w:sz w:val="28"/>
                <w:szCs w:val="28"/>
                <w:lang w:val="uk-UA"/>
              </w:rPr>
              <w:t>п.р</w:t>
            </w:r>
            <w:proofErr w:type="spellEnd"/>
            <w:r w:rsidRPr="00001955">
              <w:rPr>
                <w:sz w:val="28"/>
                <w:szCs w:val="28"/>
                <w:lang w:val="uk-UA"/>
              </w:rPr>
              <w:t>. – поточний рік</w:t>
            </w:r>
          </w:p>
          <w:p w:rsidR="00BA4350" w:rsidRPr="00001955" w:rsidRDefault="00BA4350" w:rsidP="00CB2745">
            <w:pPr>
              <w:spacing w:line="220" w:lineRule="exact"/>
              <w:ind w:firstLine="176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р. – рік</w:t>
            </w:r>
          </w:p>
          <w:p w:rsidR="00BA4350" w:rsidRPr="00001955" w:rsidRDefault="00BA4350" w:rsidP="00CB2745">
            <w:pPr>
              <w:spacing w:line="220" w:lineRule="exact"/>
              <w:ind w:firstLine="176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рр. – роки</w:t>
            </w:r>
          </w:p>
          <w:p w:rsidR="00BA4350" w:rsidRPr="00001955" w:rsidRDefault="00BA4350" w:rsidP="00CB2745">
            <w:pPr>
              <w:spacing w:line="220" w:lineRule="exact"/>
              <w:ind w:firstLine="176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міс. – місяць</w:t>
            </w:r>
          </w:p>
          <w:p w:rsidR="00BA4350" w:rsidRPr="00001955" w:rsidRDefault="00BA4350" w:rsidP="00CB2745">
            <w:pPr>
              <w:spacing w:line="220" w:lineRule="exact"/>
              <w:ind w:firstLine="176"/>
              <w:rPr>
                <w:sz w:val="28"/>
                <w:szCs w:val="28"/>
                <w:lang w:val="uk-UA"/>
              </w:rPr>
            </w:pPr>
            <w:proofErr w:type="spellStart"/>
            <w:r w:rsidRPr="00001955">
              <w:rPr>
                <w:sz w:val="28"/>
                <w:szCs w:val="28"/>
                <w:lang w:val="uk-UA"/>
              </w:rPr>
              <w:t>р.б</w:t>
            </w:r>
            <w:proofErr w:type="spellEnd"/>
            <w:r w:rsidRPr="00001955">
              <w:rPr>
                <w:sz w:val="28"/>
                <w:szCs w:val="28"/>
                <w:lang w:val="uk-UA"/>
              </w:rPr>
              <w:t>. – разів більше</w:t>
            </w:r>
          </w:p>
          <w:p w:rsidR="00BA4350" w:rsidRPr="00001955" w:rsidRDefault="00BA4350" w:rsidP="00CB2745">
            <w:pPr>
              <w:spacing w:line="220" w:lineRule="exact"/>
              <w:ind w:firstLine="176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т – тонна</w:t>
            </w:r>
          </w:p>
          <w:p w:rsidR="00BA4350" w:rsidRPr="00001955" w:rsidRDefault="00BA4350" w:rsidP="00CB2745">
            <w:pPr>
              <w:spacing w:line="220" w:lineRule="exact"/>
              <w:ind w:firstLine="176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тис. – тисяча</w:t>
            </w:r>
          </w:p>
          <w:p w:rsidR="00BA4350" w:rsidRPr="00001955" w:rsidRDefault="00BA4350" w:rsidP="00CB2745">
            <w:pPr>
              <w:spacing w:line="220" w:lineRule="exact"/>
              <w:ind w:firstLine="176"/>
              <w:rPr>
                <w:sz w:val="28"/>
                <w:szCs w:val="28"/>
                <w:lang w:val="uk-UA"/>
              </w:rPr>
            </w:pPr>
            <w:proofErr w:type="spellStart"/>
            <w:r w:rsidRPr="00001955">
              <w:rPr>
                <w:sz w:val="28"/>
                <w:szCs w:val="28"/>
                <w:lang w:val="uk-UA"/>
              </w:rPr>
              <w:t>ткм</w:t>
            </w:r>
            <w:proofErr w:type="spellEnd"/>
            <w:r w:rsidRPr="00001955">
              <w:rPr>
                <w:sz w:val="28"/>
                <w:szCs w:val="28"/>
                <w:lang w:val="uk-UA"/>
              </w:rPr>
              <w:t xml:space="preserve"> – тонно-кілометр</w:t>
            </w:r>
          </w:p>
          <w:p w:rsidR="00BA4350" w:rsidRPr="00001955" w:rsidRDefault="00BA4350" w:rsidP="00CB2745">
            <w:pPr>
              <w:spacing w:line="220" w:lineRule="exact"/>
              <w:ind w:firstLine="176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умов. – умовний</w:t>
            </w:r>
          </w:p>
          <w:p w:rsidR="00BA4350" w:rsidRPr="00001955" w:rsidRDefault="00BA4350" w:rsidP="00CB2745">
            <w:pPr>
              <w:spacing w:line="220" w:lineRule="exact"/>
              <w:ind w:firstLine="176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% – відсоток</w:t>
            </w:r>
          </w:p>
          <w:p w:rsidR="00BA4350" w:rsidRPr="00001955" w:rsidRDefault="00BA4350" w:rsidP="00CB2745">
            <w:pPr>
              <w:spacing w:line="220" w:lineRule="exact"/>
              <w:ind w:firstLine="176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 xml:space="preserve">‰ </w:t>
            </w:r>
            <w:r w:rsidRPr="00001955">
              <w:rPr>
                <w:kern w:val="144"/>
                <w:sz w:val="28"/>
                <w:szCs w:val="28"/>
                <w:lang w:val="uk-UA"/>
              </w:rPr>
              <w:t xml:space="preserve">– </w:t>
            </w:r>
            <w:proofErr w:type="spellStart"/>
            <w:r w:rsidRPr="00001955">
              <w:rPr>
                <w:sz w:val="28"/>
                <w:szCs w:val="28"/>
                <w:lang w:val="uk-UA"/>
              </w:rPr>
              <w:t>промілле</w:t>
            </w:r>
            <w:proofErr w:type="spellEnd"/>
          </w:p>
        </w:tc>
      </w:tr>
    </w:tbl>
    <w:p w:rsidR="00BA4350" w:rsidRPr="00001955" w:rsidRDefault="00BA4350" w:rsidP="00BA4350">
      <w:pPr>
        <w:pStyle w:val="2"/>
        <w:ind w:firstLine="567"/>
        <w:jc w:val="center"/>
        <w:rPr>
          <w:rFonts w:ascii="Times New Roman" w:hAnsi="Times New Roman" w:cs="Times New Roman"/>
          <w:b w:val="0"/>
          <w:caps/>
          <w:lang w:val="uk-UA"/>
        </w:rPr>
      </w:pPr>
    </w:p>
    <w:p w:rsidR="00BA4350" w:rsidRPr="00001955" w:rsidRDefault="00BA4350" w:rsidP="00BA4350">
      <w:pPr>
        <w:rPr>
          <w:sz w:val="28"/>
          <w:szCs w:val="28"/>
          <w:lang w:val="uk-UA"/>
        </w:rPr>
      </w:pPr>
    </w:p>
    <w:p w:rsidR="00BA4350" w:rsidRPr="00001955" w:rsidRDefault="00BA4350" w:rsidP="00BA4350">
      <w:pPr>
        <w:pStyle w:val="2"/>
        <w:ind w:firstLine="142"/>
        <w:rPr>
          <w:rFonts w:ascii="Times New Roman" w:hAnsi="Times New Roman" w:cs="Times New Roman"/>
          <w:i w:val="0"/>
          <w:caps/>
          <w:lang w:val="uk-UA"/>
        </w:rPr>
      </w:pPr>
      <w:r w:rsidRPr="00001955">
        <w:rPr>
          <w:rFonts w:ascii="Times New Roman" w:hAnsi="Times New Roman" w:cs="Times New Roman"/>
          <w:i w:val="0"/>
          <w:caps/>
          <w:lang w:val="uk-UA"/>
        </w:rPr>
        <w:t>Умовні позначення</w:t>
      </w:r>
    </w:p>
    <w:tbl>
      <w:tblPr>
        <w:tblW w:w="9626" w:type="dxa"/>
        <w:tblInd w:w="-32" w:type="dxa"/>
        <w:tblLook w:val="01E0"/>
      </w:tblPr>
      <w:tblGrid>
        <w:gridCol w:w="2756"/>
        <w:gridCol w:w="6870"/>
      </w:tblGrid>
      <w:tr w:rsidR="00BA4350" w:rsidRPr="00001955" w:rsidTr="00CB2745">
        <w:tc>
          <w:tcPr>
            <w:tcW w:w="2756" w:type="dxa"/>
            <w:shd w:val="clear" w:color="auto" w:fill="auto"/>
          </w:tcPr>
          <w:p w:rsidR="00BA4350" w:rsidRPr="00001955" w:rsidRDefault="00BA4350" w:rsidP="00CB2745">
            <w:pPr>
              <w:pStyle w:val="ab"/>
              <w:keepNext/>
              <w:spacing w:after="0" w:line="300" w:lineRule="exact"/>
              <w:ind w:left="158" w:right="-113"/>
              <w:rPr>
                <w:bCs/>
                <w:sz w:val="28"/>
                <w:szCs w:val="28"/>
                <w:lang w:val="uk-UA"/>
              </w:rPr>
            </w:pPr>
            <w:r w:rsidRPr="00001955">
              <w:rPr>
                <w:bCs/>
                <w:sz w:val="28"/>
                <w:szCs w:val="28"/>
                <w:lang w:val="uk-UA"/>
              </w:rPr>
              <w:t>Тире (–)</w:t>
            </w:r>
          </w:p>
          <w:p w:rsidR="00BA4350" w:rsidRPr="00001955" w:rsidRDefault="00BA4350" w:rsidP="00CB2745">
            <w:pPr>
              <w:pStyle w:val="ab"/>
              <w:keepNext/>
              <w:spacing w:after="0" w:line="300" w:lineRule="exact"/>
              <w:ind w:left="158" w:right="-113"/>
              <w:rPr>
                <w:bCs/>
                <w:sz w:val="28"/>
                <w:szCs w:val="28"/>
                <w:lang w:val="uk-UA"/>
              </w:rPr>
            </w:pPr>
            <w:r w:rsidRPr="00001955">
              <w:rPr>
                <w:bCs/>
                <w:sz w:val="28"/>
                <w:szCs w:val="28"/>
                <w:lang w:val="uk-UA"/>
              </w:rPr>
              <w:t>крапки (...)</w:t>
            </w:r>
          </w:p>
          <w:p w:rsidR="00BA4350" w:rsidRPr="00001955" w:rsidRDefault="00BA4350" w:rsidP="00CB2745">
            <w:pPr>
              <w:pStyle w:val="ab"/>
              <w:keepNext/>
              <w:spacing w:after="0" w:line="300" w:lineRule="exact"/>
              <w:ind w:left="158" w:right="-113"/>
              <w:rPr>
                <w:bCs/>
                <w:sz w:val="28"/>
                <w:szCs w:val="28"/>
                <w:lang w:val="uk-UA"/>
              </w:rPr>
            </w:pPr>
            <w:r w:rsidRPr="00001955">
              <w:rPr>
                <w:bCs/>
                <w:sz w:val="28"/>
                <w:szCs w:val="28"/>
                <w:lang w:val="uk-UA"/>
              </w:rPr>
              <w:t>нуль (0; 0,0)</w:t>
            </w:r>
          </w:p>
          <w:p w:rsidR="00BA4350" w:rsidRPr="00001955" w:rsidRDefault="00BA4350" w:rsidP="00CB2745">
            <w:pPr>
              <w:pStyle w:val="ab"/>
              <w:keepNext/>
              <w:spacing w:after="0" w:line="300" w:lineRule="exact"/>
              <w:ind w:left="158" w:right="-113"/>
              <w:rPr>
                <w:bCs/>
                <w:sz w:val="28"/>
                <w:szCs w:val="28"/>
                <w:lang w:val="uk-UA"/>
              </w:rPr>
            </w:pPr>
          </w:p>
          <w:p w:rsidR="00BA4350" w:rsidRPr="00001955" w:rsidRDefault="00BA4350" w:rsidP="00CB2745">
            <w:pPr>
              <w:pStyle w:val="ab"/>
              <w:keepNext/>
              <w:spacing w:after="0" w:line="300" w:lineRule="exact"/>
              <w:ind w:left="158" w:right="-113"/>
              <w:rPr>
                <w:bCs/>
                <w:sz w:val="28"/>
                <w:szCs w:val="28"/>
                <w:lang w:val="uk-UA"/>
              </w:rPr>
            </w:pPr>
          </w:p>
          <w:p w:rsidR="00BA4350" w:rsidRPr="00001955" w:rsidRDefault="00BA4350" w:rsidP="00CB2745">
            <w:pPr>
              <w:pStyle w:val="ab"/>
              <w:keepNext/>
              <w:spacing w:after="0" w:line="300" w:lineRule="exact"/>
              <w:ind w:left="158" w:right="-113"/>
              <w:rPr>
                <w:bCs/>
                <w:sz w:val="28"/>
                <w:szCs w:val="28"/>
                <w:lang w:val="uk-UA"/>
              </w:rPr>
            </w:pPr>
            <w:r w:rsidRPr="00001955">
              <w:rPr>
                <w:bCs/>
                <w:sz w:val="28"/>
                <w:szCs w:val="28"/>
                <w:lang w:val="uk-UA"/>
              </w:rPr>
              <w:t>символ (х)</w:t>
            </w:r>
          </w:p>
          <w:p w:rsidR="00BA4350" w:rsidRPr="00001955" w:rsidRDefault="00BA4350" w:rsidP="00CB2745">
            <w:pPr>
              <w:pStyle w:val="ab"/>
              <w:keepNext/>
              <w:spacing w:after="0" w:line="300" w:lineRule="exact"/>
              <w:ind w:left="158" w:right="-113"/>
              <w:rPr>
                <w:bCs/>
                <w:sz w:val="28"/>
                <w:szCs w:val="28"/>
                <w:lang w:val="uk-UA"/>
              </w:rPr>
            </w:pPr>
          </w:p>
          <w:p w:rsidR="00BA4350" w:rsidRPr="00001955" w:rsidRDefault="00BA4350" w:rsidP="00CB2745">
            <w:pPr>
              <w:pStyle w:val="ab"/>
              <w:keepNext/>
              <w:spacing w:after="0" w:line="300" w:lineRule="exact"/>
              <w:ind w:left="158" w:right="-113"/>
              <w:rPr>
                <w:bCs/>
                <w:sz w:val="28"/>
                <w:szCs w:val="28"/>
                <w:lang w:val="uk-UA"/>
              </w:rPr>
            </w:pPr>
            <w:r w:rsidRPr="00001955">
              <w:rPr>
                <w:bCs/>
                <w:sz w:val="28"/>
                <w:szCs w:val="28"/>
                <w:lang w:val="uk-UA"/>
              </w:rPr>
              <w:t>«з них», «у тому числі»</w:t>
            </w:r>
          </w:p>
        </w:tc>
        <w:tc>
          <w:tcPr>
            <w:tcW w:w="6870" w:type="dxa"/>
            <w:shd w:val="clear" w:color="auto" w:fill="auto"/>
          </w:tcPr>
          <w:p w:rsidR="00BA4350" w:rsidRPr="00001955" w:rsidRDefault="00BA4350" w:rsidP="00CB2745">
            <w:pPr>
              <w:pStyle w:val="ab"/>
              <w:keepNext/>
              <w:spacing w:after="0" w:line="300" w:lineRule="exact"/>
              <w:ind w:right="-113"/>
              <w:rPr>
                <w:bCs/>
                <w:sz w:val="28"/>
                <w:szCs w:val="28"/>
                <w:lang w:val="uk-UA"/>
              </w:rPr>
            </w:pPr>
            <w:r w:rsidRPr="00001955">
              <w:rPr>
                <w:bCs/>
                <w:sz w:val="28"/>
                <w:szCs w:val="28"/>
                <w:lang w:val="uk-UA"/>
              </w:rPr>
              <w:t>– явищ не було</w:t>
            </w:r>
          </w:p>
          <w:p w:rsidR="00BA4350" w:rsidRPr="00001955" w:rsidRDefault="00BA4350" w:rsidP="00CB2745">
            <w:pPr>
              <w:pStyle w:val="ab"/>
              <w:keepNext/>
              <w:spacing w:after="0" w:line="300" w:lineRule="exact"/>
              <w:ind w:right="-113"/>
              <w:rPr>
                <w:bCs/>
                <w:sz w:val="28"/>
                <w:szCs w:val="28"/>
                <w:lang w:val="uk-UA"/>
              </w:rPr>
            </w:pPr>
            <w:r w:rsidRPr="00001955">
              <w:rPr>
                <w:bCs/>
                <w:sz w:val="28"/>
                <w:szCs w:val="28"/>
                <w:lang w:val="uk-UA"/>
              </w:rPr>
              <w:t>– відомості відсутні</w:t>
            </w:r>
          </w:p>
          <w:p w:rsidR="00BA4350" w:rsidRPr="00001955" w:rsidRDefault="00BA4350" w:rsidP="00CB2745">
            <w:pPr>
              <w:pStyle w:val="ab"/>
              <w:keepNext/>
              <w:spacing w:after="0" w:line="300" w:lineRule="exact"/>
              <w:ind w:right="-113"/>
              <w:rPr>
                <w:bCs/>
                <w:sz w:val="28"/>
                <w:szCs w:val="28"/>
                <w:lang w:val="uk-UA"/>
              </w:rPr>
            </w:pPr>
            <w:r w:rsidRPr="00001955">
              <w:rPr>
                <w:bCs/>
                <w:sz w:val="28"/>
                <w:szCs w:val="28"/>
                <w:lang w:val="uk-UA"/>
              </w:rPr>
              <w:t xml:space="preserve">– явища відбулися, але у вимірах, менших за ті, </w:t>
            </w:r>
          </w:p>
          <w:p w:rsidR="00BA4350" w:rsidRPr="00001955" w:rsidRDefault="00BA4350" w:rsidP="00CB2745">
            <w:pPr>
              <w:pStyle w:val="ab"/>
              <w:keepNext/>
              <w:spacing w:after="0" w:line="300" w:lineRule="exact"/>
              <w:ind w:left="111" w:right="-113"/>
              <w:rPr>
                <w:bCs/>
                <w:sz w:val="28"/>
                <w:szCs w:val="28"/>
                <w:lang w:val="uk-UA"/>
              </w:rPr>
            </w:pPr>
            <w:r w:rsidRPr="00001955">
              <w:rPr>
                <w:bCs/>
                <w:sz w:val="28"/>
                <w:szCs w:val="28"/>
                <w:lang w:val="uk-UA"/>
              </w:rPr>
              <w:t>що можуть бути виражені використаними у</w:t>
            </w:r>
          </w:p>
          <w:p w:rsidR="00BA4350" w:rsidRPr="00001955" w:rsidRDefault="00BA4350" w:rsidP="00CB2745">
            <w:pPr>
              <w:pStyle w:val="ab"/>
              <w:keepNext/>
              <w:spacing w:after="0" w:line="300" w:lineRule="exact"/>
              <w:ind w:left="111" w:right="-113"/>
              <w:rPr>
                <w:bCs/>
                <w:sz w:val="28"/>
                <w:szCs w:val="28"/>
                <w:lang w:val="uk-UA"/>
              </w:rPr>
            </w:pPr>
            <w:r w:rsidRPr="00001955">
              <w:rPr>
                <w:bCs/>
                <w:sz w:val="28"/>
                <w:szCs w:val="28"/>
                <w:lang w:val="uk-UA"/>
              </w:rPr>
              <w:t>таблиці розрядами</w:t>
            </w:r>
          </w:p>
          <w:p w:rsidR="00BA4350" w:rsidRPr="00001955" w:rsidRDefault="00BA4350" w:rsidP="00CB2745">
            <w:pPr>
              <w:pStyle w:val="ab"/>
              <w:keepNext/>
              <w:spacing w:after="0" w:line="300" w:lineRule="exact"/>
              <w:ind w:right="-113"/>
              <w:rPr>
                <w:bCs/>
                <w:sz w:val="28"/>
                <w:szCs w:val="28"/>
                <w:lang w:val="uk-UA"/>
              </w:rPr>
            </w:pPr>
            <w:r w:rsidRPr="00001955">
              <w:rPr>
                <w:bCs/>
                <w:sz w:val="28"/>
                <w:szCs w:val="28"/>
                <w:lang w:val="uk-UA"/>
              </w:rPr>
              <w:t xml:space="preserve">– заповнення рубрики за характером побудови </w:t>
            </w:r>
          </w:p>
          <w:p w:rsidR="00BA4350" w:rsidRPr="00001955" w:rsidRDefault="00BA4350" w:rsidP="00CB2745">
            <w:pPr>
              <w:pStyle w:val="ab"/>
              <w:keepNext/>
              <w:spacing w:after="0" w:line="300" w:lineRule="exact"/>
              <w:ind w:right="-113"/>
              <w:rPr>
                <w:bCs/>
                <w:sz w:val="28"/>
                <w:szCs w:val="28"/>
                <w:lang w:val="uk-UA"/>
              </w:rPr>
            </w:pPr>
            <w:r w:rsidRPr="00001955">
              <w:rPr>
                <w:bCs/>
                <w:sz w:val="28"/>
                <w:szCs w:val="28"/>
                <w:lang w:val="uk-UA"/>
              </w:rPr>
              <w:t>таблиці не має сенсу</w:t>
            </w:r>
          </w:p>
          <w:p w:rsidR="00BA4350" w:rsidRPr="00001955" w:rsidRDefault="00BA4350" w:rsidP="00CB2745">
            <w:pPr>
              <w:pStyle w:val="ab"/>
              <w:keepNext/>
              <w:spacing w:after="0" w:line="300" w:lineRule="exact"/>
              <w:ind w:right="-113"/>
              <w:rPr>
                <w:bCs/>
                <w:sz w:val="28"/>
                <w:szCs w:val="28"/>
                <w:lang w:val="uk-UA"/>
              </w:rPr>
            </w:pPr>
            <w:r w:rsidRPr="00001955">
              <w:rPr>
                <w:bCs/>
                <w:sz w:val="28"/>
                <w:szCs w:val="28"/>
                <w:lang w:val="uk-UA"/>
              </w:rPr>
              <w:t>– наведено не всі доданки загальної суми</w:t>
            </w:r>
          </w:p>
        </w:tc>
      </w:tr>
    </w:tbl>
    <w:p w:rsidR="00BA4350" w:rsidRPr="00001955" w:rsidRDefault="00BA4350" w:rsidP="00BA4350">
      <w:pPr>
        <w:rPr>
          <w:sz w:val="28"/>
          <w:szCs w:val="28"/>
          <w:lang w:val="uk-UA"/>
        </w:rPr>
      </w:pPr>
    </w:p>
    <w:p w:rsidR="00BA4350" w:rsidRPr="00001955" w:rsidRDefault="00BA4350" w:rsidP="00BA4350">
      <w:pPr>
        <w:jc w:val="center"/>
        <w:rPr>
          <w:sz w:val="28"/>
          <w:szCs w:val="28"/>
          <w:lang w:val="uk-UA"/>
        </w:rPr>
      </w:pPr>
    </w:p>
    <w:p w:rsidR="00BA4350" w:rsidRPr="00001955" w:rsidRDefault="00BA4350" w:rsidP="00BA4350">
      <w:pPr>
        <w:spacing w:line="240" w:lineRule="atLeast"/>
        <w:ind w:right="70"/>
        <w:jc w:val="both"/>
        <w:rPr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lastRenderedPageBreak/>
        <w:t>В окремих випадках незначне відхилення між підсумками та сумою складових пояснюється округленням даних</w:t>
      </w:r>
    </w:p>
    <w:p w:rsidR="00BA4350" w:rsidRPr="00001955" w:rsidRDefault="00BA4350" w:rsidP="00BA4350">
      <w:pPr>
        <w:pStyle w:val="31"/>
        <w:tabs>
          <w:tab w:val="left" w:pos="1800"/>
        </w:tabs>
        <w:rPr>
          <w:b/>
          <w:bCs/>
          <w:sz w:val="28"/>
          <w:szCs w:val="28"/>
          <w:lang w:val="uk-UA"/>
        </w:rPr>
      </w:pPr>
    </w:p>
    <w:p w:rsidR="00BA4350" w:rsidRPr="00001955" w:rsidRDefault="00BA4350" w:rsidP="00BA4350">
      <w:pPr>
        <w:autoSpaceDE w:val="0"/>
        <w:autoSpaceDN w:val="0"/>
        <w:jc w:val="center"/>
        <w:rPr>
          <w:sz w:val="28"/>
          <w:szCs w:val="28"/>
          <w:lang w:val="uk-UA"/>
        </w:rPr>
      </w:pPr>
    </w:p>
    <w:p w:rsidR="00BA4350" w:rsidRPr="00001955" w:rsidRDefault="00BA4350" w:rsidP="00BA4350">
      <w:pPr>
        <w:tabs>
          <w:tab w:val="left" w:pos="1800"/>
        </w:tabs>
        <w:jc w:val="right"/>
        <w:rPr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t xml:space="preserve">© Головне управління статистики у </w:t>
      </w:r>
      <w:proofErr w:type="spellStart"/>
      <w:r w:rsidRPr="00001955">
        <w:rPr>
          <w:sz w:val="28"/>
          <w:szCs w:val="28"/>
          <w:lang w:val="uk-UA"/>
        </w:rPr>
        <w:t>м.Києві</w:t>
      </w:r>
      <w:proofErr w:type="spellEnd"/>
      <w:r w:rsidRPr="00001955">
        <w:rPr>
          <w:sz w:val="28"/>
          <w:szCs w:val="28"/>
          <w:lang w:val="uk-UA"/>
        </w:rPr>
        <w:t>, 2014</w:t>
      </w:r>
    </w:p>
    <w:p w:rsidR="00BA4350" w:rsidRPr="00001955" w:rsidRDefault="00BA4350" w:rsidP="00BA4350">
      <w:pPr>
        <w:tabs>
          <w:tab w:val="left" w:pos="1800"/>
        </w:tabs>
        <w:jc w:val="right"/>
        <w:rPr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t>Некомерційне тиражування та поширення дозволяється з посиланням на джерело</w:t>
      </w:r>
    </w:p>
    <w:p w:rsidR="00BA4350" w:rsidRPr="00001955" w:rsidRDefault="00BA4350" w:rsidP="00BA4350">
      <w:pPr>
        <w:pStyle w:val="21"/>
        <w:spacing w:after="0" w:line="240" w:lineRule="auto"/>
        <w:ind w:left="0"/>
        <w:jc w:val="center"/>
        <w:rPr>
          <w:b/>
          <w:sz w:val="28"/>
          <w:szCs w:val="28"/>
          <w:u w:val="single"/>
          <w:lang w:val="uk-UA"/>
        </w:rPr>
      </w:pPr>
      <w:r w:rsidRPr="00001955">
        <w:rPr>
          <w:b/>
          <w:sz w:val="28"/>
          <w:szCs w:val="28"/>
          <w:u w:val="single"/>
          <w:lang w:val="uk-UA"/>
        </w:rPr>
        <w:t>СТАТИСТИКА БУДІВЕЛЬНОЇ ДІЯЛЬНОСТІ</w:t>
      </w:r>
    </w:p>
    <w:p w:rsidR="00BA4350" w:rsidRPr="00001955" w:rsidRDefault="00BA4350" w:rsidP="00BA4350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  <w:lang w:val="uk-UA"/>
        </w:rPr>
      </w:pPr>
    </w:p>
    <w:p w:rsidR="00BA4350" w:rsidRPr="00001955" w:rsidRDefault="00BA4350" w:rsidP="00BA4350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  <w:lang w:val="uk-UA"/>
        </w:rPr>
      </w:pPr>
      <w:r w:rsidRPr="00001955">
        <w:rPr>
          <w:b/>
          <w:bCs/>
          <w:sz w:val="28"/>
          <w:szCs w:val="28"/>
          <w:lang w:val="uk-UA"/>
        </w:rPr>
        <w:t>Огляд будівельної діяльності</w:t>
      </w:r>
    </w:p>
    <w:p w:rsidR="00BA4350" w:rsidRPr="00001955" w:rsidRDefault="00BA4350" w:rsidP="00BA4350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  <w:lang w:val="uk-UA"/>
        </w:rPr>
      </w:pPr>
      <w:r w:rsidRPr="00001955">
        <w:rPr>
          <w:b/>
          <w:bCs/>
          <w:sz w:val="28"/>
          <w:szCs w:val="28"/>
          <w:lang w:val="uk-UA"/>
        </w:rPr>
        <w:t xml:space="preserve">підприємств та організацій </w:t>
      </w:r>
      <w:proofErr w:type="spellStart"/>
      <w:r w:rsidRPr="00001955">
        <w:rPr>
          <w:b/>
          <w:bCs/>
          <w:sz w:val="28"/>
          <w:szCs w:val="28"/>
          <w:lang w:val="uk-UA"/>
        </w:rPr>
        <w:t>м.Києва</w:t>
      </w:r>
      <w:proofErr w:type="spellEnd"/>
    </w:p>
    <w:p w:rsidR="00BA4350" w:rsidRPr="00001955" w:rsidRDefault="00BA4350" w:rsidP="00BA4350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  <w:lang w:val="uk-UA"/>
        </w:rPr>
      </w:pPr>
      <w:r w:rsidRPr="00001955">
        <w:rPr>
          <w:b/>
          <w:bCs/>
          <w:sz w:val="28"/>
          <w:szCs w:val="28"/>
          <w:lang w:val="uk-UA"/>
        </w:rPr>
        <w:t xml:space="preserve">за </w:t>
      </w:r>
      <w:proofErr w:type="spellStart"/>
      <w:r w:rsidRPr="00001955">
        <w:rPr>
          <w:b/>
          <w:bCs/>
          <w:sz w:val="28"/>
          <w:szCs w:val="28"/>
          <w:lang w:val="uk-UA"/>
        </w:rPr>
        <w:t>січень–липень</w:t>
      </w:r>
      <w:proofErr w:type="spellEnd"/>
      <w:r w:rsidRPr="00001955">
        <w:rPr>
          <w:b/>
          <w:bCs/>
          <w:sz w:val="28"/>
          <w:szCs w:val="28"/>
          <w:lang w:val="uk-UA"/>
        </w:rPr>
        <w:t xml:space="preserve"> 2014 року</w:t>
      </w:r>
    </w:p>
    <w:p w:rsidR="00BA4350" w:rsidRPr="00001955" w:rsidRDefault="00BA4350" w:rsidP="00BA4350">
      <w:pPr>
        <w:pStyle w:val="ab"/>
        <w:ind w:firstLine="709"/>
        <w:rPr>
          <w:sz w:val="28"/>
          <w:szCs w:val="28"/>
          <w:lang w:val="uk-UA"/>
        </w:rPr>
      </w:pPr>
    </w:p>
    <w:p w:rsidR="00BA4350" w:rsidRPr="00001955" w:rsidRDefault="00BA4350" w:rsidP="00BA4350">
      <w:pPr>
        <w:pStyle w:val="ab"/>
        <w:tabs>
          <w:tab w:val="left" w:pos="826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t xml:space="preserve">У </w:t>
      </w:r>
      <w:proofErr w:type="spellStart"/>
      <w:r w:rsidRPr="00001955">
        <w:rPr>
          <w:sz w:val="28"/>
          <w:szCs w:val="28"/>
          <w:lang w:val="uk-UA"/>
        </w:rPr>
        <w:t>січні–липні</w:t>
      </w:r>
      <w:proofErr w:type="spellEnd"/>
      <w:r w:rsidRPr="00001955">
        <w:rPr>
          <w:sz w:val="28"/>
          <w:szCs w:val="28"/>
          <w:lang w:val="uk-UA"/>
        </w:rPr>
        <w:t xml:space="preserve"> 2014р. підприємствами </w:t>
      </w:r>
      <w:proofErr w:type="spellStart"/>
      <w:r w:rsidRPr="00001955">
        <w:rPr>
          <w:sz w:val="28"/>
          <w:szCs w:val="28"/>
          <w:lang w:val="uk-UA"/>
        </w:rPr>
        <w:t>м.Києва</w:t>
      </w:r>
      <w:proofErr w:type="spellEnd"/>
      <w:r w:rsidRPr="00001955">
        <w:rPr>
          <w:sz w:val="28"/>
          <w:szCs w:val="28"/>
          <w:lang w:val="uk-UA"/>
        </w:rPr>
        <w:t xml:space="preserve"> виконано будівельних робіт на суму 5818,8 </w:t>
      </w:r>
      <w:proofErr w:type="spellStart"/>
      <w:r w:rsidRPr="00001955">
        <w:rPr>
          <w:sz w:val="28"/>
          <w:szCs w:val="28"/>
          <w:lang w:val="uk-UA"/>
        </w:rPr>
        <w:t>млн.грн</w:t>
      </w:r>
      <w:proofErr w:type="spellEnd"/>
      <w:r w:rsidRPr="00001955">
        <w:rPr>
          <w:sz w:val="28"/>
          <w:szCs w:val="28"/>
          <w:lang w:val="uk-UA"/>
        </w:rPr>
        <w:t xml:space="preserve">. Індекс будівельної продукції у </w:t>
      </w:r>
      <w:proofErr w:type="spellStart"/>
      <w:r w:rsidRPr="00001955">
        <w:rPr>
          <w:sz w:val="28"/>
          <w:szCs w:val="28"/>
          <w:lang w:val="uk-UA"/>
        </w:rPr>
        <w:t>січні–липні</w:t>
      </w:r>
      <w:proofErr w:type="spellEnd"/>
      <w:r w:rsidRPr="00001955">
        <w:rPr>
          <w:sz w:val="28"/>
          <w:szCs w:val="28"/>
          <w:lang w:val="uk-UA"/>
        </w:rPr>
        <w:t xml:space="preserve"> </w:t>
      </w:r>
      <w:proofErr w:type="spellStart"/>
      <w:r w:rsidRPr="00001955">
        <w:rPr>
          <w:sz w:val="28"/>
          <w:szCs w:val="28"/>
          <w:lang w:val="uk-UA"/>
        </w:rPr>
        <w:t>п.р</w:t>
      </w:r>
      <w:proofErr w:type="spellEnd"/>
      <w:r w:rsidRPr="00001955">
        <w:rPr>
          <w:sz w:val="28"/>
          <w:szCs w:val="28"/>
          <w:lang w:val="uk-UA"/>
        </w:rPr>
        <w:t xml:space="preserve">. порівняно з відповідним періодом 2013р. становив 86,6%. </w:t>
      </w:r>
    </w:p>
    <w:p w:rsidR="00BA4350" w:rsidRPr="00001955" w:rsidRDefault="00BA4350" w:rsidP="00BA4350">
      <w:pPr>
        <w:pStyle w:val="ab"/>
        <w:spacing w:after="0"/>
        <w:ind w:firstLine="709"/>
        <w:jc w:val="both"/>
        <w:rPr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t xml:space="preserve">Індекс будівельної продукції у </w:t>
      </w:r>
      <w:proofErr w:type="spellStart"/>
      <w:r w:rsidRPr="00001955">
        <w:rPr>
          <w:sz w:val="28"/>
          <w:szCs w:val="28"/>
          <w:lang w:val="uk-UA"/>
        </w:rPr>
        <w:t>січні–липні</w:t>
      </w:r>
      <w:proofErr w:type="spellEnd"/>
      <w:r w:rsidRPr="00001955">
        <w:rPr>
          <w:sz w:val="28"/>
          <w:szCs w:val="28"/>
          <w:lang w:val="uk-UA"/>
        </w:rPr>
        <w:t xml:space="preserve"> 2014р. проти </w:t>
      </w:r>
      <w:r w:rsidRPr="00001955">
        <w:rPr>
          <w:sz w:val="28"/>
          <w:szCs w:val="28"/>
          <w:lang w:val="uk-UA"/>
        </w:rPr>
        <w:br/>
      </w:r>
      <w:proofErr w:type="spellStart"/>
      <w:r w:rsidRPr="00001955">
        <w:rPr>
          <w:sz w:val="28"/>
          <w:szCs w:val="28"/>
          <w:lang w:val="uk-UA"/>
        </w:rPr>
        <w:t>січня–липня</w:t>
      </w:r>
      <w:proofErr w:type="spellEnd"/>
      <w:r w:rsidRPr="00001955">
        <w:rPr>
          <w:sz w:val="28"/>
          <w:szCs w:val="28"/>
          <w:lang w:val="uk-UA"/>
        </w:rPr>
        <w:t xml:space="preserve"> 2013р. з будівництва житлових будівель становив 101,3%, нежитлових будівель – 73,0%, інженерних споруд – 88,5%.</w:t>
      </w:r>
    </w:p>
    <w:p w:rsidR="00BA4350" w:rsidRPr="00001955" w:rsidRDefault="00BA4350" w:rsidP="00BA4350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001955">
        <w:rPr>
          <w:color w:val="000000"/>
          <w:sz w:val="28"/>
          <w:szCs w:val="28"/>
          <w:lang w:val="uk-UA"/>
        </w:rPr>
        <w:t xml:space="preserve">Найбільший обсяг будівельних робіт виконано підприємствами та організаціями Святошинського та Печерського районів – 987,0 </w:t>
      </w:r>
      <w:proofErr w:type="spellStart"/>
      <w:r w:rsidRPr="00001955">
        <w:rPr>
          <w:color w:val="000000"/>
          <w:sz w:val="28"/>
          <w:szCs w:val="28"/>
          <w:lang w:val="uk-UA"/>
        </w:rPr>
        <w:t>млн.грн</w:t>
      </w:r>
      <w:proofErr w:type="spellEnd"/>
      <w:r w:rsidRPr="00001955">
        <w:rPr>
          <w:color w:val="000000"/>
          <w:sz w:val="28"/>
          <w:szCs w:val="28"/>
          <w:lang w:val="uk-UA"/>
        </w:rPr>
        <w:t xml:space="preserve">. та 986,7 </w:t>
      </w:r>
      <w:proofErr w:type="spellStart"/>
      <w:r w:rsidRPr="00001955">
        <w:rPr>
          <w:color w:val="000000"/>
          <w:sz w:val="28"/>
          <w:szCs w:val="28"/>
          <w:lang w:val="uk-UA"/>
        </w:rPr>
        <w:t>млн.грн</w:t>
      </w:r>
      <w:proofErr w:type="spellEnd"/>
      <w:r w:rsidRPr="00001955">
        <w:rPr>
          <w:color w:val="000000"/>
          <w:sz w:val="28"/>
          <w:szCs w:val="28"/>
          <w:lang w:val="uk-UA"/>
        </w:rPr>
        <w:t xml:space="preserve">. відповідно (або по 17,0% від загального обсягу в цілому по місту). Підприємствами Шевченківського району виконано обсяг робіт на суму 796,2 </w:t>
      </w:r>
      <w:proofErr w:type="spellStart"/>
      <w:r w:rsidRPr="00001955">
        <w:rPr>
          <w:color w:val="000000"/>
          <w:sz w:val="28"/>
          <w:szCs w:val="28"/>
          <w:lang w:val="uk-UA"/>
        </w:rPr>
        <w:t>млн.грн</w:t>
      </w:r>
      <w:proofErr w:type="spellEnd"/>
      <w:r w:rsidRPr="00001955">
        <w:rPr>
          <w:color w:val="000000"/>
          <w:sz w:val="28"/>
          <w:szCs w:val="28"/>
          <w:lang w:val="uk-UA"/>
        </w:rPr>
        <w:t xml:space="preserve">. або 13,7%, Дарницького – 648,8 </w:t>
      </w:r>
      <w:proofErr w:type="spellStart"/>
      <w:r w:rsidRPr="00001955">
        <w:rPr>
          <w:color w:val="000000"/>
          <w:sz w:val="28"/>
          <w:szCs w:val="28"/>
          <w:lang w:val="uk-UA"/>
        </w:rPr>
        <w:t>млн.грн</w:t>
      </w:r>
      <w:proofErr w:type="spellEnd"/>
      <w:r w:rsidRPr="00001955">
        <w:rPr>
          <w:color w:val="000000"/>
          <w:sz w:val="28"/>
          <w:szCs w:val="28"/>
          <w:lang w:val="uk-UA"/>
        </w:rPr>
        <w:t>. або 11,1%. Найменший обсяг будівельних робіт виконано підприємствами Подільського і Деснянського районів.</w:t>
      </w:r>
    </w:p>
    <w:p w:rsidR="00BA4350" w:rsidRPr="00001955" w:rsidRDefault="00BA4350" w:rsidP="00BA4350">
      <w:pPr>
        <w:ind w:right="1"/>
        <w:jc w:val="both"/>
        <w:rPr>
          <w:sz w:val="28"/>
          <w:szCs w:val="28"/>
          <w:lang w:val="uk-UA"/>
        </w:rPr>
      </w:pPr>
    </w:p>
    <w:p w:rsidR="00BA4350" w:rsidRPr="00001955" w:rsidRDefault="00BA4350" w:rsidP="00BA4350">
      <w:pPr>
        <w:jc w:val="center"/>
        <w:rPr>
          <w:b/>
          <w:sz w:val="28"/>
          <w:szCs w:val="28"/>
          <w:lang w:val="uk-UA"/>
        </w:rPr>
      </w:pPr>
      <w:r w:rsidRPr="00001955">
        <w:rPr>
          <w:b/>
          <w:sz w:val="28"/>
          <w:szCs w:val="28"/>
          <w:lang w:val="uk-UA"/>
        </w:rPr>
        <w:t xml:space="preserve">Обсяги виконаних будівельних робіт </w:t>
      </w:r>
      <w:r w:rsidRPr="00001955">
        <w:rPr>
          <w:b/>
          <w:sz w:val="28"/>
          <w:szCs w:val="28"/>
        </w:rPr>
        <w:t>за</w:t>
      </w:r>
      <w:r w:rsidRPr="00001955">
        <w:rPr>
          <w:b/>
          <w:sz w:val="28"/>
          <w:szCs w:val="28"/>
          <w:lang w:val="uk-UA"/>
        </w:rPr>
        <w:t xml:space="preserve"> районами</w:t>
      </w:r>
    </w:p>
    <w:p w:rsidR="00BA4350" w:rsidRPr="00001955" w:rsidRDefault="00BA4350" w:rsidP="00BA4350">
      <w:pPr>
        <w:jc w:val="center"/>
        <w:rPr>
          <w:b/>
          <w:sz w:val="28"/>
          <w:szCs w:val="28"/>
          <w:lang w:val="en-US"/>
        </w:rPr>
      </w:pPr>
      <w:r w:rsidRPr="00001955">
        <w:rPr>
          <w:b/>
          <w:sz w:val="28"/>
          <w:szCs w:val="28"/>
          <w:lang w:val="uk-UA"/>
        </w:rPr>
        <w:t xml:space="preserve">за </w:t>
      </w:r>
      <w:proofErr w:type="spellStart"/>
      <w:r w:rsidRPr="00001955">
        <w:rPr>
          <w:b/>
          <w:sz w:val="28"/>
          <w:szCs w:val="28"/>
          <w:lang w:val="uk-UA"/>
        </w:rPr>
        <w:t>січень–липень</w:t>
      </w:r>
      <w:proofErr w:type="spellEnd"/>
      <w:r w:rsidRPr="00001955">
        <w:rPr>
          <w:b/>
          <w:sz w:val="28"/>
          <w:szCs w:val="28"/>
          <w:lang w:val="uk-UA"/>
        </w:rPr>
        <w:t xml:space="preserve"> 2014 року</w:t>
      </w:r>
    </w:p>
    <w:p w:rsidR="00BA4350" w:rsidRPr="00001955" w:rsidRDefault="00BA4350" w:rsidP="00BA4350">
      <w:pPr>
        <w:jc w:val="center"/>
        <w:rPr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1E0"/>
      </w:tblPr>
      <w:tblGrid>
        <w:gridCol w:w="3493"/>
        <w:gridCol w:w="2871"/>
        <w:gridCol w:w="2922"/>
      </w:tblGrid>
      <w:tr w:rsidR="00BA4350" w:rsidRPr="00001955" w:rsidTr="00CB2745">
        <w:tc>
          <w:tcPr>
            <w:tcW w:w="34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350" w:rsidRPr="00001955" w:rsidRDefault="00BA4350" w:rsidP="00CB274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Виконано будівельних робіт</w:t>
            </w:r>
          </w:p>
        </w:tc>
      </w:tr>
      <w:tr w:rsidR="00BA4350" w:rsidRPr="00001955" w:rsidTr="00CB2745">
        <w:tc>
          <w:tcPr>
            <w:tcW w:w="34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350" w:rsidRPr="00001955" w:rsidRDefault="00BA4350" w:rsidP="00CB274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01955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Pr="0000195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у % до загального обсягу</w:t>
            </w:r>
          </w:p>
        </w:tc>
      </w:tr>
      <w:tr w:rsidR="00BA4350" w:rsidRPr="00001955" w:rsidTr="00CB2745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</w:tcPr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</w:tcPr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A4350" w:rsidRPr="00001955" w:rsidTr="00CB2745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001955">
              <w:rPr>
                <w:b/>
                <w:sz w:val="28"/>
                <w:szCs w:val="28"/>
                <w:lang w:val="uk-UA"/>
              </w:rPr>
              <w:t>м.Київ</w:t>
            </w:r>
            <w:proofErr w:type="spellEnd"/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001955">
              <w:rPr>
                <w:b/>
                <w:sz w:val="28"/>
                <w:szCs w:val="28"/>
                <w:lang w:val="uk-UA"/>
              </w:rPr>
              <w:t>5818759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001955">
              <w:rPr>
                <w:b/>
                <w:sz w:val="28"/>
                <w:szCs w:val="28"/>
                <w:lang w:val="uk-UA"/>
              </w:rPr>
              <w:t>100,0</w:t>
            </w:r>
          </w:p>
        </w:tc>
      </w:tr>
      <w:tr w:rsidR="00BA4350" w:rsidRPr="00001955" w:rsidTr="00CB2745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ind w:left="14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райони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BA4350" w:rsidRPr="00001955" w:rsidTr="00CB2745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ind w:left="14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Голосіївський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628766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10,8</w:t>
            </w:r>
          </w:p>
        </w:tc>
      </w:tr>
      <w:tr w:rsidR="00BA4350" w:rsidRPr="00001955" w:rsidTr="00CB2745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ind w:left="14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Дарницький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648830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11,1</w:t>
            </w:r>
          </w:p>
        </w:tc>
      </w:tr>
      <w:tr w:rsidR="00BA4350" w:rsidRPr="00001955" w:rsidTr="00CB2745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ind w:left="14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Деснянський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160943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2,8</w:t>
            </w:r>
          </w:p>
        </w:tc>
      </w:tr>
      <w:tr w:rsidR="00BA4350" w:rsidRPr="00001955" w:rsidTr="00CB2745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ind w:left="14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Дніпровський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587793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10,1</w:t>
            </w:r>
          </w:p>
        </w:tc>
      </w:tr>
      <w:tr w:rsidR="00BA4350" w:rsidRPr="00001955" w:rsidTr="00CB2745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ind w:left="142"/>
              <w:rPr>
                <w:sz w:val="28"/>
                <w:szCs w:val="28"/>
                <w:lang w:val="uk-UA"/>
              </w:rPr>
            </w:pPr>
            <w:proofErr w:type="spellStart"/>
            <w:r w:rsidRPr="00001955">
              <w:rPr>
                <w:sz w:val="28"/>
                <w:szCs w:val="28"/>
                <w:lang w:val="uk-UA"/>
              </w:rPr>
              <w:t>Оболонський</w:t>
            </w:r>
            <w:proofErr w:type="spellEnd"/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629775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10,8</w:t>
            </w:r>
          </w:p>
        </w:tc>
      </w:tr>
      <w:tr w:rsidR="00BA4350" w:rsidRPr="00001955" w:rsidTr="00CB2745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ind w:left="14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Печерський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986652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17,0</w:t>
            </w:r>
          </w:p>
        </w:tc>
      </w:tr>
      <w:tr w:rsidR="00BA4350" w:rsidRPr="00001955" w:rsidTr="00CB2745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ind w:left="14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Подільський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101330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1,7</w:t>
            </w:r>
          </w:p>
        </w:tc>
      </w:tr>
      <w:tr w:rsidR="00BA4350" w:rsidRPr="00001955" w:rsidTr="00CB2745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ind w:left="14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Святошинський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986970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17,0</w:t>
            </w:r>
          </w:p>
        </w:tc>
      </w:tr>
      <w:tr w:rsidR="00BA4350" w:rsidRPr="00001955" w:rsidTr="00CB2745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ind w:left="14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lastRenderedPageBreak/>
              <w:t>Солом’янський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291467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5,0</w:t>
            </w:r>
          </w:p>
        </w:tc>
      </w:tr>
      <w:tr w:rsidR="00BA4350" w:rsidRPr="00001955" w:rsidTr="00CB2745"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BA4350" w:rsidRPr="00001955" w:rsidRDefault="00BA4350" w:rsidP="00CB2745">
            <w:pPr>
              <w:ind w:left="14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Шевченківський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796233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13,7</w:t>
            </w:r>
          </w:p>
        </w:tc>
      </w:tr>
    </w:tbl>
    <w:p w:rsidR="00BA4350" w:rsidRPr="00001955" w:rsidRDefault="00BA4350" w:rsidP="00BA4350">
      <w:pPr>
        <w:ind w:right="1"/>
        <w:rPr>
          <w:sz w:val="28"/>
          <w:szCs w:val="28"/>
          <w:lang w:val="uk-UA"/>
        </w:rPr>
      </w:pPr>
    </w:p>
    <w:p w:rsidR="00BA4350" w:rsidRPr="00001955" w:rsidRDefault="00BA4350" w:rsidP="00BA4350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  <w:lang w:val="uk-UA"/>
        </w:rPr>
      </w:pPr>
    </w:p>
    <w:p w:rsidR="00BA4350" w:rsidRPr="00001955" w:rsidRDefault="00BA4350" w:rsidP="00BA4350">
      <w:pPr>
        <w:pStyle w:val="21"/>
        <w:spacing w:after="0" w:line="240" w:lineRule="auto"/>
        <w:ind w:left="0"/>
        <w:jc w:val="center"/>
        <w:rPr>
          <w:b/>
          <w:sz w:val="28"/>
          <w:szCs w:val="28"/>
          <w:u w:val="single"/>
          <w:lang w:val="uk-UA"/>
        </w:rPr>
      </w:pPr>
      <w:r w:rsidRPr="00001955">
        <w:rPr>
          <w:b/>
          <w:sz w:val="28"/>
          <w:szCs w:val="28"/>
          <w:u w:val="single"/>
          <w:lang w:val="uk-UA"/>
        </w:rPr>
        <w:br w:type="page"/>
      </w:r>
      <w:r w:rsidRPr="00001955">
        <w:rPr>
          <w:b/>
          <w:sz w:val="28"/>
          <w:szCs w:val="28"/>
          <w:u w:val="single"/>
          <w:lang w:val="uk-UA"/>
        </w:rPr>
        <w:lastRenderedPageBreak/>
        <w:t>СТАТИСТИКА НЕФІНАНСОВИХ ПОСЛУГ</w:t>
      </w:r>
    </w:p>
    <w:p w:rsidR="00BA4350" w:rsidRPr="00001955" w:rsidRDefault="00BA4350" w:rsidP="00BA4350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A4350" w:rsidRPr="00001955" w:rsidRDefault="00BA4350" w:rsidP="00BA4350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01955">
        <w:rPr>
          <w:rFonts w:ascii="Times New Roman" w:hAnsi="Times New Roman" w:cs="Times New Roman"/>
          <w:sz w:val="28"/>
          <w:szCs w:val="28"/>
          <w:lang w:val="uk-UA"/>
        </w:rPr>
        <w:t>Діяльність підприємств сфери послуг</w:t>
      </w:r>
    </w:p>
    <w:p w:rsidR="00BA4350" w:rsidRPr="00001955" w:rsidRDefault="00BA4350" w:rsidP="00BA4350">
      <w:pPr>
        <w:jc w:val="both"/>
        <w:rPr>
          <w:b/>
          <w:sz w:val="28"/>
          <w:szCs w:val="28"/>
          <w:lang w:val="uk-UA"/>
        </w:rPr>
      </w:pPr>
    </w:p>
    <w:p w:rsidR="00BA4350" w:rsidRPr="00001955" w:rsidRDefault="00BA4350" w:rsidP="00BA4350">
      <w:pPr>
        <w:pStyle w:val="ab"/>
        <w:spacing w:after="0"/>
        <w:ind w:firstLine="567"/>
        <w:jc w:val="both"/>
        <w:rPr>
          <w:i/>
          <w:sz w:val="28"/>
          <w:szCs w:val="28"/>
          <w:u w:val="single"/>
          <w:lang w:val="uk-UA"/>
        </w:rPr>
      </w:pPr>
      <w:r w:rsidRPr="00001955">
        <w:rPr>
          <w:sz w:val="28"/>
          <w:szCs w:val="28"/>
          <w:lang w:val="uk-UA"/>
        </w:rPr>
        <w:t xml:space="preserve">За </w:t>
      </w:r>
      <w:proofErr w:type="spellStart"/>
      <w:r w:rsidRPr="00001955">
        <w:rPr>
          <w:sz w:val="28"/>
          <w:szCs w:val="28"/>
          <w:lang w:val="uk-UA"/>
        </w:rPr>
        <w:t>січень–липень</w:t>
      </w:r>
      <w:proofErr w:type="spellEnd"/>
      <w:r w:rsidRPr="00001955">
        <w:rPr>
          <w:sz w:val="28"/>
          <w:szCs w:val="28"/>
          <w:lang w:val="uk-UA"/>
        </w:rPr>
        <w:t xml:space="preserve"> 2014р. підприємствами сфери послуг усім споживачам надано різних видів послуг на суму 69809,0 </w:t>
      </w:r>
      <w:proofErr w:type="spellStart"/>
      <w:r w:rsidRPr="00001955">
        <w:rPr>
          <w:sz w:val="28"/>
          <w:szCs w:val="28"/>
          <w:lang w:val="uk-UA"/>
        </w:rPr>
        <w:t>млн.грн</w:t>
      </w:r>
      <w:proofErr w:type="spellEnd"/>
      <w:r w:rsidRPr="00001955">
        <w:rPr>
          <w:sz w:val="28"/>
          <w:szCs w:val="28"/>
          <w:lang w:val="uk-UA"/>
        </w:rPr>
        <w:t>.</w:t>
      </w:r>
    </w:p>
    <w:p w:rsidR="00BA4350" w:rsidRPr="00001955" w:rsidRDefault="00BA4350" w:rsidP="00BA4350">
      <w:pPr>
        <w:ind w:firstLine="567"/>
        <w:jc w:val="both"/>
        <w:rPr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t xml:space="preserve">У середньому одним підприємством сфери послуг за </w:t>
      </w:r>
      <w:proofErr w:type="spellStart"/>
      <w:r w:rsidRPr="00001955">
        <w:rPr>
          <w:sz w:val="28"/>
          <w:szCs w:val="28"/>
          <w:lang w:val="uk-UA"/>
        </w:rPr>
        <w:t>січень–липень</w:t>
      </w:r>
      <w:proofErr w:type="spellEnd"/>
      <w:r w:rsidRPr="00001955">
        <w:rPr>
          <w:sz w:val="28"/>
          <w:szCs w:val="28"/>
          <w:lang w:val="uk-UA"/>
        </w:rPr>
        <w:t xml:space="preserve"> 2014р. було реалізовано послуг на 10929,9 </w:t>
      </w:r>
      <w:proofErr w:type="spellStart"/>
      <w:r w:rsidRPr="00001955">
        <w:rPr>
          <w:sz w:val="28"/>
          <w:szCs w:val="28"/>
          <w:lang w:val="uk-UA"/>
        </w:rPr>
        <w:t>тис.грн</w:t>
      </w:r>
      <w:proofErr w:type="spellEnd"/>
      <w:r w:rsidRPr="00001955">
        <w:rPr>
          <w:sz w:val="28"/>
          <w:szCs w:val="28"/>
          <w:lang w:val="uk-UA"/>
        </w:rPr>
        <w:t>. Найбільшим цей показник був у Печерському, Шевченківському, Подільському районах, найменшим – у Святошинському та Дарницькому районах міста.</w:t>
      </w:r>
    </w:p>
    <w:p w:rsidR="00BA4350" w:rsidRPr="00001955" w:rsidRDefault="00BA4350" w:rsidP="00BA4350">
      <w:pPr>
        <w:ind w:firstLine="567"/>
        <w:jc w:val="both"/>
        <w:rPr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t xml:space="preserve">Майже третину (29,8%) загального обсягу послуг складали послуги інформації та </w:t>
      </w:r>
      <w:proofErr w:type="spellStart"/>
      <w:r w:rsidRPr="00001955">
        <w:rPr>
          <w:sz w:val="28"/>
          <w:szCs w:val="28"/>
          <w:lang w:val="uk-UA"/>
        </w:rPr>
        <w:t>телекомунікацій</w:t>
      </w:r>
      <w:proofErr w:type="spellEnd"/>
      <w:r w:rsidRPr="00001955">
        <w:rPr>
          <w:sz w:val="28"/>
          <w:szCs w:val="28"/>
          <w:lang w:val="uk-UA"/>
        </w:rPr>
        <w:t xml:space="preserve">; 20,3% – транспорту, складського господарства, пошти та </w:t>
      </w:r>
      <w:proofErr w:type="spellStart"/>
      <w:r w:rsidRPr="00001955">
        <w:rPr>
          <w:sz w:val="28"/>
          <w:szCs w:val="28"/>
          <w:lang w:val="uk-UA"/>
        </w:rPr>
        <w:t>кур</w:t>
      </w:r>
      <w:proofErr w:type="spellEnd"/>
      <w:r w:rsidRPr="00001955">
        <w:rPr>
          <w:sz w:val="28"/>
          <w:szCs w:val="28"/>
        </w:rPr>
        <w:t>’</w:t>
      </w:r>
      <w:proofErr w:type="spellStart"/>
      <w:r w:rsidRPr="00001955">
        <w:rPr>
          <w:sz w:val="28"/>
          <w:szCs w:val="28"/>
          <w:lang w:val="uk-UA"/>
        </w:rPr>
        <w:t>єрської</w:t>
      </w:r>
      <w:proofErr w:type="spellEnd"/>
      <w:r w:rsidRPr="00001955">
        <w:rPr>
          <w:sz w:val="28"/>
          <w:szCs w:val="28"/>
          <w:lang w:val="uk-UA"/>
        </w:rPr>
        <w:t xml:space="preserve"> служби; 17,6% – послуги професійної, наукової та технічної діяльності.</w:t>
      </w:r>
    </w:p>
    <w:p w:rsidR="00BA4350" w:rsidRPr="00001955" w:rsidRDefault="00BA4350" w:rsidP="00BA4350">
      <w:pPr>
        <w:pStyle w:val="a7"/>
        <w:spacing w:after="0"/>
        <w:ind w:left="28" w:firstLine="560"/>
        <w:jc w:val="both"/>
        <w:rPr>
          <w:sz w:val="28"/>
          <w:szCs w:val="28"/>
          <w:lang w:val="uk-UA"/>
        </w:rPr>
      </w:pPr>
      <w:proofErr w:type="spellStart"/>
      <w:r w:rsidRPr="00001955">
        <w:rPr>
          <w:sz w:val="28"/>
          <w:szCs w:val="28"/>
        </w:rPr>
        <w:t>Частка</w:t>
      </w:r>
      <w:proofErr w:type="spellEnd"/>
      <w:r w:rsidRPr="00001955">
        <w:rPr>
          <w:sz w:val="28"/>
          <w:szCs w:val="28"/>
        </w:rPr>
        <w:t xml:space="preserve"> </w:t>
      </w:r>
      <w:proofErr w:type="spellStart"/>
      <w:r w:rsidRPr="00001955">
        <w:rPr>
          <w:sz w:val="28"/>
          <w:szCs w:val="28"/>
        </w:rPr>
        <w:t>послуг</w:t>
      </w:r>
      <w:proofErr w:type="spellEnd"/>
      <w:r w:rsidRPr="00001955">
        <w:rPr>
          <w:sz w:val="28"/>
          <w:szCs w:val="28"/>
        </w:rPr>
        <w:t xml:space="preserve">, </w:t>
      </w:r>
      <w:proofErr w:type="spellStart"/>
      <w:r w:rsidRPr="00001955">
        <w:rPr>
          <w:sz w:val="28"/>
          <w:szCs w:val="28"/>
        </w:rPr>
        <w:t>реалізованих</w:t>
      </w:r>
      <w:proofErr w:type="spellEnd"/>
      <w:r w:rsidRPr="00001955">
        <w:rPr>
          <w:sz w:val="28"/>
          <w:szCs w:val="28"/>
        </w:rPr>
        <w:t xml:space="preserve"> </w:t>
      </w:r>
      <w:proofErr w:type="spellStart"/>
      <w:r w:rsidRPr="00001955">
        <w:rPr>
          <w:sz w:val="28"/>
          <w:szCs w:val="28"/>
        </w:rPr>
        <w:t>населенню</w:t>
      </w:r>
      <w:proofErr w:type="spellEnd"/>
      <w:r w:rsidRPr="00001955">
        <w:rPr>
          <w:sz w:val="28"/>
          <w:szCs w:val="28"/>
        </w:rPr>
        <w:t>,</w:t>
      </w:r>
      <w:r w:rsidRPr="00001955">
        <w:rPr>
          <w:sz w:val="28"/>
          <w:szCs w:val="28"/>
          <w:lang w:val="uk-UA"/>
        </w:rPr>
        <w:t xml:space="preserve"> по </w:t>
      </w:r>
      <w:proofErr w:type="spellStart"/>
      <w:r w:rsidRPr="00001955">
        <w:rPr>
          <w:sz w:val="28"/>
          <w:szCs w:val="28"/>
          <w:lang w:val="uk-UA"/>
        </w:rPr>
        <w:t>м</w:t>
      </w:r>
      <w:proofErr w:type="gramStart"/>
      <w:r w:rsidRPr="00001955">
        <w:rPr>
          <w:sz w:val="28"/>
          <w:szCs w:val="28"/>
          <w:lang w:val="uk-UA"/>
        </w:rPr>
        <w:t>.К</w:t>
      </w:r>
      <w:proofErr w:type="gramEnd"/>
      <w:r w:rsidRPr="00001955">
        <w:rPr>
          <w:sz w:val="28"/>
          <w:szCs w:val="28"/>
          <w:lang w:val="uk-UA"/>
        </w:rPr>
        <w:t>иєву</w:t>
      </w:r>
      <w:proofErr w:type="spellEnd"/>
      <w:r w:rsidRPr="00001955">
        <w:rPr>
          <w:sz w:val="28"/>
          <w:szCs w:val="28"/>
          <w:lang w:val="uk-UA"/>
        </w:rPr>
        <w:t xml:space="preserve"> </w:t>
      </w:r>
      <w:r w:rsidRPr="00001955">
        <w:rPr>
          <w:sz w:val="28"/>
          <w:szCs w:val="28"/>
        </w:rPr>
        <w:t xml:space="preserve">за </w:t>
      </w:r>
      <w:proofErr w:type="spellStart"/>
      <w:r w:rsidRPr="00001955">
        <w:rPr>
          <w:sz w:val="28"/>
          <w:szCs w:val="28"/>
        </w:rPr>
        <w:t>січень</w:t>
      </w:r>
      <w:proofErr w:type="spellEnd"/>
      <w:r w:rsidRPr="00001955">
        <w:rPr>
          <w:sz w:val="28"/>
          <w:szCs w:val="28"/>
        </w:rPr>
        <w:t>–</w:t>
      </w:r>
      <w:r w:rsidRPr="00001955">
        <w:rPr>
          <w:sz w:val="28"/>
          <w:szCs w:val="28"/>
          <w:lang w:val="uk-UA"/>
        </w:rPr>
        <w:t xml:space="preserve">липень </w:t>
      </w:r>
      <w:r w:rsidRPr="00001955">
        <w:rPr>
          <w:sz w:val="28"/>
          <w:szCs w:val="28"/>
        </w:rPr>
        <w:t xml:space="preserve">2014р. становила </w:t>
      </w:r>
      <w:r w:rsidRPr="00001955">
        <w:rPr>
          <w:sz w:val="28"/>
          <w:szCs w:val="28"/>
          <w:lang w:val="uk-UA"/>
        </w:rPr>
        <w:t xml:space="preserve">32,1 </w:t>
      </w:r>
      <w:r w:rsidRPr="00001955">
        <w:rPr>
          <w:sz w:val="28"/>
          <w:szCs w:val="28"/>
        </w:rPr>
        <w:t xml:space="preserve">% </w:t>
      </w:r>
      <w:proofErr w:type="spellStart"/>
      <w:r w:rsidRPr="00001955">
        <w:rPr>
          <w:sz w:val="28"/>
          <w:szCs w:val="28"/>
        </w:rPr>
        <w:t>від</w:t>
      </w:r>
      <w:proofErr w:type="spellEnd"/>
      <w:r w:rsidRPr="00001955">
        <w:rPr>
          <w:sz w:val="28"/>
          <w:szCs w:val="28"/>
        </w:rPr>
        <w:t xml:space="preserve"> </w:t>
      </w:r>
      <w:proofErr w:type="spellStart"/>
      <w:r w:rsidRPr="00001955">
        <w:rPr>
          <w:sz w:val="28"/>
          <w:szCs w:val="28"/>
        </w:rPr>
        <w:t>загального</w:t>
      </w:r>
      <w:proofErr w:type="spellEnd"/>
      <w:r w:rsidRPr="00001955">
        <w:rPr>
          <w:sz w:val="28"/>
          <w:szCs w:val="28"/>
        </w:rPr>
        <w:t xml:space="preserve"> </w:t>
      </w:r>
      <w:proofErr w:type="spellStart"/>
      <w:r w:rsidRPr="00001955">
        <w:rPr>
          <w:sz w:val="28"/>
          <w:szCs w:val="28"/>
        </w:rPr>
        <w:t>обсягу</w:t>
      </w:r>
      <w:proofErr w:type="spellEnd"/>
      <w:r w:rsidRPr="00001955">
        <w:rPr>
          <w:sz w:val="28"/>
          <w:szCs w:val="28"/>
        </w:rPr>
        <w:t xml:space="preserve"> </w:t>
      </w:r>
      <w:proofErr w:type="spellStart"/>
      <w:r w:rsidRPr="00001955">
        <w:rPr>
          <w:sz w:val="28"/>
          <w:szCs w:val="28"/>
        </w:rPr>
        <w:t>реалізованих</w:t>
      </w:r>
      <w:proofErr w:type="spellEnd"/>
      <w:r w:rsidRPr="00001955">
        <w:rPr>
          <w:sz w:val="28"/>
          <w:szCs w:val="28"/>
        </w:rPr>
        <w:t xml:space="preserve"> </w:t>
      </w:r>
      <w:proofErr w:type="spellStart"/>
      <w:r w:rsidRPr="00001955">
        <w:rPr>
          <w:sz w:val="28"/>
          <w:szCs w:val="28"/>
        </w:rPr>
        <w:t>послуг</w:t>
      </w:r>
      <w:proofErr w:type="spellEnd"/>
      <w:r w:rsidRPr="00001955">
        <w:rPr>
          <w:sz w:val="28"/>
          <w:szCs w:val="28"/>
        </w:rPr>
        <w:t>.</w:t>
      </w:r>
    </w:p>
    <w:p w:rsidR="00BA4350" w:rsidRPr="00001955" w:rsidRDefault="00BA4350" w:rsidP="00BA4350">
      <w:pPr>
        <w:pStyle w:val="a7"/>
        <w:spacing w:after="0"/>
        <w:ind w:left="0" w:firstLine="602"/>
        <w:jc w:val="both"/>
        <w:rPr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t xml:space="preserve">Найбільшим попитом у населення протягом семи місяців 2014р. користувалися, переважно, послуги мистецтва, спорту, розваг та </w:t>
      </w:r>
      <w:r w:rsidRPr="00001955">
        <w:rPr>
          <w:spacing w:val="-20"/>
          <w:sz w:val="28"/>
          <w:szCs w:val="28"/>
          <w:lang w:val="uk-UA"/>
        </w:rPr>
        <w:t>відпочинку –</w:t>
      </w:r>
      <w:r w:rsidRPr="00001955">
        <w:rPr>
          <w:sz w:val="28"/>
          <w:szCs w:val="28"/>
          <w:lang w:val="uk-UA"/>
        </w:rPr>
        <w:t xml:space="preserve"> 98,1% (від загального обсягу з даного виду послуг); тимчасового розміщування й організації харчування – 88,4%, охорони здоров’я та надання соціальної допомоги – 88,0%; освіти – 81,8%.</w:t>
      </w:r>
    </w:p>
    <w:p w:rsidR="00BA4350" w:rsidRPr="00001955" w:rsidRDefault="00BA4350" w:rsidP="00BA4350">
      <w:pPr>
        <w:pStyle w:val="ad"/>
        <w:rPr>
          <w:b/>
          <w:szCs w:val="28"/>
        </w:rPr>
      </w:pPr>
    </w:p>
    <w:p w:rsidR="00BA4350" w:rsidRPr="00001955" w:rsidRDefault="00BA4350" w:rsidP="00BA4350">
      <w:pPr>
        <w:pStyle w:val="ad"/>
        <w:rPr>
          <w:b/>
          <w:szCs w:val="28"/>
          <w:vertAlign w:val="superscript"/>
        </w:rPr>
      </w:pPr>
      <w:r w:rsidRPr="00001955">
        <w:rPr>
          <w:b/>
          <w:szCs w:val="28"/>
        </w:rPr>
        <w:t>Обсяг реалізованих послуг за районами</w:t>
      </w:r>
    </w:p>
    <w:p w:rsidR="00BA4350" w:rsidRPr="00001955" w:rsidRDefault="00BA4350" w:rsidP="00BA4350">
      <w:pPr>
        <w:pStyle w:val="ad"/>
        <w:jc w:val="right"/>
        <w:rPr>
          <w:i/>
          <w:szCs w:val="28"/>
        </w:rPr>
      </w:pPr>
    </w:p>
    <w:p w:rsidR="00BA4350" w:rsidRPr="00001955" w:rsidRDefault="00BA4350" w:rsidP="00BA4350">
      <w:pPr>
        <w:pStyle w:val="ad"/>
        <w:ind w:right="-171"/>
        <w:jc w:val="right"/>
        <w:rPr>
          <w:i/>
          <w:szCs w:val="28"/>
        </w:rPr>
      </w:pPr>
      <w:r w:rsidRPr="00001955">
        <w:rPr>
          <w:i/>
          <w:szCs w:val="28"/>
        </w:rPr>
        <w:t>(у ринкових цінах</w:t>
      </w:r>
      <w:r w:rsidRPr="00001955">
        <w:rPr>
          <w:i/>
          <w:szCs w:val="28"/>
          <w:vertAlign w:val="superscript"/>
        </w:rPr>
        <w:t>1</w:t>
      </w:r>
      <w:r w:rsidRPr="00001955">
        <w:rPr>
          <w:i/>
          <w:szCs w:val="28"/>
        </w:rPr>
        <w:t>)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70"/>
        <w:gridCol w:w="1122"/>
        <w:gridCol w:w="1456"/>
        <w:gridCol w:w="1120"/>
        <w:gridCol w:w="1427"/>
        <w:gridCol w:w="1056"/>
        <w:gridCol w:w="1380"/>
      </w:tblGrid>
      <w:tr w:rsidR="00BA4350" w:rsidRPr="00001955" w:rsidTr="00CB2745">
        <w:tc>
          <w:tcPr>
            <w:tcW w:w="18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350" w:rsidRPr="00001955" w:rsidRDefault="00BA4350" w:rsidP="00CB2745">
            <w:pPr>
              <w:pStyle w:val="ab"/>
              <w:spacing w:after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50" w:rsidRPr="00001955" w:rsidRDefault="00BA4350" w:rsidP="00CB2745">
            <w:pPr>
              <w:pStyle w:val="ab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 xml:space="preserve">Усього, </w:t>
            </w:r>
          </w:p>
          <w:p w:rsidR="00BA4350" w:rsidRPr="00001955" w:rsidRDefault="00BA4350" w:rsidP="00CB2745">
            <w:pPr>
              <w:pStyle w:val="ab"/>
              <w:spacing w:after="0"/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001955">
              <w:rPr>
                <w:sz w:val="28"/>
                <w:szCs w:val="28"/>
                <w:lang w:val="uk-UA"/>
              </w:rPr>
              <w:t>млн.грн</w:t>
            </w:r>
            <w:proofErr w:type="spellEnd"/>
            <w:r w:rsidRPr="0000195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pStyle w:val="ab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 xml:space="preserve">Обсяг послуг, реалізованих населенню, </w:t>
            </w:r>
            <w:proofErr w:type="spellStart"/>
            <w:r w:rsidRPr="00001955">
              <w:rPr>
                <w:sz w:val="28"/>
                <w:szCs w:val="28"/>
                <w:lang w:val="uk-UA"/>
              </w:rPr>
              <w:t>млн.грн</w:t>
            </w:r>
            <w:proofErr w:type="spellEnd"/>
            <w:r w:rsidRPr="0000195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pStyle w:val="ab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 xml:space="preserve">Частка послуг, реалізованих населенню у </w:t>
            </w:r>
          </w:p>
          <w:p w:rsidR="00BA4350" w:rsidRPr="00001955" w:rsidRDefault="00BA4350" w:rsidP="00CB2745">
            <w:pPr>
              <w:pStyle w:val="ab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загальному обсязі, %</w:t>
            </w:r>
          </w:p>
        </w:tc>
      </w:tr>
      <w:tr w:rsidR="00BA4350" w:rsidRPr="00001955" w:rsidTr="00CB2745">
        <w:tc>
          <w:tcPr>
            <w:tcW w:w="18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350" w:rsidRPr="00001955" w:rsidRDefault="00BA4350" w:rsidP="00CB2745">
            <w:pPr>
              <w:pStyle w:val="ab"/>
              <w:spacing w:after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50" w:rsidRPr="00001955" w:rsidRDefault="00BA4350" w:rsidP="00CB2745">
            <w:pPr>
              <w:pStyle w:val="ab"/>
              <w:spacing w:after="0"/>
              <w:jc w:val="center"/>
              <w:rPr>
                <w:b/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за липень 2014р.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50" w:rsidRPr="00001955" w:rsidRDefault="00BA4350" w:rsidP="00CB2745">
            <w:pPr>
              <w:pStyle w:val="ab"/>
              <w:spacing w:after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01955">
              <w:rPr>
                <w:sz w:val="28"/>
                <w:szCs w:val="28"/>
                <w:lang w:val="uk-UA"/>
              </w:rPr>
              <w:t>кумулятивно</w:t>
            </w:r>
            <w:proofErr w:type="spellEnd"/>
            <w:r w:rsidRPr="00001955">
              <w:rPr>
                <w:sz w:val="28"/>
                <w:szCs w:val="28"/>
                <w:lang w:val="uk-UA"/>
              </w:rPr>
              <w:t xml:space="preserve"> </w:t>
            </w:r>
          </w:p>
          <w:p w:rsidR="00BA4350" w:rsidRPr="00001955" w:rsidRDefault="00BA4350" w:rsidP="00CB2745">
            <w:pPr>
              <w:pStyle w:val="ab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001955">
              <w:rPr>
                <w:sz w:val="28"/>
                <w:szCs w:val="28"/>
                <w:lang w:val="uk-UA"/>
              </w:rPr>
              <w:t>січень–</w:t>
            </w:r>
            <w:proofErr w:type="spellEnd"/>
            <w:r w:rsidRPr="00001955">
              <w:rPr>
                <w:sz w:val="28"/>
                <w:szCs w:val="28"/>
                <w:lang w:val="uk-UA"/>
              </w:rPr>
              <w:t xml:space="preserve"> липень 2014р.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pStyle w:val="ab"/>
              <w:spacing w:after="0"/>
              <w:jc w:val="center"/>
              <w:rPr>
                <w:b/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за липень 2014р.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pStyle w:val="ab"/>
              <w:spacing w:after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01955">
              <w:rPr>
                <w:sz w:val="28"/>
                <w:szCs w:val="28"/>
                <w:lang w:val="uk-UA"/>
              </w:rPr>
              <w:t>кумулятивно</w:t>
            </w:r>
            <w:proofErr w:type="spellEnd"/>
            <w:r w:rsidRPr="00001955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Pr="00001955">
              <w:rPr>
                <w:sz w:val="28"/>
                <w:szCs w:val="28"/>
                <w:lang w:val="uk-UA"/>
              </w:rPr>
              <w:t>січень–</w:t>
            </w:r>
            <w:proofErr w:type="spellEnd"/>
            <w:r w:rsidRPr="00001955">
              <w:rPr>
                <w:sz w:val="28"/>
                <w:szCs w:val="28"/>
                <w:lang w:val="uk-UA"/>
              </w:rPr>
              <w:t xml:space="preserve"> липень 2014р.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pStyle w:val="ab"/>
              <w:spacing w:after="0"/>
              <w:ind w:right="-85"/>
              <w:jc w:val="center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за липень</w:t>
            </w:r>
          </w:p>
          <w:p w:rsidR="00BA4350" w:rsidRPr="00001955" w:rsidRDefault="00BA4350" w:rsidP="00CB2745">
            <w:pPr>
              <w:pStyle w:val="ab"/>
              <w:spacing w:after="0"/>
              <w:jc w:val="center"/>
              <w:rPr>
                <w:b/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2014р.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pStyle w:val="ab"/>
              <w:spacing w:after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01955">
              <w:rPr>
                <w:sz w:val="28"/>
                <w:szCs w:val="28"/>
                <w:lang w:val="uk-UA"/>
              </w:rPr>
              <w:t>кумулятивно</w:t>
            </w:r>
            <w:proofErr w:type="spellEnd"/>
            <w:r w:rsidRPr="00001955">
              <w:rPr>
                <w:sz w:val="28"/>
                <w:szCs w:val="28"/>
                <w:lang w:val="uk-UA"/>
              </w:rPr>
              <w:t xml:space="preserve"> </w:t>
            </w:r>
          </w:p>
          <w:p w:rsidR="00BA4350" w:rsidRPr="00001955" w:rsidRDefault="00BA4350" w:rsidP="00CB2745">
            <w:pPr>
              <w:pStyle w:val="ab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001955">
              <w:rPr>
                <w:sz w:val="28"/>
                <w:szCs w:val="28"/>
                <w:lang w:val="uk-UA"/>
              </w:rPr>
              <w:t>січень–</w:t>
            </w:r>
            <w:proofErr w:type="spellEnd"/>
            <w:r w:rsidRPr="00001955">
              <w:rPr>
                <w:sz w:val="28"/>
                <w:szCs w:val="28"/>
                <w:lang w:val="uk-UA"/>
              </w:rPr>
              <w:t xml:space="preserve"> липень 2014р.</w:t>
            </w:r>
          </w:p>
        </w:tc>
      </w:tr>
      <w:tr w:rsidR="00BA4350" w:rsidRPr="00001955" w:rsidTr="00CB2745"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pStyle w:val="ab"/>
              <w:spacing w:after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4350" w:rsidRPr="00001955" w:rsidRDefault="00BA4350" w:rsidP="00CB2745">
            <w:pPr>
              <w:ind w:right="57"/>
              <w:jc w:val="right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4350" w:rsidRPr="00001955" w:rsidRDefault="00BA4350" w:rsidP="00CB2745">
            <w:pPr>
              <w:ind w:right="57"/>
              <w:jc w:val="right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BA4350" w:rsidRPr="00001955" w:rsidTr="00CB2745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pStyle w:val="ab"/>
              <w:spacing w:after="0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001955">
              <w:rPr>
                <w:b/>
                <w:sz w:val="28"/>
                <w:szCs w:val="28"/>
                <w:lang w:val="uk-UA"/>
              </w:rPr>
              <w:t>м.Київ</w:t>
            </w:r>
            <w:r w:rsidRPr="00001955">
              <w:rPr>
                <w:b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b/>
                <w:sz w:val="28"/>
                <w:szCs w:val="28"/>
                <w:lang w:val="uk-UA"/>
              </w:rPr>
            </w:pPr>
            <w:r w:rsidRPr="00001955">
              <w:rPr>
                <w:b/>
                <w:sz w:val="28"/>
                <w:szCs w:val="28"/>
                <w:lang w:val="uk-UA"/>
              </w:rPr>
              <w:t>10856,0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b/>
                <w:sz w:val="28"/>
                <w:szCs w:val="28"/>
                <w:lang w:val="uk-UA"/>
              </w:rPr>
            </w:pPr>
            <w:r w:rsidRPr="00001955">
              <w:rPr>
                <w:b/>
                <w:sz w:val="28"/>
                <w:szCs w:val="28"/>
                <w:lang w:val="uk-UA"/>
              </w:rPr>
              <w:t>69809,0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b/>
                <w:sz w:val="28"/>
                <w:szCs w:val="28"/>
                <w:lang w:val="uk-UA"/>
              </w:rPr>
            </w:pPr>
            <w:r w:rsidRPr="00001955">
              <w:rPr>
                <w:b/>
                <w:sz w:val="28"/>
                <w:szCs w:val="28"/>
                <w:lang w:val="uk-UA"/>
              </w:rPr>
              <w:t>3681,3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b/>
                <w:sz w:val="28"/>
                <w:szCs w:val="28"/>
                <w:lang w:val="uk-UA"/>
              </w:rPr>
            </w:pPr>
            <w:r w:rsidRPr="00001955">
              <w:rPr>
                <w:b/>
                <w:sz w:val="28"/>
                <w:szCs w:val="28"/>
                <w:lang w:val="uk-UA"/>
              </w:rPr>
              <w:t>22399,4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4350" w:rsidRPr="00001955" w:rsidRDefault="00BA4350" w:rsidP="00CB2745">
            <w:pPr>
              <w:ind w:right="57"/>
              <w:jc w:val="right"/>
              <w:rPr>
                <w:b/>
                <w:color w:val="000000"/>
                <w:sz w:val="28"/>
                <w:szCs w:val="28"/>
                <w:lang w:val="uk-UA"/>
              </w:rPr>
            </w:pPr>
            <w:r w:rsidRPr="00001955">
              <w:rPr>
                <w:b/>
                <w:color w:val="000000"/>
                <w:sz w:val="28"/>
                <w:szCs w:val="28"/>
                <w:lang w:val="uk-UA"/>
              </w:rPr>
              <w:t>33,9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4350" w:rsidRPr="00001955" w:rsidRDefault="00BA4350" w:rsidP="00CB2745">
            <w:pPr>
              <w:ind w:right="57"/>
              <w:jc w:val="right"/>
              <w:rPr>
                <w:b/>
                <w:color w:val="000000"/>
                <w:sz w:val="28"/>
                <w:szCs w:val="28"/>
                <w:lang w:val="uk-UA"/>
              </w:rPr>
            </w:pPr>
            <w:r w:rsidRPr="00001955">
              <w:rPr>
                <w:b/>
                <w:color w:val="000000"/>
                <w:sz w:val="28"/>
                <w:szCs w:val="28"/>
                <w:lang w:val="uk-UA"/>
              </w:rPr>
              <w:t>32,1</w:t>
            </w:r>
          </w:p>
        </w:tc>
      </w:tr>
      <w:tr w:rsidR="00BA4350" w:rsidRPr="00001955" w:rsidTr="00CB2745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pStyle w:val="ab"/>
              <w:spacing w:after="0"/>
              <w:ind w:left="14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райони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ind w:right="57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ind w:right="57"/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BA4350" w:rsidRPr="00001955" w:rsidTr="00CB2745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pStyle w:val="ab"/>
              <w:spacing w:after="0"/>
              <w:ind w:left="14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Голосіївський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888,0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5621,3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118,1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930,9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ind w:right="57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001955">
              <w:rPr>
                <w:color w:val="000000"/>
                <w:sz w:val="28"/>
                <w:szCs w:val="28"/>
                <w:lang w:val="uk-UA"/>
              </w:rPr>
              <w:t>13,3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ind w:right="57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001955">
              <w:rPr>
                <w:color w:val="000000"/>
                <w:sz w:val="28"/>
                <w:szCs w:val="28"/>
                <w:lang w:val="uk-UA"/>
              </w:rPr>
              <w:t>16,6</w:t>
            </w:r>
          </w:p>
        </w:tc>
      </w:tr>
      <w:tr w:rsidR="00BA4350" w:rsidRPr="00001955" w:rsidTr="00CB2745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pStyle w:val="ab"/>
              <w:spacing w:after="0"/>
              <w:ind w:left="14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Дарницький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377,4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2155,0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163,3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1056,4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ind w:right="57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001955">
              <w:rPr>
                <w:color w:val="000000"/>
                <w:sz w:val="28"/>
                <w:szCs w:val="28"/>
                <w:lang w:val="uk-UA"/>
              </w:rPr>
              <w:t>43,3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ind w:right="57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001955">
              <w:rPr>
                <w:color w:val="000000"/>
                <w:sz w:val="28"/>
                <w:szCs w:val="28"/>
                <w:lang w:val="uk-UA"/>
              </w:rPr>
              <w:t>49,0</w:t>
            </w:r>
          </w:p>
        </w:tc>
      </w:tr>
      <w:tr w:rsidR="00BA4350" w:rsidRPr="00001955" w:rsidTr="00CB2745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pStyle w:val="ab"/>
              <w:spacing w:after="0"/>
              <w:ind w:left="14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Деснянський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266,1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350" w:rsidRPr="00001955" w:rsidRDefault="00BA4350" w:rsidP="00CB2745">
            <w:pPr>
              <w:pStyle w:val="ad"/>
              <w:ind w:right="57"/>
              <w:jc w:val="right"/>
              <w:rPr>
                <w:szCs w:val="28"/>
              </w:rPr>
            </w:pPr>
            <w:r w:rsidRPr="00001955">
              <w:rPr>
                <w:szCs w:val="28"/>
              </w:rPr>
              <w:t>1835,9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123,8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864,0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ind w:right="57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001955">
              <w:rPr>
                <w:color w:val="000000"/>
                <w:sz w:val="28"/>
                <w:szCs w:val="28"/>
                <w:lang w:val="uk-UA"/>
              </w:rPr>
              <w:t>46,5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ind w:right="57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001955">
              <w:rPr>
                <w:color w:val="000000"/>
                <w:sz w:val="28"/>
                <w:szCs w:val="28"/>
                <w:lang w:val="uk-UA"/>
              </w:rPr>
              <w:t>47,1</w:t>
            </w:r>
          </w:p>
        </w:tc>
      </w:tr>
      <w:tr w:rsidR="00BA4350" w:rsidRPr="00001955" w:rsidTr="00CB2745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pStyle w:val="ab"/>
              <w:spacing w:after="0"/>
              <w:ind w:left="14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Дніпровський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433,3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350" w:rsidRPr="00001955" w:rsidRDefault="00BA4350" w:rsidP="00CB2745">
            <w:pPr>
              <w:pStyle w:val="ad"/>
              <w:ind w:right="57"/>
              <w:jc w:val="right"/>
              <w:rPr>
                <w:szCs w:val="28"/>
              </w:rPr>
            </w:pPr>
            <w:r w:rsidRPr="00001955">
              <w:rPr>
                <w:szCs w:val="28"/>
              </w:rPr>
              <w:t>2566,2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123,8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524,2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ind w:right="57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001955">
              <w:rPr>
                <w:color w:val="000000"/>
                <w:sz w:val="28"/>
                <w:szCs w:val="28"/>
                <w:lang w:val="uk-UA"/>
              </w:rPr>
              <w:t>28,6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ind w:right="57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001955">
              <w:rPr>
                <w:color w:val="000000"/>
                <w:sz w:val="28"/>
                <w:szCs w:val="28"/>
                <w:lang w:val="uk-UA"/>
              </w:rPr>
              <w:t>20,4</w:t>
            </w:r>
          </w:p>
        </w:tc>
      </w:tr>
      <w:tr w:rsidR="00BA4350" w:rsidRPr="00001955" w:rsidTr="00CB2745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pStyle w:val="ab"/>
              <w:spacing w:after="0"/>
              <w:ind w:left="142"/>
              <w:rPr>
                <w:sz w:val="28"/>
                <w:szCs w:val="28"/>
                <w:lang w:val="uk-UA"/>
              </w:rPr>
            </w:pPr>
            <w:proofErr w:type="spellStart"/>
            <w:r w:rsidRPr="00001955">
              <w:rPr>
                <w:sz w:val="28"/>
                <w:szCs w:val="28"/>
                <w:lang w:val="uk-UA"/>
              </w:rPr>
              <w:t>Оболонський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615,2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350" w:rsidRPr="00001955" w:rsidRDefault="00BA4350" w:rsidP="00CB2745">
            <w:pPr>
              <w:pStyle w:val="ad"/>
              <w:ind w:right="57"/>
              <w:jc w:val="right"/>
              <w:rPr>
                <w:szCs w:val="28"/>
              </w:rPr>
            </w:pPr>
            <w:r w:rsidRPr="00001955">
              <w:rPr>
                <w:szCs w:val="28"/>
              </w:rPr>
              <w:t>3852,1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91,9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680,3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ind w:right="57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001955">
              <w:rPr>
                <w:color w:val="000000"/>
                <w:sz w:val="28"/>
                <w:szCs w:val="28"/>
                <w:lang w:val="uk-UA"/>
              </w:rPr>
              <w:t>14,9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ind w:right="57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001955">
              <w:rPr>
                <w:color w:val="000000"/>
                <w:sz w:val="28"/>
                <w:szCs w:val="28"/>
                <w:lang w:val="uk-UA"/>
              </w:rPr>
              <w:t>17,7</w:t>
            </w:r>
          </w:p>
        </w:tc>
      </w:tr>
      <w:tr w:rsidR="00BA4350" w:rsidRPr="00001955" w:rsidTr="00CB2745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pStyle w:val="ab"/>
              <w:spacing w:after="0"/>
              <w:ind w:left="14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Печерський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2891,9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350" w:rsidRPr="00001955" w:rsidRDefault="00BA4350" w:rsidP="00CB2745">
            <w:pPr>
              <w:pStyle w:val="ad"/>
              <w:ind w:right="57"/>
              <w:jc w:val="right"/>
              <w:rPr>
                <w:szCs w:val="28"/>
              </w:rPr>
            </w:pPr>
            <w:r w:rsidRPr="00001955">
              <w:rPr>
                <w:szCs w:val="28"/>
              </w:rPr>
              <w:t>20072,1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1617,9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10755,3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ind w:right="57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001955">
              <w:rPr>
                <w:color w:val="000000"/>
                <w:sz w:val="28"/>
                <w:szCs w:val="28"/>
                <w:lang w:val="uk-UA"/>
              </w:rPr>
              <w:t>55,9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ind w:right="57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001955">
              <w:rPr>
                <w:color w:val="000000"/>
                <w:sz w:val="28"/>
                <w:szCs w:val="28"/>
                <w:lang w:val="uk-UA"/>
              </w:rPr>
              <w:t>53,6</w:t>
            </w:r>
          </w:p>
        </w:tc>
      </w:tr>
      <w:tr w:rsidR="00BA4350" w:rsidRPr="00001955" w:rsidTr="00CB2745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pStyle w:val="ab"/>
              <w:spacing w:after="0"/>
              <w:ind w:left="14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Подільський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1027,6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350" w:rsidRPr="00001955" w:rsidRDefault="00BA4350" w:rsidP="00CB2745">
            <w:pPr>
              <w:pStyle w:val="ad"/>
              <w:ind w:right="57"/>
              <w:jc w:val="right"/>
              <w:rPr>
                <w:szCs w:val="28"/>
              </w:rPr>
            </w:pPr>
            <w:r w:rsidRPr="00001955">
              <w:rPr>
                <w:szCs w:val="28"/>
              </w:rPr>
              <w:t>6071,5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61,4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429,2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ind w:right="57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001955">
              <w:rPr>
                <w:color w:val="000000"/>
                <w:sz w:val="28"/>
                <w:szCs w:val="28"/>
                <w:lang w:val="uk-UA"/>
              </w:rPr>
              <w:t>6,0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ind w:right="57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001955">
              <w:rPr>
                <w:color w:val="000000"/>
                <w:sz w:val="28"/>
                <w:szCs w:val="28"/>
                <w:lang w:val="uk-UA"/>
              </w:rPr>
              <w:t>7,1</w:t>
            </w:r>
          </w:p>
        </w:tc>
      </w:tr>
      <w:tr w:rsidR="00BA4350" w:rsidRPr="00001955" w:rsidTr="00CB2745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pStyle w:val="ab"/>
              <w:spacing w:after="0"/>
              <w:ind w:left="142" w:right="-23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lastRenderedPageBreak/>
              <w:t>Святошинський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308,6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350" w:rsidRPr="00001955" w:rsidRDefault="00BA4350" w:rsidP="00CB2745">
            <w:pPr>
              <w:pStyle w:val="ad"/>
              <w:ind w:right="57"/>
              <w:jc w:val="right"/>
              <w:rPr>
                <w:szCs w:val="28"/>
              </w:rPr>
            </w:pPr>
            <w:r w:rsidRPr="00001955">
              <w:rPr>
                <w:szCs w:val="28"/>
              </w:rPr>
              <w:t>2144,8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49,5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338,8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ind w:right="57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001955">
              <w:rPr>
                <w:color w:val="000000"/>
                <w:sz w:val="28"/>
                <w:szCs w:val="28"/>
                <w:lang w:val="uk-UA"/>
              </w:rPr>
              <w:t>16,0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ind w:right="57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001955">
              <w:rPr>
                <w:color w:val="000000"/>
                <w:sz w:val="28"/>
                <w:szCs w:val="28"/>
                <w:lang w:val="uk-UA"/>
              </w:rPr>
              <w:t>15,8</w:t>
            </w:r>
          </w:p>
        </w:tc>
      </w:tr>
      <w:tr w:rsidR="00BA4350" w:rsidRPr="00001955" w:rsidTr="00CB2745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pStyle w:val="ab"/>
              <w:spacing w:after="0"/>
              <w:ind w:left="142" w:right="-23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Солом’янський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836,0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350" w:rsidRPr="00001955" w:rsidRDefault="00BA4350" w:rsidP="00CB2745">
            <w:pPr>
              <w:pStyle w:val="ad"/>
              <w:ind w:right="57"/>
              <w:jc w:val="right"/>
              <w:rPr>
                <w:szCs w:val="28"/>
              </w:rPr>
            </w:pPr>
            <w:r w:rsidRPr="00001955">
              <w:rPr>
                <w:szCs w:val="28"/>
              </w:rPr>
              <w:t>5868,9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159,2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1104,2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ind w:right="57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001955">
              <w:rPr>
                <w:color w:val="000000"/>
                <w:sz w:val="28"/>
                <w:szCs w:val="28"/>
                <w:lang w:val="uk-UA"/>
              </w:rPr>
              <w:t>19,0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ind w:right="57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001955">
              <w:rPr>
                <w:color w:val="000000"/>
                <w:sz w:val="28"/>
                <w:szCs w:val="28"/>
                <w:lang w:val="uk-UA"/>
              </w:rPr>
              <w:t>18,8</w:t>
            </w:r>
          </w:p>
        </w:tc>
      </w:tr>
      <w:tr w:rsidR="00BA4350" w:rsidRPr="00001955" w:rsidTr="00CB2745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50" w:rsidRPr="00001955" w:rsidRDefault="00BA4350" w:rsidP="00CB2745">
            <w:pPr>
              <w:pStyle w:val="ab"/>
              <w:spacing w:after="0"/>
              <w:ind w:left="142" w:right="-23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Шевченківський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3211,9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350" w:rsidRPr="00001955" w:rsidRDefault="00BA4350" w:rsidP="00CB2745">
            <w:pPr>
              <w:pStyle w:val="ad"/>
              <w:ind w:right="57"/>
              <w:jc w:val="right"/>
              <w:rPr>
                <w:szCs w:val="28"/>
              </w:rPr>
            </w:pPr>
            <w:r w:rsidRPr="00001955">
              <w:rPr>
                <w:szCs w:val="28"/>
              </w:rPr>
              <w:t>19621,2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1172,4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pStyle w:val="ab"/>
              <w:spacing w:after="0"/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5716,1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ind w:right="57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001955">
              <w:rPr>
                <w:color w:val="000000"/>
                <w:sz w:val="28"/>
                <w:szCs w:val="28"/>
                <w:lang w:val="uk-UA"/>
              </w:rPr>
              <w:t>36,5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4350" w:rsidRPr="00001955" w:rsidRDefault="00BA4350" w:rsidP="00CB2745">
            <w:pPr>
              <w:ind w:right="57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001955">
              <w:rPr>
                <w:color w:val="000000"/>
                <w:sz w:val="28"/>
                <w:szCs w:val="28"/>
                <w:lang w:val="uk-UA"/>
              </w:rPr>
              <w:t>29,1</w:t>
            </w:r>
          </w:p>
        </w:tc>
      </w:tr>
    </w:tbl>
    <w:p w:rsidR="00BA4350" w:rsidRPr="00001955" w:rsidRDefault="00BA4350" w:rsidP="00BA4350">
      <w:pPr>
        <w:tabs>
          <w:tab w:val="left" w:pos="8280"/>
        </w:tabs>
        <w:rPr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t>___________________</w:t>
      </w:r>
    </w:p>
    <w:p w:rsidR="00BA4350" w:rsidRPr="00001955" w:rsidRDefault="00BA4350" w:rsidP="00BA4350">
      <w:pPr>
        <w:jc w:val="both"/>
        <w:rPr>
          <w:sz w:val="28"/>
          <w:szCs w:val="28"/>
          <w:lang w:val="uk-UA"/>
        </w:rPr>
      </w:pPr>
      <w:r w:rsidRPr="00001955">
        <w:rPr>
          <w:sz w:val="28"/>
          <w:szCs w:val="28"/>
          <w:vertAlign w:val="superscript"/>
          <w:lang w:val="uk-UA"/>
        </w:rPr>
        <w:t>1</w:t>
      </w:r>
      <w:r w:rsidRPr="00001955">
        <w:rPr>
          <w:sz w:val="28"/>
          <w:szCs w:val="28"/>
        </w:rPr>
        <w:t xml:space="preserve"> </w:t>
      </w:r>
      <w:r w:rsidRPr="00001955">
        <w:rPr>
          <w:sz w:val="28"/>
          <w:szCs w:val="28"/>
          <w:lang w:val="uk-UA"/>
        </w:rPr>
        <w:t>Уключаючи ПДВ.</w:t>
      </w:r>
    </w:p>
    <w:p w:rsidR="00BA4350" w:rsidRPr="00001955" w:rsidRDefault="00BA4350" w:rsidP="00BA4350">
      <w:pPr>
        <w:ind w:right="-194"/>
        <w:jc w:val="both"/>
        <w:rPr>
          <w:sz w:val="28"/>
          <w:szCs w:val="28"/>
        </w:rPr>
      </w:pPr>
      <w:r w:rsidRPr="00001955">
        <w:rPr>
          <w:sz w:val="28"/>
          <w:szCs w:val="28"/>
          <w:vertAlign w:val="superscript"/>
          <w:lang w:val="uk-UA"/>
        </w:rPr>
        <w:t>2</w:t>
      </w:r>
      <w:r w:rsidRPr="00001955">
        <w:rPr>
          <w:sz w:val="28"/>
          <w:szCs w:val="28"/>
          <w:lang w:val="uk-UA"/>
        </w:rPr>
        <w:t xml:space="preserve"> Дані наведено по госпрозрахункових підприємствах (юридичних особах) та їх відокремлених структурних підрозділах, для яких надання послуг є основним видом діяльності.</w:t>
      </w:r>
    </w:p>
    <w:p w:rsidR="00BA4350" w:rsidRPr="00001955" w:rsidRDefault="00BA4350" w:rsidP="00BA4350">
      <w:pPr>
        <w:pStyle w:val="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01955">
        <w:rPr>
          <w:rFonts w:ascii="Times New Roman" w:hAnsi="Times New Roman" w:cs="Times New Roman"/>
          <w:sz w:val="28"/>
          <w:szCs w:val="28"/>
          <w:lang w:val="uk-UA"/>
        </w:rPr>
        <w:t>Автомобільні перевезення</w:t>
      </w:r>
    </w:p>
    <w:p w:rsidR="00BA4350" w:rsidRPr="00001955" w:rsidRDefault="00BA4350" w:rsidP="00BA4350">
      <w:pPr>
        <w:pStyle w:val="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01955">
        <w:rPr>
          <w:rFonts w:ascii="Times New Roman" w:hAnsi="Times New Roman" w:cs="Times New Roman"/>
          <w:sz w:val="28"/>
          <w:szCs w:val="28"/>
          <w:lang w:val="uk-UA"/>
        </w:rPr>
        <w:t xml:space="preserve">Вантажні перевезення автомобільним транспортом </w:t>
      </w:r>
    </w:p>
    <w:p w:rsidR="00BA4350" w:rsidRPr="00001955" w:rsidRDefault="00BA4350" w:rsidP="00BA4350">
      <w:pPr>
        <w:pStyle w:val="51"/>
        <w:outlineLvl w:val="4"/>
        <w:rPr>
          <w:sz w:val="28"/>
          <w:szCs w:val="28"/>
          <w:vertAlign w:val="superscript"/>
        </w:rPr>
      </w:pPr>
      <w:r w:rsidRPr="00001955">
        <w:rPr>
          <w:sz w:val="28"/>
          <w:szCs w:val="28"/>
        </w:rPr>
        <w:t xml:space="preserve">за районами за </w:t>
      </w:r>
      <w:proofErr w:type="spellStart"/>
      <w:r w:rsidRPr="00001955">
        <w:rPr>
          <w:sz w:val="28"/>
          <w:szCs w:val="28"/>
        </w:rPr>
        <w:t>січень–липень</w:t>
      </w:r>
      <w:proofErr w:type="spellEnd"/>
      <w:r w:rsidRPr="00001955">
        <w:rPr>
          <w:sz w:val="28"/>
          <w:szCs w:val="28"/>
        </w:rPr>
        <w:t xml:space="preserve"> 2014 року</w:t>
      </w:r>
      <w:r w:rsidRPr="00001955">
        <w:rPr>
          <w:sz w:val="28"/>
          <w:szCs w:val="28"/>
          <w:vertAlign w:val="superscript"/>
        </w:rPr>
        <w:t>1</w:t>
      </w:r>
    </w:p>
    <w:p w:rsidR="00BA4350" w:rsidRPr="00001955" w:rsidRDefault="00BA4350" w:rsidP="00BA4350">
      <w:pPr>
        <w:pStyle w:val="11"/>
        <w:jc w:val="center"/>
        <w:rPr>
          <w:sz w:val="28"/>
          <w:szCs w:val="28"/>
          <w:lang w:val="uk-UA"/>
        </w:rPr>
      </w:pPr>
    </w:p>
    <w:tbl>
      <w:tblPr>
        <w:tblW w:w="9277" w:type="dxa"/>
        <w:tblLayout w:type="fixed"/>
        <w:tblLook w:val="0000"/>
      </w:tblPr>
      <w:tblGrid>
        <w:gridCol w:w="2221"/>
        <w:gridCol w:w="14"/>
        <w:gridCol w:w="1303"/>
        <w:gridCol w:w="2210"/>
        <w:gridCol w:w="6"/>
        <w:gridCol w:w="1395"/>
        <w:gridCol w:w="2128"/>
      </w:tblGrid>
      <w:tr w:rsidR="00BA4350" w:rsidRPr="00001955" w:rsidTr="00CB2745">
        <w:trPr>
          <w:cantSplit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Перевезено вантажів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01955">
              <w:rPr>
                <w:sz w:val="28"/>
                <w:szCs w:val="28"/>
                <w:lang w:val="uk-UA"/>
              </w:rPr>
              <w:t>Вантажооборот</w:t>
            </w:r>
            <w:proofErr w:type="spellEnd"/>
          </w:p>
        </w:tc>
      </w:tr>
      <w:tr w:rsidR="00BA4350" w:rsidRPr="00001955" w:rsidTr="00CB2745">
        <w:trPr>
          <w:cantSplit/>
        </w:trPr>
        <w:tc>
          <w:tcPr>
            <w:tcW w:w="223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01955">
              <w:rPr>
                <w:sz w:val="28"/>
                <w:szCs w:val="28"/>
                <w:lang w:val="uk-UA"/>
              </w:rPr>
              <w:t>тис.т</w:t>
            </w:r>
            <w:proofErr w:type="spellEnd"/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 xml:space="preserve">у % до </w:t>
            </w:r>
          </w:p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01955">
              <w:rPr>
                <w:sz w:val="28"/>
                <w:szCs w:val="28"/>
                <w:lang w:val="uk-UA"/>
              </w:rPr>
              <w:t>січня–липня</w:t>
            </w:r>
            <w:proofErr w:type="spellEnd"/>
          </w:p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2013р.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01955">
              <w:rPr>
                <w:sz w:val="28"/>
                <w:szCs w:val="28"/>
                <w:lang w:val="uk-UA"/>
              </w:rPr>
              <w:t>млн.ткм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 xml:space="preserve">у % до </w:t>
            </w:r>
          </w:p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01955">
              <w:rPr>
                <w:sz w:val="28"/>
                <w:szCs w:val="28"/>
                <w:lang w:val="uk-UA"/>
              </w:rPr>
              <w:t>січня–липня</w:t>
            </w:r>
            <w:proofErr w:type="spellEnd"/>
          </w:p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 xml:space="preserve"> 2013р.</w:t>
            </w:r>
          </w:p>
        </w:tc>
      </w:tr>
      <w:tr w:rsidR="00BA4350" w:rsidRPr="00001955" w:rsidTr="00CB2745">
        <w:trPr>
          <w:trHeight w:val="181"/>
        </w:trPr>
        <w:tc>
          <w:tcPr>
            <w:tcW w:w="2221" w:type="dxa"/>
            <w:vAlign w:val="center"/>
          </w:tcPr>
          <w:p w:rsidR="00BA4350" w:rsidRPr="00001955" w:rsidRDefault="00BA4350" w:rsidP="00CB274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BA4350" w:rsidRPr="00001955" w:rsidRDefault="00BA4350" w:rsidP="00CB274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10" w:type="dxa"/>
            <w:vAlign w:val="center"/>
          </w:tcPr>
          <w:p w:rsidR="00BA4350" w:rsidRPr="00001955" w:rsidRDefault="00BA4350" w:rsidP="00CB274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01" w:type="dxa"/>
            <w:gridSpan w:val="2"/>
            <w:vAlign w:val="center"/>
          </w:tcPr>
          <w:p w:rsidR="00BA4350" w:rsidRPr="00001955" w:rsidRDefault="00BA4350" w:rsidP="00CB274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28" w:type="dxa"/>
            <w:vAlign w:val="center"/>
          </w:tcPr>
          <w:p w:rsidR="00BA4350" w:rsidRPr="00001955" w:rsidRDefault="00BA4350" w:rsidP="00CB274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A4350" w:rsidRPr="00001955" w:rsidTr="00CB2745">
        <w:tc>
          <w:tcPr>
            <w:tcW w:w="2221" w:type="dxa"/>
          </w:tcPr>
          <w:p w:rsidR="00BA4350" w:rsidRPr="00001955" w:rsidRDefault="00BA4350" w:rsidP="00CB2745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001955">
              <w:rPr>
                <w:b/>
                <w:sz w:val="28"/>
                <w:szCs w:val="28"/>
                <w:lang w:val="uk-UA"/>
              </w:rPr>
              <w:t>м.Київ</w:t>
            </w:r>
            <w:proofErr w:type="spellEnd"/>
          </w:p>
        </w:tc>
        <w:tc>
          <w:tcPr>
            <w:tcW w:w="1317" w:type="dxa"/>
            <w:gridSpan w:val="2"/>
          </w:tcPr>
          <w:p w:rsidR="00BA4350" w:rsidRPr="00001955" w:rsidRDefault="00BA4350" w:rsidP="00CB2745">
            <w:pPr>
              <w:ind w:right="63"/>
              <w:jc w:val="right"/>
              <w:rPr>
                <w:b/>
                <w:sz w:val="28"/>
                <w:szCs w:val="28"/>
                <w:lang w:val="uk-UA"/>
              </w:rPr>
            </w:pPr>
            <w:r w:rsidRPr="00001955">
              <w:rPr>
                <w:b/>
                <w:sz w:val="28"/>
                <w:szCs w:val="28"/>
                <w:lang w:val="uk-UA"/>
              </w:rPr>
              <w:t>5651,6</w:t>
            </w:r>
          </w:p>
        </w:tc>
        <w:tc>
          <w:tcPr>
            <w:tcW w:w="2210" w:type="dxa"/>
          </w:tcPr>
          <w:p w:rsidR="00BA4350" w:rsidRPr="00001955" w:rsidRDefault="00BA4350" w:rsidP="00CB2745">
            <w:pPr>
              <w:tabs>
                <w:tab w:val="left" w:pos="1952"/>
              </w:tabs>
              <w:ind w:right="63"/>
              <w:jc w:val="right"/>
              <w:rPr>
                <w:b/>
                <w:sz w:val="28"/>
                <w:szCs w:val="28"/>
                <w:lang w:val="uk-UA"/>
              </w:rPr>
            </w:pPr>
            <w:r w:rsidRPr="00001955">
              <w:rPr>
                <w:b/>
                <w:sz w:val="28"/>
                <w:szCs w:val="28"/>
                <w:lang w:val="uk-UA"/>
              </w:rPr>
              <w:t>97,0</w:t>
            </w:r>
          </w:p>
        </w:tc>
        <w:tc>
          <w:tcPr>
            <w:tcW w:w="1401" w:type="dxa"/>
            <w:gridSpan w:val="2"/>
          </w:tcPr>
          <w:p w:rsidR="00BA4350" w:rsidRPr="00001955" w:rsidRDefault="00BA4350" w:rsidP="00CB2745">
            <w:pPr>
              <w:ind w:right="70"/>
              <w:jc w:val="right"/>
              <w:rPr>
                <w:b/>
                <w:sz w:val="28"/>
                <w:szCs w:val="28"/>
                <w:lang w:val="uk-UA"/>
              </w:rPr>
            </w:pPr>
            <w:r w:rsidRPr="00001955">
              <w:rPr>
                <w:b/>
                <w:sz w:val="28"/>
                <w:szCs w:val="28"/>
                <w:lang w:val="uk-UA"/>
              </w:rPr>
              <w:t>1760,0</w:t>
            </w:r>
          </w:p>
        </w:tc>
        <w:tc>
          <w:tcPr>
            <w:tcW w:w="2128" w:type="dxa"/>
          </w:tcPr>
          <w:p w:rsidR="00BA4350" w:rsidRPr="00001955" w:rsidRDefault="00BA4350" w:rsidP="00CB2745">
            <w:pPr>
              <w:ind w:right="57"/>
              <w:jc w:val="right"/>
              <w:rPr>
                <w:b/>
                <w:sz w:val="28"/>
                <w:szCs w:val="28"/>
                <w:lang w:val="uk-UA"/>
              </w:rPr>
            </w:pPr>
            <w:r w:rsidRPr="00001955">
              <w:rPr>
                <w:b/>
                <w:sz w:val="28"/>
                <w:szCs w:val="28"/>
                <w:lang w:val="uk-UA"/>
              </w:rPr>
              <w:t>106,8</w:t>
            </w:r>
          </w:p>
        </w:tc>
      </w:tr>
      <w:tr w:rsidR="00BA4350" w:rsidRPr="00001955" w:rsidTr="00CB2745">
        <w:tc>
          <w:tcPr>
            <w:tcW w:w="2221" w:type="dxa"/>
          </w:tcPr>
          <w:p w:rsidR="00BA4350" w:rsidRPr="00001955" w:rsidRDefault="00BA4350" w:rsidP="00CB2745">
            <w:pPr>
              <w:ind w:left="14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райони</w:t>
            </w:r>
          </w:p>
        </w:tc>
        <w:tc>
          <w:tcPr>
            <w:tcW w:w="1317" w:type="dxa"/>
            <w:gridSpan w:val="2"/>
          </w:tcPr>
          <w:p w:rsidR="00BA4350" w:rsidRPr="00001955" w:rsidRDefault="00BA4350" w:rsidP="00CB2745">
            <w:pPr>
              <w:ind w:right="63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210" w:type="dxa"/>
          </w:tcPr>
          <w:p w:rsidR="00BA4350" w:rsidRPr="00001955" w:rsidRDefault="00BA4350" w:rsidP="00CB2745">
            <w:pPr>
              <w:tabs>
                <w:tab w:val="left" w:pos="1952"/>
              </w:tabs>
              <w:ind w:right="63"/>
              <w:rPr>
                <w:sz w:val="28"/>
                <w:szCs w:val="28"/>
                <w:lang w:val="uk-UA"/>
              </w:rPr>
            </w:pPr>
          </w:p>
        </w:tc>
        <w:tc>
          <w:tcPr>
            <w:tcW w:w="1401" w:type="dxa"/>
            <w:gridSpan w:val="2"/>
          </w:tcPr>
          <w:p w:rsidR="00BA4350" w:rsidRPr="00001955" w:rsidRDefault="00BA4350" w:rsidP="00CB2745">
            <w:pPr>
              <w:ind w:right="70"/>
              <w:rPr>
                <w:sz w:val="28"/>
                <w:szCs w:val="28"/>
                <w:lang w:val="uk-UA"/>
              </w:rPr>
            </w:pPr>
          </w:p>
        </w:tc>
        <w:tc>
          <w:tcPr>
            <w:tcW w:w="2128" w:type="dxa"/>
          </w:tcPr>
          <w:p w:rsidR="00BA4350" w:rsidRPr="00001955" w:rsidRDefault="00BA4350" w:rsidP="00CB2745">
            <w:pPr>
              <w:ind w:right="57"/>
              <w:rPr>
                <w:sz w:val="28"/>
                <w:szCs w:val="28"/>
                <w:lang w:val="uk-UA"/>
              </w:rPr>
            </w:pPr>
          </w:p>
        </w:tc>
      </w:tr>
      <w:tr w:rsidR="00BA4350" w:rsidRPr="00001955" w:rsidTr="00CB2745">
        <w:trPr>
          <w:trHeight w:val="175"/>
        </w:trPr>
        <w:tc>
          <w:tcPr>
            <w:tcW w:w="2221" w:type="dxa"/>
          </w:tcPr>
          <w:p w:rsidR="00BA4350" w:rsidRPr="00001955" w:rsidRDefault="00BA4350" w:rsidP="00CB2745">
            <w:pPr>
              <w:ind w:left="14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Голосіївський</w:t>
            </w:r>
          </w:p>
        </w:tc>
        <w:tc>
          <w:tcPr>
            <w:tcW w:w="1317" w:type="dxa"/>
            <w:gridSpan w:val="2"/>
          </w:tcPr>
          <w:p w:rsidR="00BA4350" w:rsidRPr="00001955" w:rsidRDefault="00BA4350" w:rsidP="00CB2745">
            <w:pPr>
              <w:ind w:right="63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1418,1</w:t>
            </w:r>
          </w:p>
        </w:tc>
        <w:tc>
          <w:tcPr>
            <w:tcW w:w="2210" w:type="dxa"/>
          </w:tcPr>
          <w:p w:rsidR="00BA4350" w:rsidRPr="00001955" w:rsidRDefault="00BA4350" w:rsidP="00CB2745">
            <w:pPr>
              <w:tabs>
                <w:tab w:val="left" w:pos="1952"/>
              </w:tabs>
              <w:ind w:right="63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87,3</w:t>
            </w:r>
          </w:p>
        </w:tc>
        <w:tc>
          <w:tcPr>
            <w:tcW w:w="1401" w:type="dxa"/>
            <w:gridSpan w:val="2"/>
          </w:tcPr>
          <w:p w:rsidR="00BA4350" w:rsidRPr="00001955" w:rsidRDefault="00BA4350" w:rsidP="00CB2745">
            <w:pPr>
              <w:ind w:right="70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166,0</w:t>
            </w:r>
          </w:p>
        </w:tc>
        <w:tc>
          <w:tcPr>
            <w:tcW w:w="2128" w:type="dxa"/>
          </w:tcPr>
          <w:p w:rsidR="00BA4350" w:rsidRPr="00001955" w:rsidRDefault="00BA4350" w:rsidP="00CB2745">
            <w:pPr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93,4</w:t>
            </w:r>
          </w:p>
        </w:tc>
      </w:tr>
      <w:tr w:rsidR="00BA4350" w:rsidRPr="00001955" w:rsidTr="00CB2745">
        <w:trPr>
          <w:trHeight w:val="89"/>
        </w:trPr>
        <w:tc>
          <w:tcPr>
            <w:tcW w:w="2221" w:type="dxa"/>
          </w:tcPr>
          <w:p w:rsidR="00BA4350" w:rsidRPr="00001955" w:rsidRDefault="00BA4350" w:rsidP="00CB2745">
            <w:pPr>
              <w:ind w:left="14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Дарницький</w:t>
            </w:r>
          </w:p>
        </w:tc>
        <w:tc>
          <w:tcPr>
            <w:tcW w:w="1317" w:type="dxa"/>
            <w:gridSpan w:val="2"/>
          </w:tcPr>
          <w:p w:rsidR="00BA4350" w:rsidRPr="00001955" w:rsidRDefault="00BA4350" w:rsidP="00CB2745">
            <w:pPr>
              <w:ind w:right="63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302,6</w:t>
            </w:r>
          </w:p>
        </w:tc>
        <w:tc>
          <w:tcPr>
            <w:tcW w:w="2210" w:type="dxa"/>
          </w:tcPr>
          <w:p w:rsidR="00BA4350" w:rsidRPr="00001955" w:rsidRDefault="00BA4350" w:rsidP="00CB2745">
            <w:pPr>
              <w:tabs>
                <w:tab w:val="left" w:pos="1952"/>
              </w:tabs>
              <w:ind w:right="63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125,5</w:t>
            </w:r>
          </w:p>
        </w:tc>
        <w:tc>
          <w:tcPr>
            <w:tcW w:w="1401" w:type="dxa"/>
            <w:gridSpan w:val="2"/>
          </w:tcPr>
          <w:p w:rsidR="00BA4350" w:rsidRPr="00001955" w:rsidRDefault="00BA4350" w:rsidP="00CB2745">
            <w:pPr>
              <w:ind w:right="70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126,2</w:t>
            </w:r>
          </w:p>
        </w:tc>
        <w:tc>
          <w:tcPr>
            <w:tcW w:w="2128" w:type="dxa"/>
            <w:tcBorders>
              <w:left w:val="nil"/>
            </w:tcBorders>
          </w:tcPr>
          <w:p w:rsidR="00BA4350" w:rsidRPr="00001955" w:rsidRDefault="00BA4350" w:rsidP="00CB2745">
            <w:pPr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93,8</w:t>
            </w:r>
          </w:p>
        </w:tc>
      </w:tr>
      <w:tr w:rsidR="00BA4350" w:rsidRPr="00001955" w:rsidTr="00CB2745">
        <w:trPr>
          <w:trHeight w:val="155"/>
        </w:trPr>
        <w:tc>
          <w:tcPr>
            <w:tcW w:w="2221" w:type="dxa"/>
          </w:tcPr>
          <w:p w:rsidR="00BA4350" w:rsidRPr="00001955" w:rsidRDefault="00BA4350" w:rsidP="00CB2745">
            <w:pPr>
              <w:ind w:left="14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Деснянський</w:t>
            </w:r>
          </w:p>
        </w:tc>
        <w:tc>
          <w:tcPr>
            <w:tcW w:w="1317" w:type="dxa"/>
            <w:gridSpan w:val="2"/>
          </w:tcPr>
          <w:p w:rsidR="00BA4350" w:rsidRPr="00001955" w:rsidRDefault="00BA4350" w:rsidP="00CB2745">
            <w:pPr>
              <w:ind w:right="63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634,7</w:t>
            </w:r>
          </w:p>
        </w:tc>
        <w:tc>
          <w:tcPr>
            <w:tcW w:w="2210" w:type="dxa"/>
          </w:tcPr>
          <w:p w:rsidR="00BA4350" w:rsidRPr="00001955" w:rsidRDefault="00BA4350" w:rsidP="00CB2745">
            <w:pPr>
              <w:tabs>
                <w:tab w:val="left" w:pos="1952"/>
              </w:tabs>
              <w:ind w:right="63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96,8</w:t>
            </w:r>
          </w:p>
        </w:tc>
        <w:tc>
          <w:tcPr>
            <w:tcW w:w="1401" w:type="dxa"/>
            <w:gridSpan w:val="2"/>
          </w:tcPr>
          <w:p w:rsidR="00BA4350" w:rsidRPr="00001955" w:rsidRDefault="00BA4350" w:rsidP="00CB2745">
            <w:pPr>
              <w:ind w:right="70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249,2</w:t>
            </w:r>
          </w:p>
        </w:tc>
        <w:tc>
          <w:tcPr>
            <w:tcW w:w="2128" w:type="dxa"/>
          </w:tcPr>
          <w:p w:rsidR="00BA4350" w:rsidRPr="00001955" w:rsidRDefault="00BA4350" w:rsidP="00CB2745">
            <w:pPr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105,0</w:t>
            </w:r>
          </w:p>
        </w:tc>
      </w:tr>
      <w:tr w:rsidR="00BA4350" w:rsidRPr="00001955" w:rsidTr="00CB2745">
        <w:trPr>
          <w:trHeight w:val="249"/>
        </w:trPr>
        <w:tc>
          <w:tcPr>
            <w:tcW w:w="2221" w:type="dxa"/>
          </w:tcPr>
          <w:p w:rsidR="00BA4350" w:rsidRPr="00001955" w:rsidRDefault="00BA4350" w:rsidP="00CB2745">
            <w:pPr>
              <w:ind w:left="14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Дніпровський</w:t>
            </w:r>
          </w:p>
        </w:tc>
        <w:tc>
          <w:tcPr>
            <w:tcW w:w="1317" w:type="dxa"/>
            <w:gridSpan w:val="2"/>
          </w:tcPr>
          <w:p w:rsidR="00BA4350" w:rsidRPr="00001955" w:rsidRDefault="00BA4350" w:rsidP="00CB2745">
            <w:pPr>
              <w:ind w:right="63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397,4</w:t>
            </w:r>
          </w:p>
        </w:tc>
        <w:tc>
          <w:tcPr>
            <w:tcW w:w="2210" w:type="dxa"/>
          </w:tcPr>
          <w:p w:rsidR="00BA4350" w:rsidRPr="00001955" w:rsidRDefault="00BA4350" w:rsidP="00CB2745">
            <w:pPr>
              <w:tabs>
                <w:tab w:val="left" w:pos="1952"/>
              </w:tabs>
              <w:ind w:right="63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129,9</w:t>
            </w:r>
          </w:p>
        </w:tc>
        <w:tc>
          <w:tcPr>
            <w:tcW w:w="1401" w:type="dxa"/>
            <w:gridSpan w:val="2"/>
          </w:tcPr>
          <w:p w:rsidR="00BA4350" w:rsidRPr="00001955" w:rsidRDefault="00BA4350" w:rsidP="00CB2745">
            <w:pPr>
              <w:ind w:right="70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191,5</w:t>
            </w:r>
          </w:p>
        </w:tc>
        <w:tc>
          <w:tcPr>
            <w:tcW w:w="2128" w:type="dxa"/>
          </w:tcPr>
          <w:p w:rsidR="00BA4350" w:rsidRPr="00001955" w:rsidRDefault="00BA4350" w:rsidP="00CB2745">
            <w:pPr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122,8</w:t>
            </w:r>
          </w:p>
        </w:tc>
      </w:tr>
      <w:tr w:rsidR="00BA4350" w:rsidRPr="00001955" w:rsidTr="00CB2745">
        <w:trPr>
          <w:trHeight w:val="135"/>
        </w:trPr>
        <w:tc>
          <w:tcPr>
            <w:tcW w:w="2221" w:type="dxa"/>
          </w:tcPr>
          <w:p w:rsidR="00BA4350" w:rsidRPr="00001955" w:rsidRDefault="00BA4350" w:rsidP="00CB2745">
            <w:pPr>
              <w:ind w:left="142"/>
              <w:rPr>
                <w:sz w:val="28"/>
                <w:szCs w:val="28"/>
                <w:lang w:val="uk-UA"/>
              </w:rPr>
            </w:pPr>
            <w:proofErr w:type="spellStart"/>
            <w:r w:rsidRPr="00001955">
              <w:rPr>
                <w:sz w:val="28"/>
                <w:szCs w:val="28"/>
                <w:lang w:val="uk-UA"/>
              </w:rPr>
              <w:t>Оболонський</w:t>
            </w:r>
            <w:proofErr w:type="spellEnd"/>
          </w:p>
        </w:tc>
        <w:tc>
          <w:tcPr>
            <w:tcW w:w="1317" w:type="dxa"/>
            <w:gridSpan w:val="2"/>
          </w:tcPr>
          <w:p w:rsidR="00BA4350" w:rsidRPr="00001955" w:rsidRDefault="00BA4350" w:rsidP="00CB2745">
            <w:pPr>
              <w:ind w:right="63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115,3</w:t>
            </w:r>
          </w:p>
        </w:tc>
        <w:tc>
          <w:tcPr>
            <w:tcW w:w="2210" w:type="dxa"/>
          </w:tcPr>
          <w:p w:rsidR="00BA4350" w:rsidRPr="00001955" w:rsidRDefault="00BA4350" w:rsidP="00CB2745">
            <w:pPr>
              <w:tabs>
                <w:tab w:val="left" w:pos="1952"/>
              </w:tabs>
              <w:ind w:right="63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106,5</w:t>
            </w:r>
          </w:p>
        </w:tc>
        <w:tc>
          <w:tcPr>
            <w:tcW w:w="1401" w:type="dxa"/>
            <w:gridSpan w:val="2"/>
          </w:tcPr>
          <w:p w:rsidR="00BA4350" w:rsidRPr="00001955" w:rsidRDefault="00BA4350" w:rsidP="00CB2745">
            <w:pPr>
              <w:ind w:right="70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44,1</w:t>
            </w:r>
          </w:p>
        </w:tc>
        <w:tc>
          <w:tcPr>
            <w:tcW w:w="2128" w:type="dxa"/>
          </w:tcPr>
          <w:p w:rsidR="00BA4350" w:rsidRPr="00001955" w:rsidRDefault="00BA4350" w:rsidP="00CB2745">
            <w:pPr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88,9</w:t>
            </w:r>
          </w:p>
        </w:tc>
      </w:tr>
      <w:tr w:rsidR="00BA4350" w:rsidRPr="00001955" w:rsidTr="00CB2745">
        <w:trPr>
          <w:trHeight w:val="229"/>
        </w:trPr>
        <w:tc>
          <w:tcPr>
            <w:tcW w:w="2221" w:type="dxa"/>
          </w:tcPr>
          <w:p w:rsidR="00BA4350" w:rsidRPr="00001955" w:rsidRDefault="00BA4350" w:rsidP="00CB2745">
            <w:pPr>
              <w:ind w:left="14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Печерський</w:t>
            </w:r>
          </w:p>
        </w:tc>
        <w:tc>
          <w:tcPr>
            <w:tcW w:w="1317" w:type="dxa"/>
            <w:gridSpan w:val="2"/>
          </w:tcPr>
          <w:p w:rsidR="00BA4350" w:rsidRPr="00001955" w:rsidRDefault="00BA4350" w:rsidP="00CB2745">
            <w:pPr>
              <w:ind w:right="63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199,9</w:t>
            </w:r>
          </w:p>
        </w:tc>
        <w:tc>
          <w:tcPr>
            <w:tcW w:w="2210" w:type="dxa"/>
          </w:tcPr>
          <w:p w:rsidR="00BA4350" w:rsidRPr="00001955" w:rsidRDefault="00BA4350" w:rsidP="00CB2745">
            <w:pPr>
              <w:tabs>
                <w:tab w:val="left" w:pos="1952"/>
              </w:tabs>
              <w:ind w:right="63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132,9</w:t>
            </w:r>
          </w:p>
        </w:tc>
        <w:tc>
          <w:tcPr>
            <w:tcW w:w="1401" w:type="dxa"/>
            <w:gridSpan w:val="2"/>
          </w:tcPr>
          <w:p w:rsidR="00BA4350" w:rsidRPr="00001955" w:rsidRDefault="00BA4350" w:rsidP="00CB2745">
            <w:pPr>
              <w:ind w:right="70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161,8</w:t>
            </w:r>
          </w:p>
        </w:tc>
        <w:tc>
          <w:tcPr>
            <w:tcW w:w="2128" w:type="dxa"/>
          </w:tcPr>
          <w:p w:rsidR="00BA4350" w:rsidRPr="00001955" w:rsidRDefault="00BA4350" w:rsidP="00CB2745">
            <w:pPr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153,0</w:t>
            </w:r>
          </w:p>
        </w:tc>
      </w:tr>
      <w:tr w:rsidR="00BA4350" w:rsidRPr="00001955" w:rsidTr="00CB2745">
        <w:trPr>
          <w:trHeight w:val="115"/>
        </w:trPr>
        <w:tc>
          <w:tcPr>
            <w:tcW w:w="2221" w:type="dxa"/>
          </w:tcPr>
          <w:p w:rsidR="00BA4350" w:rsidRPr="00001955" w:rsidRDefault="00BA4350" w:rsidP="00CB2745">
            <w:pPr>
              <w:ind w:left="14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Подільський</w:t>
            </w:r>
          </w:p>
        </w:tc>
        <w:tc>
          <w:tcPr>
            <w:tcW w:w="1317" w:type="dxa"/>
            <w:gridSpan w:val="2"/>
          </w:tcPr>
          <w:p w:rsidR="00BA4350" w:rsidRPr="00001955" w:rsidRDefault="00BA4350" w:rsidP="00CB2745">
            <w:pPr>
              <w:ind w:right="63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177,9</w:t>
            </w:r>
          </w:p>
        </w:tc>
        <w:tc>
          <w:tcPr>
            <w:tcW w:w="2210" w:type="dxa"/>
          </w:tcPr>
          <w:p w:rsidR="00BA4350" w:rsidRPr="00001955" w:rsidRDefault="00BA4350" w:rsidP="00CB2745">
            <w:pPr>
              <w:tabs>
                <w:tab w:val="left" w:pos="1952"/>
              </w:tabs>
              <w:ind w:right="63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101,9</w:t>
            </w:r>
          </w:p>
        </w:tc>
        <w:tc>
          <w:tcPr>
            <w:tcW w:w="1401" w:type="dxa"/>
            <w:gridSpan w:val="2"/>
          </w:tcPr>
          <w:p w:rsidR="00BA4350" w:rsidRPr="00001955" w:rsidRDefault="00BA4350" w:rsidP="00CB2745">
            <w:pPr>
              <w:ind w:right="70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50,9</w:t>
            </w:r>
          </w:p>
        </w:tc>
        <w:tc>
          <w:tcPr>
            <w:tcW w:w="2128" w:type="dxa"/>
          </w:tcPr>
          <w:p w:rsidR="00BA4350" w:rsidRPr="00001955" w:rsidRDefault="00BA4350" w:rsidP="00CB2745">
            <w:pPr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136,6</w:t>
            </w:r>
          </w:p>
        </w:tc>
      </w:tr>
      <w:tr w:rsidR="00BA4350" w:rsidRPr="00001955" w:rsidTr="00CB2745">
        <w:trPr>
          <w:trHeight w:val="209"/>
        </w:trPr>
        <w:tc>
          <w:tcPr>
            <w:tcW w:w="2221" w:type="dxa"/>
          </w:tcPr>
          <w:p w:rsidR="00BA4350" w:rsidRPr="00001955" w:rsidRDefault="00BA4350" w:rsidP="00CB2745">
            <w:pPr>
              <w:ind w:left="14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Святошинський</w:t>
            </w:r>
          </w:p>
        </w:tc>
        <w:tc>
          <w:tcPr>
            <w:tcW w:w="1317" w:type="dxa"/>
            <w:gridSpan w:val="2"/>
          </w:tcPr>
          <w:p w:rsidR="00BA4350" w:rsidRPr="00001955" w:rsidRDefault="00BA4350" w:rsidP="00CB2745">
            <w:pPr>
              <w:ind w:right="63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1491,7</w:t>
            </w:r>
          </w:p>
        </w:tc>
        <w:tc>
          <w:tcPr>
            <w:tcW w:w="2210" w:type="dxa"/>
          </w:tcPr>
          <w:p w:rsidR="00BA4350" w:rsidRPr="00001955" w:rsidRDefault="00BA4350" w:rsidP="00CB2745">
            <w:pPr>
              <w:tabs>
                <w:tab w:val="left" w:pos="1952"/>
              </w:tabs>
              <w:ind w:right="63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95,5</w:t>
            </w:r>
          </w:p>
        </w:tc>
        <w:tc>
          <w:tcPr>
            <w:tcW w:w="1401" w:type="dxa"/>
            <w:gridSpan w:val="2"/>
          </w:tcPr>
          <w:p w:rsidR="00BA4350" w:rsidRPr="00001955" w:rsidRDefault="00BA4350" w:rsidP="00CB2745">
            <w:pPr>
              <w:ind w:right="70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254,3</w:t>
            </w:r>
          </w:p>
        </w:tc>
        <w:tc>
          <w:tcPr>
            <w:tcW w:w="2128" w:type="dxa"/>
          </w:tcPr>
          <w:p w:rsidR="00BA4350" w:rsidRPr="00001955" w:rsidRDefault="00BA4350" w:rsidP="00CB2745">
            <w:pPr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87,7</w:t>
            </w:r>
          </w:p>
        </w:tc>
      </w:tr>
      <w:tr w:rsidR="00BA4350" w:rsidRPr="00001955" w:rsidTr="00CB2745">
        <w:trPr>
          <w:trHeight w:val="123"/>
        </w:trPr>
        <w:tc>
          <w:tcPr>
            <w:tcW w:w="2221" w:type="dxa"/>
          </w:tcPr>
          <w:p w:rsidR="00BA4350" w:rsidRPr="00001955" w:rsidRDefault="00BA4350" w:rsidP="00CB2745">
            <w:pPr>
              <w:ind w:left="14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Солом’янський</w:t>
            </w:r>
          </w:p>
        </w:tc>
        <w:tc>
          <w:tcPr>
            <w:tcW w:w="1317" w:type="dxa"/>
            <w:gridSpan w:val="2"/>
          </w:tcPr>
          <w:p w:rsidR="00BA4350" w:rsidRPr="00001955" w:rsidRDefault="00BA4350" w:rsidP="00CB2745">
            <w:pPr>
              <w:ind w:right="63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191,5</w:t>
            </w:r>
          </w:p>
        </w:tc>
        <w:tc>
          <w:tcPr>
            <w:tcW w:w="2210" w:type="dxa"/>
          </w:tcPr>
          <w:p w:rsidR="00BA4350" w:rsidRPr="00001955" w:rsidRDefault="00BA4350" w:rsidP="00CB2745">
            <w:pPr>
              <w:tabs>
                <w:tab w:val="left" w:pos="1952"/>
              </w:tabs>
              <w:ind w:right="63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104,4</w:t>
            </w:r>
          </w:p>
        </w:tc>
        <w:tc>
          <w:tcPr>
            <w:tcW w:w="1401" w:type="dxa"/>
            <w:gridSpan w:val="2"/>
          </w:tcPr>
          <w:p w:rsidR="00BA4350" w:rsidRPr="00001955" w:rsidRDefault="00BA4350" w:rsidP="00CB2745">
            <w:pPr>
              <w:ind w:right="70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86,1</w:t>
            </w:r>
          </w:p>
        </w:tc>
        <w:tc>
          <w:tcPr>
            <w:tcW w:w="2128" w:type="dxa"/>
          </w:tcPr>
          <w:p w:rsidR="00BA4350" w:rsidRPr="00001955" w:rsidRDefault="00BA4350" w:rsidP="00CB2745">
            <w:pPr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94,4</w:t>
            </w:r>
          </w:p>
        </w:tc>
      </w:tr>
      <w:tr w:rsidR="00BA4350" w:rsidRPr="00001955" w:rsidTr="00CB2745">
        <w:trPr>
          <w:trHeight w:val="161"/>
        </w:trPr>
        <w:tc>
          <w:tcPr>
            <w:tcW w:w="2221" w:type="dxa"/>
          </w:tcPr>
          <w:p w:rsidR="00BA4350" w:rsidRPr="00001955" w:rsidRDefault="00BA4350" w:rsidP="00CB2745">
            <w:pPr>
              <w:ind w:left="14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Шевченківський</w:t>
            </w:r>
          </w:p>
        </w:tc>
        <w:tc>
          <w:tcPr>
            <w:tcW w:w="1317" w:type="dxa"/>
            <w:gridSpan w:val="2"/>
          </w:tcPr>
          <w:p w:rsidR="00BA4350" w:rsidRPr="00001955" w:rsidRDefault="00BA4350" w:rsidP="00CB2745">
            <w:pPr>
              <w:ind w:right="63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336,3</w:t>
            </w:r>
          </w:p>
        </w:tc>
        <w:tc>
          <w:tcPr>
            <w:tcW w:w="2210" w:type="dxa"/>
          </w:tcPr>
          <w:p w:rsidR="00BA4350" w:rsidRPr="00001955" w:rsidRDefault="00BA4350" w:rsidP="00CB2745">
            <w:pPr>
              <w:tabs>
                <w:tab w:val="left" w:pos="1952"/>
              </w:tabs>
              <w:ind w:right="63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153,4</w:t>
            </w:r>
          </w:p>
        </w:tc>
        <w:tc>
          <w:tcPr>
            <w:tcW w:w="1401" w:type="dxa"/>
            <w:gridSpan w:val="2"/>
          </w:tcPr>
          <w:p w:rsidR="00BA4350" w:rsidRPr="00001955" w:rsidRDefault="00BA4350" w:rsidP="00CB2745">
            <w:pPr>
              <w:ind w:right="70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161,6</w:t>
            </w:r>
          </w:p>
        </w:tc>
        <w:tc>
          <w:tcPr>
            <w:tcW w:w="2128" w:type="dxa"/>
          </w:tcPr>
          <w:p w:rsidR="00BA4350" w:rsidRPr="00001955" w:rsidRDefault="00BA4350" w:rsidP="00CB2745">
            <w:pPr>
              <w:ind w:right="57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142,9</w:t>
            </w:r>
          </w:p>
        </w:tc>
      </w:tr>
    </w:tbl>
    <w:p w:rsidR="00BA4350" w:rsidRPr="00001955" w:rsidRDefault="00BA4350" w:rsidP="00BA4350">
      <w:pPr>
        <w:jc w:val="both"/>
        <w:rPr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t>_____________</w:t>
      </w:r>
    </w:p>
    <w:p w:rsidR="00BA4350" w:rsidRPr="00001955" w:rsidRDefault="00BA4350" w:rsidP="00BA4350">
      <w:pPr>
        <w:ind w:right="-85"/>
        <w:rPr>
          <w:sz w:val="28"/>
          <w:szCs w:val="28"/>
          <w:lang w:val="uk-UA"/>
        </w:rPr>
      </w:pPr>
      <w:r w:rsidRPr="00001955">
        <w:rPr>
          <w:sz w:val="28"/>
          <w:szCs w:val="28"/>
          <w:vertAlign w:val="superscript"/>
          <w:lang w:val="uk-UA"/>
        </w:rPr>
        <w:t>1</w:t>
      </w:r>
      <w:r w:rsidRPr="00001955">
        <w:rPr>
          <w:sz w:val="28"/>
          <w:szCs w:val="28"/>
          <w:lang w:val="uk-UA"/>
        </w:rPr>
        <w:t xml:space="preserve"> З урахуванням нерозподіленої частини вантажних перевезень, виконаних фізичними особами-підприємцями.</w:t>
      </w:r>
    </w:p>
    <w:p w:rsidR="00BA4350" w:rsidRPr="00001955" w:rsidRDefault="00BA4350" w:rsidP="00BA4350">
      <w:pPr>
        <w:rPr>
          <w:b/>
          <w:sz w:val="28"/>
          <w:szCs w:val="28"/>
          <w:lang w:val="uk-UA"/>
        </w:rPr>
      </w:pPr>
    </w:p>
    <w:p w:rsidR="00BA4350" w:rsidRPr="00001955" w:rsidRDefault="00BA4350" w:rsidP="00BA4350">
      <w:pPr>
        <w:jc w:val="center"/>
        <w:rPr>
          <w:b/>
          <w:sz w:val="28"/>
          <w:szCs w:val="28"/>
          <w:lang w:val="uk-UA"/>
        </w:rPr>
      </w:pPr>
      <w:r w:rsidRPr="00001955">
        <w:rPr>
          <w:b/>
          <w:sz w:val="28"/>
          <w:szCs w:val="28"/>
          <w:lang w:val="uk-UA"/>
        </w:rPr>
        <w:t>Пасажирські перевезення автомобільним транспортом</w:t>
      </w:r>
    </w:p>
    <w:p w:rsidR="00BA4350" w:rsidRPr="00001955" w:rsidRDefault="00BA4350" w:rsidP="00BA4350">
      <w:pPr>
        <w:pStyle w:val="11"/>
        <w:jc w:val="center"/>
        <w:rPr>
          <w:b/>
          <w:sz w:val="28"/>
          <w:szCs w:val="28"/>
          <w:vertAlign w:val="superscript"/>
          <w:lang w:val="uk-UA"/>
        </w:rPr>
      </w:pPr>
      <w:r w:rsidRPr="00001955">
        <w:rPr>
          <w:b/>
          <w:snapToGrid/>
          <w:sz w:val="28"/>
          <w:szCs w:val="28"/>
          <w:lang w:val="uk-UA"/>
        </w:rPr>
        <w:t xml:space="preserve">за районами </w:t>
      </w:r>
      <w:r w:rsidRPr="00001955">
        <w:rPr>
          <w:b/>
          <w:sz w:val="28"/>
          <w:szCs w:val="28"/>
          <w:lang w:val="uk-UA"/>
        </w:rPr>
        <w:t xml:space="preserve">за </w:t>
      </w:r>
      <w:proofErr w:type="spellStart"/>
      <w:r w:rsidRPr="00001955">
        <w:rPr>
          <w:b/>
          <w:sz w:val="28"/>
          <w:szCs w:val="28"/>
          <w:lang w:val="uk-UA"/>
        </w:rPr>
        <w:t>січень–липень</w:t>
      </w:r>
      <w:proofErr w:type="spellEnd"/>
      <w:r w:rsidRPr="00001955">
        <w:rPr>
          <w:b/>
          <w:sz w:val="28"/>
          <w:szCs w:val="28"/>
          <w:lang w:val="uk-UA"/>
        </w:rPr>
        <w:t xml:space="preserve"> 2014 року</w:t>
      </w:r>
      <w:r w:rsidRPr="00001955">
        <w:rPr>
          <w:b/>
          <w:sz w:val="28"/>
          <w:szCs w:val="28"/>
          <w:vertAlign w:val="superscript"/>
          <w:lang w:val="uk-UA"/>
        </w:rPr>
        <w:t>1</w:t>
      </w:r>
    </w:p>
    <w:p w:rsidR="00BA4350" w:rsidRPr="00001955" w:rsidRDefault="00BA4350" w:rsidP="00BA4350">
      <w:pPr>
        <w:pStyle w:val="11"/>
        <w:jc w:val="center"/>
        <w:rPr>
          <w:b/>
          <w:sz w:val="28"/>
          <w:szCs w:val="28"/>
          <w:vertAlign w:val="superscript"/>
          <w:lang w:val="uk-UA"/>
        </w:rPr>
      </w:pPr>
    </w:p>
    <w:tbl>
      <w:tblPr>
        <w:tblW w:w="9291" w:type="dxa"/>
        <w:tblLayout w:type="fixed"/>
        <w:tblLook w:val="0000"/>
      </w:tblPr>
      <w:tblGrid>
        <w:gridCol w:w="2222"/>
        <w:gridCol w:w="1316"/>
        <w:gridCol w:w="2239"/>
        <w:gridCol w:w="1344"/>
        <w:gridCol w:w="2170"/>
      </w:tblGrid>
      <w:tr w:rsidR="00BA4350" w:rsidRPr="00001955" w:rsidTr="00CB2745">
        <w:trPr>
          <w:cantSplit/>
        </w:trPr>
        <w:tc>
          <w:tcPr>
            <w:tcW w:w="222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Перевезено пасажирів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Пасажирооборот</w:t>
            </w:r>
          </w:p>
        </w:tc>
      </w:tr>
      <w:tr w:rsidR="00BA4350" w:rsidRPr="00001955" w:rsidTr="00CB2745">
        <w:trPr>
          <w:cantSplit/>
        </w:trPr>
        <w:tc>
          <w:tcPr>
            <w:tcW w:w="222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</w:tcBorders>
            <w:vAlign w:val="center"/>
          </w:tcPr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тис.</w:t>
            </w: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 xml:space="preserve">у % до </w:t>
            </w:r>
          </w:p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01955">
              <w:rPr>
                <w:sz w:val="28"/>
                <w:szCs w:val="28"/>
                <w:lang w:val="uk-UA"/>
              </w:rPr>
              <w:t>січня–липня</w:t>
            </w:r>
            <w:proofErr w:type="spellEnd"/>
          </w:p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2013р.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4350" w:rsidRPr="00001955" w:rsidRDefault="00BA4350" w:rsidP="00CB2745">
            <w:pPr>
              <w:ind w:left="-24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01955">
              <w:rPr>
                <w:sz w:val="28"/>
                <w:szCs w:val="28"/>
                <w:lang w:val="uk-UA"/>
              </w:rPr>
              <w:t>млн.пас.км</w:t>
            </w:r>
            <w:proofErr w:type="spellEnd"/>
          </w:p>
        </w:tc>
        <w:tc>
          <w:tcPr>
            <w:tcW w:w="21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 xml:space="preserve">у % до </w:t>
            </w:r>
          </w:p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01955">
              <w:rPr>
                <w:sz w:val="28"/>
                <w:szCs w:val="28"/>
                <w:lang w:val="uk-UA"/>
              </w:rPr>
              <w:t>січня–липня</w:t>
            </w:r>
            <w:proofErr w:type="spellEnd"/>
          </w:p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2013р.</w:t>
            </w:r>
          </w:p>
        </w:tc>
      </w:tr>
      <w:tr w:rsidR="00BA4350" w:rsidRPr="00001955" w:rsidTr="00CB2745">
        <w:tc>
          <w:tcPr>
            <w:tcW w:w="2222" w:type="dxa"/>
            <w:vAlign w:val="center"/>
          </w:tcPr>
          <w:p w:rsidR="00BA4350" w:rsidRPr="00001955" w:rsidRDefault="00BA4350" w:rsidP="00CB274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16" w:type="dxa"/>
            <w:vAlign w:val="center"/>
          </w:tcPr>
          <w:p w:rsidR="00BA4350" w:rsidRPr="00001955" w:rsidRDefault="00BA4350" w:rsidP="00CB274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39" w:type="dxa"/>
            <w:vAlign w:val="center"/>
          </w:tcPr>
          <w:p w:rsidR="00BA4350" w:rsidRPr="00001955" w:rsidRDefault="00BA4350" w:rsidP="00CB274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44" w:type="dxa"/>
            <w:vAlign w:val="center"/>
          </w:tcPr>
          <w:p w:rsidR="00BA4350" w:rsidRPr="00001955" w:rsidRDefault="00BA4350" w:rsidP="00CB274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70" w:type="dxa"/>
            <w:vAlign w:val="center"/>
          </w:tcPr>
          <w:p w:rsidR="00BA4350" w:rsidRPr="00001955" w:rsidRDefault="00BA4350" w:rsidP="00CB274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A4350" w:rsidRPr="00001955" w:rsidTr="00CB2745">
        <w:tc>
          <w:tcPr>
            <w:tcW w:w="2222" w:type="dxa"/>
          </w:tcPr>
          <w:p w:rsidR="00BA4350" w:rsidRPr="00001955" w:rsidRDefault="00BA4350" w:rsidP="00CB2745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001955">
              <w:rPr>
                <w:b/>
                <w:sz w:val="28"/>
                <w:szCs w:val="28"/>
                <w:lang w:val="uk-UA"/>
              </w:rPr>
              <w:t>м.Київ</w:t>
            </w:r>
            <w:proofErr w:type="spellEnd"/>
          </w:p>
        </w:tc>
        <w:tc>
          <w:tcPr>
            <w:tcW w:w="1316" w:type="dxa"/>
            <w:vAlign w:val="bottom"/>
          </w:tcPr>
          <w:p w:rsidR="00BA4350" w:rsidRPr="00001955" w:rsidRDefault="00BA4350" w:rsidP="00CB2745">
            <w:pPr>
              <w:ind w:right="74"/>
              <w:jc w:val="right"/>
              <w:rPr>
                <w:b/>
                <w:sz w:val="28"/>
                <w:szCs w:val="28"/>
                <w:lang w:val="uk-UA"/>
              </w:rPr>
            </w:pPr>
            <w:r w:rsidRPr="00001955">
              <w:rPr>
                <w:b/>
                <w:sz w:val="28"/>
                <w:szCs w:val="28"/>
                <w:lang w:val="uk-UA"/>
              </w:rPr>
              <w:t>228142,8</w:t>
            </w:r>
          </w:p>
        </w:tc>
        <w:tc>
          <w:tcPr>
            <w:tcW w:w="2239" w:type="dxa"/>
            <w:vAlign w:val="bottom"/>
          </w:tcPr>
          <w:p w:rsidR="00BA4350" w:rsidRPr="00001955" w:rsidRDefault="00BA4350" w:rsidP="00CB2745">
            <w:pPr>
              <w:ind w:right="74"/>
              <w:jc w:val="right"/>
              <w:rPr>
                <w:b/>
                <w:sz w:val="28"/>
                <w:szCs w:val="28"/>
                <w:lang w:val="uk-UA"/>
              </w:rPr>
            </w:pPr>
            <w:r w:rsidRPr="00001955">
              <w:rPr>
                <w:b/>
                <w:sz w:val="28"/>
                <w:szCs w:val="28"/>
                <w:lang w:val="uk-UA"/>
              </w:rPr>
              <w:t>99,7</w:t>
            </w:r>
          </w:p>
        </w:tc>
        <w:tc>
          <w:tcPr>
            <w:tcW w:w="1344" w:type="dxa"/>
            <w:vAlign w:val="bottom"/>
          </w:tcPr>
          <w:p w:rsidR="00BA4350" w:rsidRPr="00001955" w:rsidRDefault="00BA4350" w:rsidP="00CB2745">
            <w:pPr>
              <w:ind w:right="74"/>
              <w:jc w:val="right"/>
              <w:rPr>
                <w:b/>
                <w:sz w:val="28"/>
                <w:szCs w:val="28"/>
                <w:lang w:val="uk-UA"/>
              </w:rPr>
            </w:pPr>
            <w:r w:rsidRPr="00001955">
              <w:rPr>
                <w:b/>
                <w:sz w:val="28"/>
                <w:szCs w:val="28"/>
                <w:lang w:val="uk-UA"/>
              </w:rPr>
              <w:t>2209,2</w:t>
            </w:r>
          </w:p>
        </w:tc>
        <w:tc>
          <w:tcPr>
            <w:tcW w:w="2170" w:type="dxa"/>
            <w:vAlign w:val="bottom"/>
          </w:tcPr>
          <w:p w:rsidR="00BA4350" w:rsidRPr="00001955" w:rsidRDefault="00BA4350" w:rsidP="00CB2745">
            <w:pPr>
              <w:ind w:right="74"/>
              <w:jc w:val="right"/>
              <w:rPr>
                <w:b/>
                <w:sz w:val="28"/>
                <w:szCs w:val="28"/>
                <w:lang w:val="uk-UA"/>
              </w:rPr>
            </w:pPr>
            <w:r w:rsidRPr="00001955">
              <w:rPr>
                <w:b/>
                <w:sz w:val="28"/>
                <w:szCs w:val="28"/>
                <w:lang w:val="uk-UA"/>
              </w:rPr>
              <w:t>98,6</w:t>
            </w:r>
          </w:p>
        </w:tc>
      </w:tr>
      <w:tr w:rsidR="00BA4350" w:rsidRPr="00001955" w:rsidTr="00CB2745">
        <w:tc>
          <w:tcPr>
            <w:tcW w:w="2222" w:type="dxa"/>
          </w:tcPr>
          <w:p w:rsidR="00BA4350" w:rsidRPr="00001955" w:rsidRDefault="00BA4350" w:rsidP="00CB2745">
            <w:pPr>
              <w:ind w:left="14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райони</w:t>
            </w:r>
          </w:p>
        </w:tc>
        <w:tc>
          <w:tcPr>
            <w:tcW w:w="1316" w:type="dxa"/>
          </w:tcPr>
          <w:p w:rsidR="00BA4350" w:rsidRPr="00001955" w:rsidRDefault="00BA4350" w:rsidP="00CB2745">
            <w:pPr>
              <w:ind w:right="56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239" w:type="dxa"/>
          </w:tcPr>
          <w:p w:rsidR="00BA4350" w:rsidRPr="00001955" w:rsidRDefault="00BA4350" w:rsidP="00CB2745">
            <w:pPr>
              <w:tabs>
                <w:tab w:val="left" w:pos="1937"/>
              </w:tabs>
              <w:ind w:right="65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344" w:type="dxa"/>
          </w:tcPr>
          <w:p w:rsidR="00BA4350" w:rsidRPr="00001955" w:rsidRDefault="00BA4350" w:rsidP="00CB2745">
            <w:pPr>
              <w:ind w:right="71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170" w:type="dxa"/>
          </w:tcPr>
          <w:p w:rsidR="00BA4350" w:rsidRPr="00001955" w:rsidRDefault="00BA4350" w:rsidP="00CB2745">
            <w:pPr>
              <w:tabs>
                <w:tab w:val="left" w:pos="1461"/>
                <w:tab w:val="left" w:pos="1834"/>
              </w:tabs>
              <w:ind w:right="71"/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BA4350" w:rsidRPr="00001955" w:rsidTr="00CB2745">
        <w:trPr>
          <w:trHeight w:val="175"/>
        </w:trPr>
        <w:tc>
          <w:tcPr>
            <w:tcW w:w="2222" w:type="dxa"/>
          </w:tcPr>
          <w:p w:rsidR="00BA4350" w:rsidRPr="00001955" w:rsidRDefault="00BA4350" w:rsidP="00CB2745">
            <w:pPr>
              <w:tabs>
                <w:tab w:val="left" w:pos="180"/>
              </w:tabs>
              <w:ind w:left="14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Голосіївський</w:t>
            </w:r>
          </w:p>
        </w:tc>
        <w:tc>
          <w:tcPr>
            <w:tcW w:w="1316" w:type="dxa"/>
          </w:tcPr>
          <w:p w:rsidR="00BA4350" w:rsidRPr="00001955" w:rsidRDefault="00BA4350" w:rsidP="00CB2745">
            <w:pPr>
              <w:ind w:right="56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710,0</w:t>
            </w:r>
          </w:p>
        </w:tc>
        <w:tc>
          <w:tcPr>
            <w:tcW w:w="2239" w:type="dxa"/>
          </w:tcPr>
          <w:p w:rsidR="00BA4350" w:rsidRPr="00001955" w:rsidRDefault="00BA4350" w:rsidP="00CB2745">
            <w:pPr>
              <w:tabs>
                <w:tab w:val="left" w:pos="1937"/>
              </w:tabs>
              <w:ind w:right="65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90,8</w:t>
            </w:r>
          </w:p>
        </w:tc>
        <w:tc>
          <w:tcPr>
            <w:tcW w:w="1344" w:type="dxa"/>
          </w:tcPr>
          <w:p w:rsidR="00BA4350" w:rsidRPr="00001955" w:rsidRDefault="00BA4350" w:rsidP="00CB2745">
            <w:pPr>
              <w:ind w:right="71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20,7</w:t>
            </w:r>
          </w:p>
        </w:tc>
        <w:tc>
          <w:tcPr>
            <w:tcW w:w="2170" w:type="dxa"/>
          </w:tcPr>
          <w:p w:rsidR="00BA4350" w:rsidRPr="00001955" w:rsidRDefault="00BA4350" w:rsidP="00CB2745">
            <w:pPr>
              <w:tabs>
                <w:tab w:val="left" w:pos="1834"/>
              </w:tabs>
              <w:ind w:right="71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65,6</w:t>
            </w:r>
          </w:p>
        </w:tc>
      </w:tr>
      <w:tr w:rsidR="00BA4350" w:rsidRPr="00001955" w:rsidTr="00CB2745">
        <w:trPr>
          <w:trHeight w:val="89"/>
        </w:trPr>
        <w:tc>
          <w:tcPr>
            <w:tcW w:w="2222" w:type="dxa"/>
          </w:tcPr>
          <w:p w:rsidR="00BA4350" w:rsidRPr="00001955" w:rsidRDefault="00BA4350" w:rsidP="00CB2745">
            <w:pPr>
              <w:ind w:left="14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Дарницький</w:t>
            </w:r>
          </w:p>
        </w:tc>
        <w:tc>
          <w:tcPr>
            <w:tcW w:w="1316" w:type="dxa"/>
          </w:tcPr>
          <w:p w:rsidR="00BA4350" w:rsidRPr="00001955" w:rsidRDefault="00BA4350" w:rsidP="00CB2745">
            <w:pPr>
              <w:ind w:right="56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41,0</w:t>
            </w:r>
          </w:p>
        </w:tc>
        <w:tc>
          <w:tcPr>
            <w:tcW w:w="2239" w:type="dxa"/>
          </w:tcPr>
          <w:p w:rsidR="00BA4350" w:rsidRPr="00001955" w:rsidRDefault="00BA4350" w:rsidP="00CB2745">
            <w:pPr>
              <w:tabs>
                <w:tab w:val="left" w:pos="1937"/>
              </w:tabs>
              <w:ind w:right="65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50,2</w:t>
            </w:r>
          </w:p>
        </w:tc>
        <w:tc>
          <w:tcPr>
            <w:tcW w:w="1344" w:type="dxa"/>
          </w:tcPr>
          <w:p w:rsidR="00BA4350" w:rsidRPr="00001955" w:rsidRDefault="00BA4350" w:rsidP="00CB2745">
            <w:pPr>
              <w:ind w:right="71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14,1</w:t>
            </w:r>
          </w:p>
        </w:tc>
        <w:tc>
          <w:tcPr>
            <w:tcW w:w="2170" w:type="dxa"/>
            <w:tcBorders>
              <w:left w:val="nil"/>
            </w:tcBorders>
          </w:tcPr>
          <w:p w:rsidR="00BA4350" w:rsidRPr="00001955" w:rsidRDefault="00BA4350" w:rsidP="00CB2745">
            <w:pPr>
              <w:tabs>
                <w:tab w:val="left" w:pos="1834"/>
              </w:tabs>
              <w:ind w:right="71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108,5</w:t>
            </w:r>
          </w:p>
        </w:tc>
      </w:tr>
      <w:tr w:rsidR="00BA4350" w:rsidRPr="00001955" w:rsidTr="00CB2745">
        <w:trPr>
          <w:trHeight w:val="155"/>
        </w:trPr>
        <w:tc>
          <w:tcPr>
            <w:tcW w:w="2222" w:type="dxa"/>
          </w:tcPr>
          <w:p w:rsidR="00BA4350" w:rsidRPr="00001955" w:rsidRDefault="00BA4350" w:rsidP="00CB2745">
            <w:pPr>
              <w:ind w:left="14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Деснянський</w:t>
            </w:r>
          </w:p>
        </w:tc>
        <w:tc>
          <w:tcPr>
            <w:tcW w:w="1316" w:type="dxa"/>
          </w:tcPr>
          <w:p w:rsidR="00BA4350" w:rsidRPr="00001955" w:rsidRDefault="00BA4350" w:rsidP="00CB2745">
            <w:pPr>
              <w:ind w:right="56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2553,9</w:t>
            </w:r>
          </w:p>
        </w:tc>
        <w:tc>
          <w:tcPr>
            <w:tcW w:w="2239" w:type="dxa"/>
          </w:tcPr>
          <w:p w:rsidR="00BA4350" w:rsidRPr="00001955" w:rsidRDefault="00BA4350" w:rsidP="00CB2745">
            <w:pPr>
              <w:tabs>
                <w:tab w:val="left" w:pos="1937"/>
              </w:tabs>
              <w:ind w:right="65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94,5</w:t>
            </w:r>
          </w:p>
        </w:tc>
        <w:tc>
          <w:tcPr>
            <w:tcW w:w="1344" w:type="dxa"/>
          </w:tcPr>
          <w:p w:rsidR="00BA4350" w:rsidRPr="00001955" w:rsidRDefault="00BA4350" w:rsidP="00CB2745">
            <w:pPr>
              <w:ind w:right="71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35,1</w:t>
            </w:r>
          </w:p>
        </w:tc>
        <w:tc>
          <w:tcPr>
            <w:tcW w:w="2170" w:type="dxa"/>
          </w:tcPr>
          <w:p w:rsidR="00BA4350" w:rsidRPr="00001955" w:rsidRDefault="00BA4350" w:rsidP="00CB2745">
            <w:pPr>
              <w:tabs>
                <w:tab w:val="left" w:pos="1834"/>
              </w:tabs>
              <w:ind w:right="71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105,6</w:t>
            </w:r>
          </w:p>
        </w:tc>
      </w:tr>
      <w:tr w:rsidR="00BA4350" w:rsidRPr="00001955" w:rsidTr="00CB2745">
        <w:trPr>
          <w:trHeight w:val="249"/>
        </w:trPr>
        <w:tc>
          <w:tcPr>
            <w:tcW w:w="2222" w:type="dxa"/>
          </w:tcPr>
          <w:p w:rsidR="00BA4350" w:rsidRPr="00001955" w:rsidRDefault="00BA4350" w:rsidP="00CB2745">
            <w:pPr>
              <w:ind w:left="14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Дніпровський</w:t>
            </w:r>
          </w:p>
        </w:tc>
        <w:tc>
          <w:tcPr>
            <w:tcW w:w="1316" w:type="dxa"/>
          </w:tcPr>
          <w:p w:rsidR="00BA4350" w:rsidRPr="00001955" w:rsidRDefault="00BA4350" w:rsidP="00CB2745">
            <w:pPr>
              <w:ind w:right="56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2239" w:type="dxa"/>
          </w:tcPr>
          <w:p w:rsidR="00BA4350" w:rsidRPr="00001955" w:rsidRDefault="00BA4350" w:rsidP="00CB2745">
            <w:pPr>
              <w:tabs>
                <w:tab w:val="left" w:pos="1937"/>
              </w:tabs>
              <w:ind w:right="65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1344" w:type="dxa"/>
          </w:tcPr>
          <w:p w:rsidR="00BA4350" w:rsidRPr="00001955" w:rsidRDefault="00BA4350" w:rsidP="00CB2745">
            <w:pPr>
              <w:ind w:right="71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2170" w:type="dxa"/>
          </w:tcPr>
          <w:p w:rsidR="00BA4350" w:rsidRPr="00001955" w:rsidRDefault="00BA4350" w:rsidP="00CB2745">
            <w:pPr>
              <w:tabs>
                <w:tab w:val="left" w:pos="1834"/>
              </w:tabs>
              <w:ind w:right="71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–</w:t>
            </w:r>
          </w:p>
        </w:tc>
      </w:tr>
      <w:tr w:rsidR="00BA4350" w:rsidRPr="00001955" w:rsidTr="00CB2745">
        <w:trPr>
          <w:trHeight w:val="135"/>
        </w:trPr>
        <w:tc>
          <w:tcPr>
            <w:tcW w:w="2222" w:type="dxa"/>
          </w:tcPr>
          <w:p w:rsidR="00BA4350" w:rsidRPr="00001955" w:rsidRDefault="00BA4350" w:rsidP="00CB2745">
            <w:pPr>
              <w:ind w:left="142"/>
              <w:rPr>
                <w:sz w:val="28"/>
                <w:szCs w:val="28"/>
                <w:lang w:val="uk-UA"/>
              </w:rPr>
            </w:pPr>
            <w:proofErr w:type="spellStart"/>
            <w:r w:rsidRPr="00001955">
              <w:rPr>
                <w:sz w:val="28"/>
                <w:szCs w:val="28"/>
                <w:lang w:val="uk-UA"/>
              </w:rPr>
              <w:t>Оболонський</w:t>
            </w:r>
            <w:proofErr w:type="spellEnd"/>
          </w:p>
        </w:tc>
        <w:tc>
          <w:tcPr>
            <w:tcW w:w="1316" w:type="dxa"/>
          </w:tcPr>
          <w:p w:rsidR="00BA4350" w:rsidRPr="00001955" w:rsidRDefault="00BA4350" w:rsidP="00CB2745">
            <w:pPr>
              <w:ind w:right="56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17393,0</w:t>
            </w:r>
          </w:p>
        </w:tc>
        <w:tc>
          <w:tcPr>
            <w:tcW w:w="2239" w:type="dxa"/>
          </w:tcPr>
          <w:p w:rsidR="00BA4350" w:rsidRPr="00001955" w:rsidRDefault="00BA4350" w:rsidP="00CB2745">
            <w:pPr>
              <w:tabs>
                <w:tab w:val="left" w:pos="1937"/>
              </w:tabs>
              <w:ind w:right="65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89,1</w:t>
            </w:r>
          </w:p>
        </w:tc>
        <w:tc>
          <w:tcPr>
            <w:tcW w:w="1344" w:type="dxa"/>
          </w:tcPr>
          <w:p w:rsidR="00BA4350" w:rsidRPr="00001955" w:rsidRDefault="00BA4350" w:rsidP="00CB2745">
            <w:pPr>
              <w:ind w:right="71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241,3</w:t>
            </w:r>
          </w:p>
        </w:tc>
        <w:tc>
          <w:tcPr>
            <w:tcW w:w="2170" w:type="dxa"/>
          </w:tcPr>
          <w:p w:rsidR="00BA4350" w:rsidRPr="00001955" w:rsidRDefault="00BA4350" w:rsidP="00CB2745">
            <w:pPr>
              <w:tabs>
                <w:tab w:val="left" w:pos="1834"/>
              </w:tabs>
              <w:ind w:right="71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89,6</w:t>
            </w:r>
          </w:p>
        </w:tc>
      </w:tr>
      <w:tr w:rsidR="00BA4350" w:rsidRPr="00001955" w:rsidTr="00CB2745">
        <w:trPr>
          <w:trHeight w:val="229"/>
        </w:trPr>
        <w:tc>
          <w:tcPr>
            <w:tcW w:w="2222" w:type="dxa"/>
          </w:tcPr>
          <w:p w:rsidR="00BA4350" w:rsidRPr="00001955" w:rsidRDefault="00BA4350" w:rsidP="00CB2745">
            <w:pPr>
              <w:ind w:left="14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Печерський</w:t>
            </w:r>
          </w:p>
        </w:tc>
        <w:tc>
          <w:tcPr>
            <w:tcW w:w="1316" w:type="dxa"/>
          </w:tcPr>
          <w:p w:rsidR="00BA4350" w:rsidRPr="00001955" w:rsidRDefault="00BA4350" w:rsidP="00CB2745">
            <w:pPr>
              <w:ind w:right="56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3,8</w:t>
            </w:r>
          </w:p>
        </w:tc>
        <w:tc>
          <w:tcPr>
            <w:tcW w:w="2239" w:type="dxa"/>
          </w:tcPr>
          <w:p w:rsidR="00BA4350" w:rsidRPr="00001955" w:rsidRDefault="00BA4350" w:rsidP="00CB2745">
            <w:pPr>
              <w:tabs>
                <w:tab w:val="left" w:pos="1937"/>
              </w:tabs>
              <w:ind w:right="65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111,8</w:t>
            </w:r>
          </w:p>
        </w:tc>
        <w:tc>
          <w:tcPr>
            <w:tcW w:w="1344" w:type="dxa"/>
          </w:tcPr>
          <w:p w:rsidR="00BA4350" w:rsidRPr="00001955" w:rsidRDefault="00BA4350" w:rsidP="00CB2745">
            <w:pPr>
              <w:ind w:right="71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5,8</w:t>
            </w:r>
          </w:p>
        </w:tc>
        <w:tc>
          <w:tcPr>
            <w:tcW w:w="2170" w:type="dxa"/>
          </w:tcPr>
          <w:p w:rsidR="00BA4350" w:rsidRPr="00001955" w:rsidRDefault="00BA4350" w:rsidP="00CB2745">
            <w:pPr>
              <w:tabs>
                <w:tab w:val="left" w:pos="1834"/>
              </w:tabs>
              <w:ind w:right="71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80,3</w:t>
            </w:r>
          </w:p>
        </w:tc>
      </w:tr>
      <w:tr w:rsidR="00BA4350" w:rsidRPr="00001955" w:rsidTr="00CB2745">
        <w:trPr>
          <w:trHeight w:val="115"/>
        </w:trPr>
        <w:tc>
          <w:tcPr>
            <w:tcW w:w="2222" w:type="dxa"/>
          </w:tcPr>
          <w:p w:rsidR="00BA4350" w:rsidRPr="00001955" w:rsidRDefault="00BA4350" w:rsidP="00CB2745">
            <w:pPr>
              <w:ind w:left="14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Подільський</w:t>
            </w:r>
          </w:p>
        </w:tc>
        <w:tc>
          <w:tcPr>
            <w:tcW w:w="1316" w:type="dxa"/>
          </w:tcPr>
          <w:p w:rsidR="00BA4350" w:rsidRPr="00001955" w:rsidRDefault="00BA4350" w:rsidP="00CB2745">
            <w:pPr>
              <w:ind w:right="56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154100,6</w:t>
            </w:r>
          </w:p>
        </w:tc>
        <w:tc>
          <w:tcPr>
            <w:tcW w:w="2239" w:type="dxa"/>
          </w:tcPr>
          <w:p w:rsidR="00BA4350" w:rsidRPr="00001955" w:rsidRDefault="00BA4350" w:rsidP="00CB2745">
            <w:pPr>
              <w:tabs>
                <w:tab w:val="left" w:pos="1937"/>
              </w:tabs>
              <w:ind w:right="65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97,8</w:t>
            </w:r>
          </w:p>
        </w:tc>
        <w:tc>
          <w:tcPr>
            <w:tcW w:w="1344" w:type="dxa"/>
          </w:tcPr>
          <w:p w:rsidR="00BA4350" w:rsidRPr="00001955" w:rsidRDefault="00BA4350" w:rsidP="00CB2745">
            <w:pPr>
              <w:ind w:right="71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945,5</w:t>
            </w:r>
          </w:p>
        </w:tc>
        <w:tc>
          <w:tcPr>
            <w:tcW w:w="2170" w:type="dxa"/>
          </w:tcPr>
          <w:p w:rsidR="00BA4350" w:rsidRPr="00001955" w:rsidRDefault="00BA4350" w:rsidP="00CB2745">
            <w:pPr>
              <w:tabs>
                <w:tab w:val="left" w:pos="1834"/>
              </w:tabs>
              <w:ind w:right="71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98,6</w:t>
            </w:r>
          </w:p>
        </w:tc>
      </w:tr>
      <w:tr w:rsidR="00BA4350" w:rsidRPr="00001955" w:rsidTr="00CB2745">
        <w:trPr>
          <w:trHeight w:val="209"/>
        </w:trPr>
        <w:tc>
          <w:tcPr>
            <w:tcW w:w="2222" w:type="dxa"/>
          </w:tcPr>
          <w:p w:rsidR="00BA4350" w:rsidRPr="00001955" w:rsidRDefault="00BA4350" w:rsidP="00CB2745">
            <w:pPr>
              <w:ind w:left="14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Святошинський</w:t>
            </w:r>
          </w:p>
        </w:tc>
        <w:tc>
          <w:tcPr>
            <w:tcW w:w="1316" w:type="dxa"/>
          </w:tcPr>
          <w:p w:rsidR="00BA4350" w:rsidRPr="00001955" w:rsidRDefault="00BA4350" w:rsidP="00CB2745">
            <w:pPr>
              <w:ind w:right="56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32867,9</w:t>
            </w:r>
          </w:p>
        </w:tc>
        <w:tc>
          <w:tcPr>
            <w:tcW w:w="2239" w:type="dxa"/>
          </w:tcPr>
          <w:p w:rsidR="00BA4350" w:rsidRPr="00001955" w:rsidRDefault="00BA4350" w:rsidP="00CB2745">
            <w:pPr>
              <w:tabs>
                <w:tab w:val="left" w:pos="1937"/>
              </w:tabs>
              <w:ind w:right="65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114,8</w:t>
            </w:r>
          </w:p>
        </w:tc>
        <w:tc>
          <w:tcPr>
            <w:tcW w:w="1344" w:type="dxa"/>
          </w:tcPr>
          <w:p w:rsidR="00BA4350" w:rsidRPr="00001955" w:rsidRDefault="00BA4350" w:rsidP="00CB2745">
            <w:pPr>
              <w:ind w:right="71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678,5</w:t>
            </w:r>
          </w:p>
        </w:tc>
        <w:tc>
          <w:tcPr>
            <w:tcW w:w="2170" w:type="dxa"/>
          </w:tcPr>
          <w:p w:rsidR="00BA4350" w:rsidRPr="00001955" w:rsidRDefault="00BA4350" w:rsidP="00CB2745">
            <w:pPr>
              <w:tabs>
                <w:tab w:val="left" w:pos="1834"/>
              </w:tabs>
              <w:ind w:right="71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106,4</w:t>
            </w:r>
          </w:p>
        </w:tc>
      </w:tr>
      <w:tr w:rsidR="00BA4350" w:rsidRPr="00001955" w:rsidTr="00CB2745">
        <w:trPr>
          <w:trHeight w:val="123"/>
        </w:trPr>
        <w:tc>
          <w:tcPr>
            <w:tcW w:w="2222" w:type="dxa"/>
          </w:tcPr>
          <w:p w:rsidR="00BA4350" w:rsidRPr="00001955" w:rsidRDefault="00BA4350" w:rsidP="00CB2745">
            <w:pPr>
              <w:ind w:left="14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Солом’янський</w:t>
            </w:r>
          </w:p>
        </w:tc>
        <w:tc>
          <w:tcPr>
            <w:tcW w:w="1316" w:type="dxa"/>
          </w:tcPr>
          <w:p w:rsidR="00BA4350" w:rsidRPr="00001955" w:rsidRDefault="00BA4350" w:rsidP="00CB2745">
            <w:pPr>
              <w:ind w:right="56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1549,1</w:t>
            </w:r>
          </w:p>
        </w:tc>
        <w:tc>
          <w:tcPr>
            <w:tcW w:w="2239" w:type="dxa"/>
          </w:tcPr>
          <w:p w:rsidR="00BA4350" w:rsidRPr="00001955" w:rsidRDefault="00BA4350" w:rsidP="00CB2745">
            <w:pPr>
              <w:tabs>
                <w:tab w:val="left" w:pos="1937"/>
              </w:tabs>
              <w:ind w:right="65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110,0</w:t>
            </w:r>
          </w:p>
        </w:tc>
        <w:tc>
          <w:tcPr>
            <w:tcW w:w="1344" w:type="dxa"/>
          </w:tcPr>
          <w:p w:rsidR="00BA4350" w:rsidRPr="00001955" w:rsidRDefault="00BA4350" w:rsidP="00CB2745">
            <w:pPr>
              <w:ind w:right="71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85,2</w:t>
            </w:r>
          </w:p>
        </w:tc>
        <w:tc>
          <w:tcPr>
            <w:tcW w:w="2170" w:type="dxa"/>
          </w:tcPr>
          <w:p w:rsidR="00BA4350" w:rsidRPr="00001955" w:rsidRDefault="00BA4350" w:rsidP="00CB2745">
            <w:pPr>
              <w:tabs>
                <w:tab w:val="left" w:pos="1834"/>
              </w:tabs>
              <w:ind w:right="71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94,6</w:t>
            </w:r>
          </w:p>
        </w:tc>
      </w:tr>
      <w:tr w:rsidR="00BA4350" w:rsidRPr="00001955" w:rsidTr="00CB2745">
        <w:trPr>
          <w:trHeight w:val="161"/>
        </w:trPr>
        <w:tc>
          <w:tcPr>
            <w:tcW w:w="2222" w:type="dxa"/>
          </w:tcPr>
          <w:p w:rsidR="00BA4350" w:rsidRPr="00001955" w:rsidRDefault="00BA4350" w:rsidP="00CB2745">
            <w:pPr>
              <w:ind w:left="142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Шевченківський</w:t>
            </w:r>
          </w:p>
        </w:tc>
        <w:tc>
          <w:tcPr>
            <w:tcW w:w="1316" w:type="dxa"/>
          </w:tcPr>
          <w:p w:rsidR="00BA4350" w:rsidRPr="00001955" w:rsidRDefault="00BA4350" w:rsidP="00CB2745">
            <w:pPr>
              <w:ind w:right="56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43,7</w:t>
            </w:r>
          </w:p>
        </w:tc>
        <w:tc>
          <w:tcPr>
            <w:tcW w:w="2239" w:type="dxa"/>
          </w:tcPr>
          <w:p w:rsidR="00BA4350" w:rsidRPr="00001955" w:rsidRDefault="00BA4350" w:rsidP="00CB2745">
            <w:pPr>
              <w:tabs>
                <w:tab w:val="left" w:pos="1937"/>
              </w:tabs>
              <w:ind w:right="65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76,1</w:t>
            </w:r>
          </w:p>
        </w:tc>
        <w:tc>
          <w:tcPr>
            <w:tcW w:w="1344" w:type="dxa"/>
          </w:tcPr>
          <w:p w:rsidR="00BA4350" w:rsidRPr="00001955" w:rsidRDefault="00BA4350" w:rsidP="00CB2745">
            <w:pPr>
              <w:ind w:right="71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43,8</w:t>
            </w:r>
          </w:p>
        </w:tc>
        <w:tc>
          <w:tcPr>
            <w:tcW w:w="2170" w:type="dxa"/>
          </w:tcPr>
          <w:p w:rsidR="00BA4350" w:rsidRPr="00001955" w:rsidRDefault="00BA4350" w:rsidP="00CB2745">
            <w:pPr>
              <w:tabs>
                <w:tab w:val="left" w:pos="1834"/>
              </w:tabs>
              <w:ind w:right="71"/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 xml:space="preserve">69,4        </w:t>
            </w:r>
          </w:p>
        </w:tc>
      </w:tr>
    </w:tbl>
    <w:p w:rsidR="00BA4350" w:rsidRPr="00001955" w:rsidRDefault="00BA4350" w:rsidP="00BA4350">
      <w:pPr>
        <w:jc w:val="both"/>
        <w:rPr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t>_____________</w:t>
      </w:r>
    </w:p>
    <w:p w:rsidR="00BA4350" w:rsidRPr="00001955" w:rsidRDefault="00BA4350" w:rsidP="00BA4350">
      <w:pPr>
        <w:ind w:right="28"/>
        <w:jc w:val="both"/>
        <w:rPr>
          <w:sz w:val="28"/>
          <w:szCs w:val="28"/>
          <w:vertAlign w:val="superscript"/>
          <w:lang w:val="uk-UA"/>
        </w:rPr>
      </w:pPr>
      <w:r w:rsidRPr="00001955">
        <w:rPr>
          <w:sz w:val="28"/>
          <w:szCs w:val="28"/>
          <w:vertAlign w:val="superscript"/>
          <w:lang w:val="uk-UA"/>
        </w:rPr>
        <w:t>1</w:t>
      </w:r>
      <w:r w:rsidRPr="00001955">
        <w:rPr>
          <w:sz w:val="28"/>
          <w:szCs w:val="28"/>
          <w:lang w:val="uk-UA"/>
        </w:rPr>
        <w:t xml:space="preserve"> З урахуванням нерозподіленої частини пасажирських перевезень, виконаних фізичними особами-підприємцями.</w:t>
      </w:r>
      <w:r w:rsidRPr="00001955">
        <w:rPr>
          <w:sz w:val="28"/>
          <w:szCs w:val="28"/>
          <w:vertAlign w:val="superscript"/>
          <w:lang w:val="uk-UA"/>
        </w:rPr>
        <w:t xml:space="preserve"> </w:t>
      </w:r>
    </w:p>
    <w:p w:rsidR="00BA4350" w:rsidRPr="00001955" w:rsidRDefault="00BA4350" w:rsidP="00BA4350">
      <w:pPr>
        <w:jc w:val="both"/>
        <w:rPr>
          <w:sz w:val="28"/>
          <w:szCs w:val="28"/>
          <w:lang w:val="uk-UA"/>
        </w:rPr>
      </w:pPr>
    </w:p>
    <w:p w:rsidR="00BA4350" w:rsidRPr="00001955" w:rsidRDefault="00BA4350" w:rsidP="00BA4350">
      <w:pPr>
        <w:jc w:val="center"/>
        <w:rPr>
          <w:b/>
          <w:sz w:val="28"/>
          <w:szCs w:val="28"/>
          <w:u w:val="single"/>
        </w:rPr>
      </w:pPr>
      <w:r w:rsidRPr="00001955">
        <w:rPr>
          <w:b/>
          <w:sz w:val="28"/>
          <w:szCs w:val="28"/>
          <w:u w:val="single"/>
          <w:lang w:val="uk-UA"/>
        </w:rPr>
        <w:t>СТАТИСТИКА СОЦІАЛЬНИХ ПОСЛУГ</w:t>
      </w:r>
    </w:p>
    <w:p w:rsidR="00BA4350" w:rsidRPr="00001955" w:rsidRDefault="00BA4350" w:rsidP="00BA4350">
      <w:pPr>
        <w:jc w:val="center"/>
        <w:rPr>
          <w:b/>
          <w:sz w:val="28"/>
          <w:szCs w:val="28"/>
          <w:u w:val="single"/>
        </w:rPr>
      </w:pPr>
    </w:p>
    <w:p w:rsidR="00BA4350" w:rsidRPr="00001955" w:rsidRDefault="00BA4350" w:rsidP="00BA4350">
      <w:pPr>
        <w:jc w:val="center"/>
        <w:rPr>
          <w:b/>
          <w:sz w:val="28"/>
          <w:szCs w:val="28"/>
          <w:lang w:val="uk-UA"/>
        </w:rPr>
      </w:pPr>
      <w:r w:rsidRPr="00001955">
        <w:rPr>
          <w:b/>
          <w:sz w:val="28"/>
          <w:szCs w:val="28"/>
          <w:lang w:val="uk-UA"/>
        </w:rPr>
        <w:t>Про надання населенню</w:t>
      </w:r>
      <w:r w:rsidRPr="00001955">
        <w:rPr>
          <w:b/>
          <w:sz w:val="28"/>
          <w:szCs w:val="28"/>
        </w:rPr>
        <w:t xml:space="preserve"> </w:t>
      </w:r>
      <w:proofErr w:type="spellStart"/>
      <w:r w:rsidRPr="00001955">
        <w:rPr>
          <w:b/>
          <w:sz w:val="28"/>
          <w:szCs w:val="28"/>
          <w:lang w:val="uk-UA"/>
        </w:rPr>
        <w:t>м.Києва</w:t>
      </w:r>
      <w:proofErr w:type="spellEnd"/>
      <w:r w:rsidRPr="00001955">
        <w:rPr>
          <w:b/>
          <w:sz w:val="28"/>
          <w:szCs w:val="28"/>
          <w:lang w:val="uk-UA"/>
        </w:rPr>
        <w:t xml:space="preserve"> субсидій</w:t>
      </w:r>
      <w:r w:rsidRPr="00001955">
        <w:rPr>
          <w:b/>
          <w:sz w:val="28"/>
          <w:szCs w:val="28"/>
        </w:rPr>
        <w:t xml:space="preserve"> </w:t>
      </w:r>
      <w:r w:rsidRPr="00001955">
        <w:rPr>
          <w:b/>
          <w:sz w:val="28"/>
          <w:szCs w:val="28"/>
          <w:lang w:val="uk-UA"/>
        </w:rPr>
        <w:t>у розрізі районів</w:t>
      </w:r>
    </w:p>
    <w:p w:rsidR="00BA4350" w:rsidRPr="00001955" w:rsidRDefault="00BA4350" w:rsidP="00BA4350">
      <w:pPr>
        <w:jc w:val="center"/>
        <w:rPr>
          <w:b/>
          <w:sz w:val="28"/>
          <w:szCs w:val="28"/>
          <w:lang w:val="uk-UA"/>
        </w:rPr>
      </w:pPr>
      <w:r w:rsidRPr="00001955">
        <w:rPr>
          <w:b/>
          <w:sz w:val="28"/>
          <w:szCs w:val="28"/>
          <w:lang w:val="uk-UA"/>
        </w:rPr>
        <w:t xml:space="preserve"> у</w:t>
      </w:r>
      <w:r w:rsidRPr="00001955">
        <w:rPr>
          <w:b/>
          <w:sz w:val="28"/>
          <w:szCs w:val="28"/>
        </w:rPr>
        <w:t xml:space="preserve"> </w:t>
      </w:r>
      <w:r w:rsidRPr="00001955">
        <w:rPr>
          <w:b/>
          <w:sz w:val="28"/>
          <w:szCs w:val="28"/>
          <w:lang w:val="uk-UA"/>
        </w:rPr>
        <w:t>липні 201</w:t>
      </w:r>
      <w:r w:rsidRPr="00001955">
        <w:rPr>
          <w:b/>
          <w:sz w:val="28"/>
          <w:szCs w:val="28"/>
        </w:rPr>
        <w:t>4</w:t>
      </w:r>
      <w:r w:rsidRPr="00001955">
        <w:rPr>
          <w:b/>
          <w:sz w:val="28"/>
          <w:szCs w:val="28"/>
          <w:lang w:val="uk-UA"/>
        </w:rPr>
        <w:t xml:space="preserve"> року  </w:t>
      </w:r>
    </w:p>
    <w:p w:rsidR="00BA4350" w:rsidRPr="00001955" w:rsidRDefault="00BA4350" w:rsidP="00BA4350">
      <w:pPr>
        <w:jc w:val="center"/>
        <w:rPr>
          <w:b/>
          <w:sz w:val="28"/>
          <w:szCs w:val="28"/>
          <w:lang w:val="uk-UA"/>
        </w:rPr>
      </w:pPr>
    </w:p>
    <w:p w:rsidR="00BA4350" w:rsidRPr="00001955" w:rsidRDefault="00BA4350" w:rsidP="00BA4350">
      <w:pPr>
        <w:ind w:firstLine="709"/>
        <w:jc w:val="both"/>
        <w:rPr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t xml:space="preserve">У </w:t>
      </w:r>
      <w:proofErr w:type="spellStart"/>
      <w:r w:rsidRPr="00001955">
        <w:rPr>
          <w:sz w:val="28"/>
          <w:szCs w:val="28"/>
          <w:lang w:val="uk-UA"/>
        </w:rPr>
        <w:t>січні–липні</w:t>
      </w:r>
      <w:proofErr w:type="spellEnd"/>
      <w:r w:rsidRPr="00001955">
        <w:rPr>
          <w:sz w:val="28"/>
          <w:szCs w:val="28"/>
          <w:lang w:val="uk-UA"/>
        </w:rPr>
        <w:t xml:space="preserve"> 201</w:t>
      </w:r>
      <w:r w:rsidRPr="00001955">
        <w:rPr>
          <w:sz w:val="28"/>
          <w:szCs w:val="28"/>
        </w:rPr>
        <w:t>4</w:t>
      </w:r>
      <w:r w:rsidRPr="00001955">
        <w:rPr>
          <w:sz w:val="28"/>
          <w:szCs w:val="28"/>
          <w:lang w:val="uk-UA"/>
        </w:rPr>
        <w:t>р</w:t>
      </w:r>
      <w:r w:rsidRPr="00001955">
        <w:rPr>
          <w:sz w:val="28"/>
          <w:szCs w:val="28"/>
        </w:rPr>
        <w:t xml:space="preserve">. </w:t>
      </w:r>
      <w:r w:rsidRPr="00001955">
        <w:rPr>
          <w:sz w:val="28"/>
          <w:szCs w:val="28"/>
          <w:lang w:val="uk-UA"/>
        </w:rPr>
        <w:t xml:space="preserve">за субсидіями для відшкодування витрат на оплату житлово-комунальних послуг звернулося 36,6 тис. сімей, що на 2,1% менше, ніж у </w:t>
      </w:r>
      <w:proofErr w:type="spellStart"/>
      <w:r w:rsidRPr="00001955">
        <w:rPr>
          <w:sz w:val="28"/>
          <w:szCs w:val="28"/>
          <w:lang w:val="uk-UA"/>
        </w:rPr>
        <w:t>січні–липні</w:t>
      </w:r>
      <w:proofErr w:type="spellEnd"/>
      <w:r w:rsidRPr="00001955">
        <w:rPr>
          <w:sz w:val="28"/>
          <w:szCs w:val="28"/>
          <w:lang w:val="uk-UA"/>
        </w:rPr>
        <w:t xml:space="preserve"> 2013р.</w:t>
      </w:r>
    </w:p>
    <w:p w:rsidR="00BA4350" w:rsidRPr="00001955" w:rsidRDefault="00BA4350" w:rsidP="00BA4350">
      <w:pPr>
        <w:ind w:firstLine="709"/>
        <w:jc w:val="both"/>
        <w:rPr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t>У липні 2014р</w:t>
      </w:r>
      <w:r w:rsidRPr="00001955">
        <w:rPr>
          <w:sz w:val="28"/>
          <w:szCs w:val="28"/>
        </w:rPr>
        <w:t>.</w:t>
      </w:r>
      <w:r w:rsidRPr="00001955">
        <w:rPr>
          <w:sz w:val="28"/>
          <w:szCs w:val="28"/>
          <w:lang w:val="uk-UA"/>
        </w:rPr>
        <w:t xml:space="preserve"> у столиці 33,8 тис. сімей одержали субсидії для відшкодування витрат на оплату житлово-комунальних послуг, що на 0,3% менше ніж у липні 2013р. Серед районів найбільша питома вага сімей, які отримували субсидії</w:t>
      </w:r>
      <w:r w:rsidRPr="00001955">
        <w:rPr>
          <w:sz w:val="28"/>
          <w:szCs w:val="28"/>
        </w:rPr>
        <w:t>,</w:t>
      </w:r>
      <w:r w:rsidRPr="00001955">
        <w:rPr>
          <w:sz w:val="28"/>
          <w:szCs w:val="28"/>
          <w:lang w:val="uk-UA"/>
        </w:rPr>
        <w:t xml:space="preserve"> в </w:t>
      </w:r>
      <w:proofErr w:type="spellStart"/>
      <w:r w:rsidRPr="00001955">
        <w:rPr>
          <w:sz w:val="28"/>
          <w:szCs w:val="28"/>
          <w:lang w:val="uk-UA"/>
        </w:rPr>
        <w:t>Оболонському</w:t>
      </w:r>
      <w:proofErr w:type="spellEnd"/>
      <w:r w:rsidRPr="00001955">
        <w:rPr>
          <w:sz w:val="28"/>
          <w:szCs w:val="28"/>
          <w:lang w:val="uk-UA"/>
        </w:rPr>
        <w:t xml:space="preserve"> районі (14,0%), а найменша – у Печерському районі (3,9%).</w:t>
      </w:r>
    </w:p>
    <w:p w:rsidR="00BA4350" w:rsidRPr="00001955" w:rsidRDefault="00BA4350" w:rsidP="00BA4350">
      <w:pPr>
        <w:ind w:firstLine="709"/>
        <w:jc w:val="both"/>
        <w:rPr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t>Середній розмір призначеної субсидії на одну сім</w:t>
      </w:r>
      <w:r w:rsidRPr="00001955">
        <w:rPr>
          <w:sz w:val="28"/>
          <w:szCs w:val="28"/>
        </w:rPr>
        <w:t>’</w:t>
      </w:r>
      <w:r w:rsidRPr="00001955">
        <w:rPr>
          <w:sz w:val="28"/>
          <w:szCs w:val="28"/>
          <w:lang w:val="uk-UA"/>
        </w:rPr>
        <w:t>ю</w:t>
      </w:r>
      <w:r w:rsidRPr="00001955">
        <w:rPr>
          <w:sz w:val="28"/>
          <w:szCs w:val="28"/>
        </w:rPr>
        <w:t xml:space="preserve"> </w:t>
      </w:r>
      <w:r w:rsidRPr="00001955">
        <w:rPr>
          <w:sz w:val="28"/>
          <w:szCs w:val="28"/>
          <w:lang w:val="uk-UA"/>
        </w:rPr>
        <w:t>у липні 2014р. становив 187,4 грн.</w:t>
      </w:r>
      <w:r w:rsidRPr="00001955">
        <w:rPr>
          <w:sz w:val="28"/>
          <w:szCs w:val="28"/>
        </w:rPr>
        <w:t xml:space="preserve"> </w:t>
      </w:r>
      <w:r w:rsidRPr="00001955">
        <w:rPr>
          <w:sz w:val="28"/>
          <w:szCs w:val="28"/>
          <w:lang w:val="uk-UA"/>
        </w:rPr>
        <w:t xml:space="preserve">Серед районів найбільший розмір спостерігався у </w:t>
      </w:r>
      <w:proofErr w:type="spellStart"/>
      <w:r w:rsidRPr="00001955">
        <w:rPr>
          <w:sz w:val="28"/>
          <w:szCs w:val="28"/>
          <w:lang w:val="uk-UA"/>
        </w:rPr>
        <w:t>Оболонському</w:t>
      </w:r>
      <w:proofErr w:type="spellEnd"/>
      <w:r w:rsidRPr="00001955">
        <w:rPr>
          <w:sz w:val="28"/>
          <w:szCs w:val="28"/>
          <w:lang w:val="uk-UA"/>
        </w:rPr>
        <w:t xml:space="preserve"> районі (208,6 грн.).</w:t>
      </w:r>
    </w:p>
    <w:p w:rsidR="00BA4350" w:rsidRPr="00001955" w:rsidRDefault="00BA4350" w:rsidP="00BA4350">
      <w:pPr>
        <w:ind w:firstLine="709"/>
        <w:jc w:val="both"/>
        <w:rPr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t>За кількісним складом сімей-одержувачів субсидій переважають сім’ї з однієї особи, у липні 2014р. їх частка склала 74,0% усіх сімей.</w:t>
      </w:r>
    </w:p>
    <w:p w:rsidR="00BA4350" w:rsidRPr="00001955" w:rsidRDefault="00BA4350" w:rsidP="00BA4350">
      <w:pPr>
        <w:ind w:firstLine="709"/>
        <w:jc w:val="both"/>
        <w:rPr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t xml:space="preserve">У </w:t>
      </w:r>
      <w:proofErr w:type="spellStart"/>
      <w:r w:rsidRPr="00001955">
        <w:rPr>
          <w:sz w:val="28"/>
          <w:szCs w:val="28"/>
          <w:lang w:val="uk-UA"/>
        </w:rPr>
        <w:t>січні–липні</w:t>
      </w:r>
      <w:proofErr w:type="spellEnd"/>
      <w:r w:rsidRPr="00001955">
        <w:rPr>
          <w:sz w:val="28"/>
          <w:szCs w:val="28"/>
          <w:lang w:val="uk-UA"/>
        </w:rPr>
        <w:t xml:space="preserve"> 2014р</w:t>
      </w:r>
      <w:r w:rsidRPr="00001955">
        <w:rPr>
          <w:sz w:val="28"/>
          <w:szCs w:val="28"/>
        </w:rPr>
        <w:t>.</w:t>
      </w:r>
      <w:r w:rsidRPr="00001955">
        <w:rPr>
          <w:sz w:val="28"/>
          <w:szCs w:val="28"/>
          <w:lang w:val="uk-UA"/>
        </w:rPr>
        <w:t xml:space="preserve"> субсидії для відшкодування витрат на оплату житлово-комунальних послуг призначено 35,3 тис. сімей, що</w:t>
      </w:r>
      <w:r w:rsidRPr="00001955">
        <w:rPr>
          <w:sz w:val="28"/>
          <w:szCs w:val="28"/>
        </w:rPr>
        <w:t xml:space="preserve"> становило</w:t>
      </w:r>
      <w:r w:rsidRPr="00001955">
        <w:rPr>
          <w:sz w:val="28"/>
          <w:szCs w:val="28"/>
          <w:lang w:val="uk-UA"/>
        </w:rPr>
        <w:t xml:space="preserve"> 96,6% від загальної кількості сімей, які звернулися за субсидіями. Порівняно з відповідним періодом 2013</w:t>
      </w:r>
      <w:r w:rsidRPr="00001955">
        <w:rPr>
          <w:sz w:val="28"/>
          <w:szCs w:val="28"/>
        </w:rPr>
        <w:t>р.</w:t>
      </w:r>
      <w:r w:rsidRPr="00001955">
        <w:rPr>
          <w:sz w:val="28"/>
          <w:szCs w:val="28"/>
          <w:lang w:val="uk-UA"/>
        </w:rPr>
        <w:t xml:space="preserve"> кількість сімей, яким призначено субсидії, зменшилась на 2,8%.</w:t>
      </w:r>
    </w:p>
    <w:p w:rsidR="00BA4350" w:rsidRPr="00001955" w:rsidRDefault="00BA4350" w:rsidP="00BA4350">
      <w:pPr>
        <w:jc w:val="both"/>
        <w:rPr>
          <w:sz w:val="28"/>
          <w:szCs w:val="28"/>
          <w:lang w:val="uk-UA"/>
        </w:rPr>
      </w:pPr>
    </w:p>
    <w:p w:rsidR="00BA4350" w:rsidRPr="00001955" w:rsidRDefault="00BA4350" w:rsidP="00BA4350">
      <w:pPr>
        <w:jc w:val="center"/>
        <w:rPr>
          <w:b/>
          <w:sz w:val="28"/>
          <w:szCs w:val="28"/>
          <w:lang w:val="uk-UA"/>
        </w:rPr>
      </w:pPr>
      <w:r w:rsidRPr="00001955">
        <w:rPr>
          <w:b/>
          <w:sz w:val="28"/>
          <w:szCs w:val="28"/>
          <w:lang w:val="uk-UA"/>
        </w:rPr>
        <w:lastRenderedPageBreak/>
        <w:t>Надання населенню субсидій для відшкодування витрат на оплату житлово-комунальних послуг у липні 2014 року</w:t>
      </w:r>
    </w:p>
    <w:p w:rsidR="00BA4350" w:rsidRPr="00001955" w:rsidRDefault="00BA4350" w:rsidP="00BA4350">
      <w:pPr>
        <w:ind w:firstLine="709"/>
        <w:jc w:val="center"/>
        <w:rPr>
          <w:b/>
          <w:sz w:val="28"/>
          <w:szCs w:val="28"/>
          <w:lang w:val="uk-UA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2119"/>
        <w:gridCol w:w="1807"/>
        <w:gridCol w:w="1989"/>
        <w:gridCol w:w="1663"/>
        <w:gridCol w:w="1777"/>
      </w:tblGrid>
      <w:tr w:rsidR="00BA4350" w:rsidRPr="00001955" w:rsidTr="00CB2745">
        <w:tc>
          <w:tcPr>
            <w:tcW w:w="113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Кількість сімей, які звернулися за субсидіями,</w:t>
            </w:r>
          </w:p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 xml:space="preserve">одиниць 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Кількість сімей, яким призначено субсидії,</w:t>
            </w:r>
          </w:p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Середня сума призначеної субсидії</w:t>
            </w:r>
          </w:p>
        </w:tc>
      </w:tr>
      <w:tr w:rsidR="00BA4350" w:rsidRPr="00001955" w:rsidTr="00CB2745">
        <w:tc>
          <w:tcPr>
            <w:tcW w:w="113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у % до червня  2014р.</w:t>
            </w:r>
          </w:p>
        </w:tc>
      </w:tr>
      <w:tr w:rsidR="00BA4350" w:rsidRPr="00001955" w:rsidTr="00CB2745">
        <w:tc>
          <w:tcPr>
            <w:tcW w:w="1132" w:type="pct"/>
            <w:tcBorders>
              <w:top w:val="single" w:sz="4" w:space="0" w:color="auto"/>
            </w:tcBorders>
            <w:vAlign w:val="center"/>
          </w:tcPr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66" w:type="pct"/>
            <w:tcBorders>
              <w:top w:val="single" w:sz="4" w:space="0" w:color="auto"/>
            </w:tcBorders>
            <w:vAlign w:val="center"/>
          </w:tcPr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63" w:type="pct"/>
            <w:tcBorders>
              <w:top w:val="single" w:sz="4" w:space="0" w:color="auto"/>
            </w:tcBorders>
            <w:vAlign w:val="center"/>
          </w:tcPr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9" w:type="pct"/>
            <w:tcBorders>
              <w:top w:val="single" w:sz="4" w:space="0" w:color="auto"/>
            </w:tcBorders>
            <w:vAlign w:val="center"/>
          </w:tcPr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50" w:type="pct"/>
            <w:tcBorders>
              <w:top w:val="single" w:sz="4" w:space="0" w:color="auto"/>
            </w:tcBorders>
            <w:vAlign w:val="center"/>
          </w:tcPr>
          <w:p w:rsidR="00BA4350" w:rsidRPr="00001955" w:rsidRDefault="00BA4350" w:rsidP="00CB274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A4350" w:rsidRPr="00001955" w:rsidTr="00CB2745">
        <w:tc>
          <w:tcPr>
            <w:tcW w:w="1132" w:type="pct"/>
          </w:tcPr>
          <w:p w:rsidR="00BA4350" w:rsidRPr="00001955" w:rsidRDefault="00BA4350" w:rsidP="00CB2745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001955">
              <w:rPr>
                <w:b/>
                <w:sz w:val="28"/>
                <w:szCs w:val="28"/>
                <w:lang w:val="uk-UA"/>
              </w:rPr>
              <w:t>м.Київ</w:t>
            </w:r>
            <w:proofErr w:type="spellEnd"/>
            <w:r w:rsidRPr="00001955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66" w:type="pct"/>
            <w:vAlign w:val="center"/>
          </w:tcPr>
          <w:p w:rsidR="00BA4350" w:rsidRPr="00001955" w:rsidRDefault="00BA4350" w:rsidP="00CB2745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001955">
              <w:rPr>
                <w:b/>
                <w:sz w:val="28"/>
                <w:szCs w:val="28"/>
                <w:lang w:val="uk-UA"/>
              </w:rPr>
              <w:t>5082</w:t>
            </w:r>
          </w:p>
        </w:tc>
        <w:tc>
          <w:tcPr>
            <w:tcW w:w="1063" w:type="pct"/>
            <w:vAlign w:val="center"/>
          </w:tcPr>
          <w:p w:rsidR="00BA4350" w:rsidRPr="00001955" w:rsidRDefault="00BA4350" w:rsidP="00CB2745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001955">
              <w:rPr>
                <w:b/>
                <w:sz w:val="28"/>
                <w:szCs w:val="28"/>
                <w:lang w:val="uk-UA"/>
              </w:rPr>
              <w:t>4804</w:t>
            </w:r>
          </w:p>
        </w:tc>
        <w:tc>
          <w:tcPr>
            <w:tcW w:w="889" w:type="pct"/>
          </w:tcPr>
          <w:p w:rsidR="00BA4350" w:rsidRPr="00001955" w:rsidRDefault="00BA4350" w:rsidP="00CB2745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001955">
              <w:rPr>
                <w:b/>
                <w:sz w:val="28"/>
                <w:szCs w:val="28"/>
                <w:lang w:val="uk-UA"/>
              </w:rPr>
              <w:t>187,4</w:t>
            </w:r>
          </w:p>
        </w:tc>
        <w:tc>
          <w:tcPr>
            <w:tcW w:w="950" w:type="pct"/>
          </w:tcPr>
          <w:p w:rsidR="00BA4350" w:rsidRPr="00001955" w:rsidRDefault="00BA4350" w:rsidP="00CB2745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001955">
              <w:rPr>
                <w:b/>
                <w:sz w:val="28"/>
                <w:szCs w:val="28"/>
                <w:lang w:val="uk-UA"/>
              </w:rPr>
              <w:t>123,1</w:t>
            </w:r>
          </w:p>
        </w:tc>
      </w:tr>
      <w:tr w:rsidR="00BA4350" w:rsidRPr="00001955" w:rsidTr="00CB2745">
        <w:tc>
          <w:tcPr>
            <w:tcW w:w="1132" w:type="pct"/>
            <w:vAlign w:val="center"/>
          </w:tcPr>
          <w:p w:rsidR="00BA4350" w:rsidRPr="00001955" w:rsidRDefault="00BA4350" w:rsidP="00CB2745">
            <w:pPr>
              <w:ind w:left="170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райони</w:t>
            </w:r>
          </w:p>
        </w:tc>
        <w:tc>
          <w:tcPr>
            <w:tcW w:w="966" w:type="pct"/>
            <w:vAlign w:val="center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063" w:type="pct"/>
            <w:vAlign w:val="center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889" w:type="pct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950" w:type="pct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BA4350" w:rsidRPr="00001955" w:rsidTr="00CB2745">
        <w:tc>
          <w:tcPr>
            <w:tcW w:w="1132" w:type="pct"/>
            <w:vAlign w:val="center"/>
          </w:tcPr>
          <w:p w:rsidR="00BA4350" w:rsidRPr="00001955" w:rsidRDefault="00BA4350" w:rsidP="00CB2745">
            <w:pPr>
              <w:ind w:left="170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 xml:space="preserve">Голосіївський </w:t>
            </w:r>
          </w:p>
        </w:tc>
        <w:tc>
          <w:tcPr>
            <w:tcW w:w="966" w:type="pct"/>
            <w:vAlign w:val="center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338</w:t>
            </w:r>
          </w:p>
        </w:tc>
        <w:tc>
          <w:tcPr>
            <w:tcW w:w="1063" w:type="pct"/>
            <w:vAlign w:val="center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332</w:t>
            </w:r>
          </w:p>
        </w:tc>
        <w:tc>
          <w:tcPr>
            <w:tcW w:w="889" w:type="pct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201,3</w:t>
            </w:r>
          </w:p>
        </w:tc>
        <w:tc>
          <w:tcPr>
            <w:tcW w:w="950" w:type="pct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135,3</w:t>
            </w:r>
          </w:p>
        </w:tc>
      </w:tr>
      <w:tr w:rsidR="00BA4350" w:rsidRPr="00001955" w:rsidTr="00CB2745">
        <w:tc>
          <w:tcPr>
            <w:tcW w:w="1132" w:type="pct"/>
            <w:vAlign w:val="center"/>
          </w:tcPr>
          <w:p w:rsidR="00BA4350" w:rsidRPr="00001955" w:rsidRDefault="00BA4350" w:rsidP="00CB2745">
            <w:pPr>
              <w:ind w:left="170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 xml:space="preserve">Дарницький </w:t>
            </w:r>
          </w:p>
        </w:tc>
        <w:tc>
          <w:tcPr>
            <w:tcW w:w="966" w:type="pct"/>
            <w:vAlign w:val="center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382</w:t>
            </w:r>
          </w:p>
        </w:tc>
        <w:tc>
          <w:tcPr>
            <w:tcW w:w="1063" w:type="pct"/>
            <w:vAlign w:val="center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360</w:t>
            </w:r>
          </w:p>
        </w:tc>
        <w:tc>
          <w:tcPr>
            <w:tcW w:w="889" w:type="pct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193,2</w:t>
            </w:r>
          </w:p>
        </w:tc>
        <w:tc>
          <w:tcPr>
            <w:tcW w:w="950" w:type="pct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114,3</w:t>
            </w:r>
          </w:p>
        </w:tc>
      </w:tr>
      <w:tr w:rsidR="00BA4350" w:rsidRPr="00001955" w:rsidTr="00CB2745">
        <w:tc>
          <w:tcPr>
            <w:tcW w:w="1132" w:type="pct"/>
            <w:vAlign w:val="center"/>
          </w:tcPr>
          <w:p w:rsidR="00BA4350" w:rsidRPr="00001955" w:rsidRDefault="00BA4350" w:rsidP="00CB2745">
            <w:pPr>
              <w:ind w:left="170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 xml:space="preserve">Деснянський </w:t>
            </w:r>
          </w:p>
        </w:tc>
        <w:tc>
          <w:tcPr>
            <w:tcW w:w="966" w:type="pct"/>
            <w:vAlign w:val="center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612</w:t>
            </w:r>
          </w:p>
        </w:tc>
        <w:tc>
          <w:tcPr>
            <w:tcW w:w="1063" w:type="pct"/>
            <w:vAlign w:val="center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596</w:t>
            </w:r>
          </w:p>
        </w:tc>
        <w:tc>
          <w:tcPr>
            <w:tcW w:w="889" w:type="pct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197,1</w:t>
            </w:r>
          </w:p>
        </w:tc>
        <w:tc>
          <w:tcPr>
            <w:tcW w:w="950" w:type="pct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129,7</w:t>
            </w:r>
          </w:p>
        </w:tc>
      </w:tr>
      <w:tr w:rsidR="00BA4350" w:rsidRPr="00001955" w:rsidTr="00CB2745">
        <w:tc>
          <w:tcPr>
            <w:tcW w:w="1132" w:type="pct"/>
            <w:vAlign w:val="center"/>
          </w:tcPr>
          <w:p w:rsidR="00BA4350" w:rsidRPr="00001955" w:rsidRDefault="00BA4350" w:rsidP="00CB2745">
            <w:pPr>
              <w:ind w:left="170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 xml:space="preserve">Дніпровський </w:t>
            </w:r>
          </w:p>
        </w:tc>
        <w:tc>
          <w:tcPr>
            <w:tcW w:w="966" w:type="pct"/>
            <w:vAlign w:val="center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571</w:t>
            </w:r>
          </w:p>
        </w:tc>
        <w:tc>
          <w:tcPr>
            <w:tcW w:w="1063" w:type="pct"/>
            <w:vAlign w:val="center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534</w:t>
            </w:r>
          </w:p>
        </w:tc>
        <w:tc>
          <w:tcPr>
            <w:tcW w:w="889" w:type="pct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186,8</w:t>
            </w:r>
          </w:p>
        </w:tc>
        <w:tc>
          <w:tcPr>
            <w:tcW w:w="950" w:type="pct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124,3</w:t>
            </w:r>
          </w:p>
        </w:tc>
      </w:tr>
      <w:tr w:rsidR="00BA4350" w:rsidRPr="00001955" w:rsidTr="00CB2745">
        <w:tc>
          <w:tcPr>
            <w:tcW w:w="1132" w:type="pct"/>
            <w:vAlign w:val="center"/>
          </w:tcPr>
          <w:p w:rsidR="00BA4350" w:rsidRPr="00001955" w:rsidRDefault="00BA4350" w:rsidP="00CB2745">
            <w:pPr>
              <w:ind w:left="170"/>
              <w:rPr>
                <w:sz w:val="28"/>
                <w:szCs w:val="28"/>
                <w:lang w:val="uk-UA"/>
              </w:rPr>
            </w:pPr>
            <w:proofErr w:type="spellStart"/>
            <w:r w:rsidRPr="00001955">
              <w:rPr>
                <w:sz w:val="28"/>
                <w:szCs w:val="28"/>
                <w:lang w:val="uk-UA"/>
              </w:rPr>
              <w:t>Оболонський</w:t>
            </w:r>
            <w:proofErr w:type="spellEnd"/>
            <w:r w:rsidRPr="00001955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66" w:type="pct"/>
            <w:vAlign w:val="center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740</w:t>
            </w:r>
          </w:p>
        </w:tc>
        <w:tc>
          <w:tcPr>
            <w:tcW w:w="1063" w:type="pct"/>
            <w:vAlign w:val="center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683</w:t>
            </w:r>
          </w:p>
        </w:tc>
        <w:tc>
          <w:tcPr>
            <w:tcW w:w="889" w:type="pct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208,6</w:t>
            </w:r>
          </w:p>
        </w:tc>
        <w:tc>
          <w:tcPr>
            <w:tcW w:w="950" w:type="pct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120,4</w:t>
            </w:r>
          </w:p>
        </w:tc>
      </w:tr>
      <w:tr w:rsidR="00BA4350" w:rsidRPr="00001955" w:rsidTr="00CB2745">
        <w:tc>
          <w:tcPr>
            <w:tcW w:w="1132" w:type="pct"/>
            <w:vAlign w:val="center"/>
          </w:tcPr>
          <w:p w:rsidR="00BA4350" w:rsidRPr="00001955" w:rsidRDefault="00BA4350" w:rsidP="00CB2745">
            <w:pPr>
              <w:ind w:left="170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 xml:space="preserve">Печерський </w:t>
            </w:r>
          </w:p>
        </w:tc>
        <w:tc>
          <w:tcPr>
            <w:tcW w:w="966" w:type="pct"/>
            <w:vAlign w:val="center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140</w:t>
            </w:r>
          </w:p>
        </w:tc>
        <w:tc>
          <w:tcPr>
            <w:tcW w:w="1063" w:type="pct"/>
            <w:vAlign w:val="center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126</w:t>
            </w:r>
          </w:p>
        </w:tc>
        <w:tc>
          <w:tcPr>
            <w:tcW w:w="889" w:type="pct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165,0</w:t>
            </w:r>
          </w:p>
        </w:tc>
        <w:tc>
          <w:tcPr>
            <w:tcW w:w="950" w:type="pct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166,0</w:t>
            </w:r>
          </w:p>
        </w:tc>
      </w:tr>
      <w:tr w:rsidR="00BA4350" w:rsidRPr="00001955" w:rsidTr="00CB2745">
        <w:tc>
          <w:tcPr>
            <w:tcW w:w="1132" w:type="pct"/>
            <w:vAlign w:val="center"/>
          </w:tcPr>
          <w:p w:rsidR="00BA4350" w:rsidRPr="00001955" w:rsidRDefault="00BA4350" w:rsidP="00CB2745">
            <w:pPr>
              <w:ind w:left="170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 xml:space="preserve">Подільський </w:t>
            </w:r>
          </w:p>
        </w:tc>
        <w:tc>
          <w:tcPr>
            <w:tcW w:w="966" w:type="pct"/>
            <w:vAlign w:val="center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318</w:t>
            </w:r>
          </w:p>
        </w:tc>
        <w:tc>
          <w:tcPr>
            <w:tcW w:w="1063" w:type="pct"/>
            <w:vAlign w:val="center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312</w:t>
            </w:r>
          </w:p>
        </w:tc>
        <w:tc>
          <w:tcPr>
            <w:tcW w:w="889" w:type="pct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180,1</w:t>
            </w:r>
          </w:p>
        </w:tc>
        <w:tc>
          <w:tcPr>
            <w:tcW w:w="950" w:type="pct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125,2</w:t>
            </w:r>
          </w:p>
        </w:tc>
      </w:tr>
      <w:tr w:rsidR="00BA4350" w:rsidRPr="00001955" w:rsidTr="00CB2745">
        <w:tc>
          <w:tcPr>
            <w:tcW w:w="1132" w:type="pct"/>
            <w:vAlign w:val="center"/>
          </w:tcPr>
          <w:p w:rsidR="00BA4350" w:rsidRPr="00001955" w:rsidRDefault="00BA4350" w:rsidP="00CB2745">
            <w:pPr>
              <w:ind w:left="170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 xml:space="preserve">Святошинський </w:t>
            </w:r>
          </w:p>
        </w:tc>
        <w:tc>
          <w:tcPr>
            <w:tcW w:w="966" w:type="pct"/>
            <w:vAlign w:val="center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649</w:t>
            </w:r>
          </w:p>
        </w:tc>
        <w:tc>
          <w:tcPr>
            <w:tcW w:w="1063" w:type="pct"/>
            <w:vAlign w:val="center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643</w:t>
            </w:r>
          </w:p>
        </w:tc>
        <w:tc>
          <w:tcPr>
            <w:tcW w:w="889" w:type="pct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182,9</w:t>
            </w:r>
          </w:p>
        </w:tc>
        <w:tc>
          <w:tcPr>
            <w:tcW w:w="950" w:type="pct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116,0</w:t>
            </w:r>
          </w:p>
        </w:tc>
      </w:tr>
      <w:tr w:rsidR="00BA4350" w:rsidRPr="00001955" w:rsidTr="00CB2745">
        <w:tc>
          <w:tcPr>
            <w:tcW w:w="1132" w:type="pct"/>
            <w:vAlign w:val="center"/>
          </w:tcPr>
          <w:p w:rsidR="00BA4350" w:rsidRPr="00001955" w:rsidRDefault="00BA4350" w:rsidP="00CB2745">
            <w:pPr>
              <w:ind w:left="170"/>
              <w:rPr>
                <w:sz w:val="28"/>
                <w:szCs w:val="28"/>
                <w:lang w:val="uk-UA"/>
              </w:rPr>
            </w:pPr>
            <w:proofErr w:type="spellStart"/>
            <w:r w:rsidRPr="00001955">
              <w:rPr>
                <w:sz w:val="28"/>
                <w:szCs w:val="28"/>
                <w:lang w:val="uk-UA"/>
              </w:rPr>
              <w:t>Солом</w:t>
            </w:r>
            <w:proofErr w:type="spellEnd"/>
            <w:r w:rsidRPr="00001955">
              <w:rPr>
                <w:sz w:val="28"/>
                <w:szCs w:val="28"/>
              </w:rPr>
              <w:t>’</w:t>
            </w:r>
            <w:proofErr w:type="spellStart"/>
            <w:r w:rsidRPr="00001955">
              <w:rPr>
                <w:sz w:val="28"/>
                <w:szCs w:val="28"/>
                <w:lang w:val="uk-UA"/>
              </w:rPr>
              <w:t>янський</w:t>
            </w:r>
            <w:proofErr w:type="spellEnd"/>
            <w:r w:rsidRPr="00001955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66" w:type="pct"/>
            <w:vAlign w:val="center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927</w:t>
            </w:r>
          </w:p>
        </w:tc>
        <w:tc>
          <w:tcPr>
            <w:tcW w:w="1063" w:type="pct"/>
            <w:vAlign w:val="center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843</w:t>
            </w:r>
          </w:p>
        </w:tc>
        <w:tc>
          <w:tcPr>
            <w:tcW w:w="889" w:type="pct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181,4</w:t>
            </w:r>
          </w:p>
        </w:tc>
        <w:tc>
          <w:tcPr>
            <w:tcW w:w="950" w:type="pct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117,0</w:t>
            </w:r>
          </w:p>
        </w:tc>
      </w:tr>
      <w:tr w:rsidR="00BA4350" w:rsidRPr="00001955" w:rsidTr="00CB2745">
        <w:tc>
          <w:tcPr>
            <w:tcW w:w="1132" w:type="pct"/>
            <w:vAlign w:val="center"/>
          </w:tcPr>
          <w:p w:rsidR="00BA4350" w:rsidRPr="00001955" w:rsidRDefault="00BA4350" w:rsidP="00CB2745">
            <w:pPr>
              <w:ind w:left="170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Шевченківський</w:t>
            </w:r>
          </w:p>
        </w:tc>
        <w:tc>
          <w:tcPr>
            <w:tcW w:w="966" w:type="pct"/>
            <w:vAlign w:val="center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405</w:t>
            </w:r>
          </w:p>
        </w:tc>
        <w:tc>
          <w:tcPr>
            <w:tcW w:w="1063" w:type="pct"/>
            <w:vAlign w:val="center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384</w:t>
            </w:r>
          </w:p>
        </w:tc>
        <w:tc>
          <w:tcPr>
            <w:tcW w:w="889" w:type="pct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152,3</w:t>
            </w:r>
          </w:p>
        </w:tc>
        <w:tc>
          <w:tcPr>
            <w:tcW w:w="950" w:type="pct"/>
          </w:tcPr>
          <w:p w:rsidR="00BA4350" w:rsidRPr="00001955" w:rsidRDefault="00BA4350" w:rsidP="00CB2745">
            <w:pPr>
              <w:jc w:val="right"/>
              <w:rPr>
                <w:sz w:val="28"/>
                <w:szCs w:val="28"/>
                <w:lang w:val="uk-UA"/>
              </w:rPr>
            </w:pPr>
            <w:r w:rsidRPr="00001955">
              <w:rPr>
                <w:sz w:val="28"/>
                <w:szCs w:val="28"/>
                <w:lang w:val="uk-UA"/>
              </w:rPr>
              <w:t>123,2</w:t>
            </w:r>
          </w:p>
        </w:tc>
      </w:tr>
    </w:tbl>
    <w:p w:rsidR="00BA4350" w:rsidRPr="00001955" w:rsidRDefault="00BA4350" w:rsidP="00BA4350">
      <w:pPr>
        <w:ind w:firstLine="708"/>
        <w:jc w:val="both"/>
        <w:rPr>
          <w:sz w:val="28"/>
          <w:szCs w:val="28"/>
          <w:lang w:val="uk-UA"/>
        </w:rPr>
      </w:pPr>
    </w:p>
    <w:p w:rsidR="00BA4350" w:rsidRPr="00001955" w:rsidRDefault="00BA4350" w:rsidP="00BA4350">
      <w:pPr>
        <w:ind w:firstLine="708"/>
        <w:jc w:val="both"/>
        <w:rPr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t>Загальна сума субсидій</w:t>
      </w:r>
      <w:r w:rsidRPr="00001955">
        <w:rPr>
          <w:sz w:val="28"/>
          <w:szCs w:val="28"/>
        </w:rPr>
        <w:t>,</w:t>
      </w:r>
      <w:r w:rsidRPr="00001955">
        <w:rPr>
          <w:sz w:val="28"/>
          <w:szCs w:val="28"/>
          <w:lang w:val="uk-UA"/>
        </w:rPr>
        <w:t xml:space="preserve"> призначених сім’ям для відшкодування витрат на оплату житлово-комунальних послуг, у </w:t>
      </w:r>
      <w:proofErr w:type="spellStart"/>
      <w:r w:rsidRPr="00001955">
        <w:rPr>
          <w:sz w:val="28"/>
          <w:szCs w:val="28"/>
          <w:lang w:val="uk-UA"/>
        </w:rPr>
        <w:t>січні–липні</w:t>
      </w:r>
      <w:proofErr w:type="spellEnd"/>
      <w:r w:rsidRPr="00001955">
        <w:rPr>
          <w:sz w:val="28"/>
          <w:szCs w:val="28"/>
          <w:lang w:val="uk-UA"/>
        </w:rPr>
        <w:t xml:space="preserve"> 2014р. становила 5421,9 тис. грн.,</w:t>
      </w:r>
      <w:r w:rsidRPr="00001955">
        <w:rPr>
          <w:color w:val="99CC00"/>
          <w:sz w:val="28"/>
          <w:szCs w:val="28"/>
          <w:lang w:val="uk-UA"/>
        </w:rPr>
        <w:t xml:space="preserve"> </w:t>
      </w:r>
      <w:r w:rsidRPr="00001955">
        <w:rPr>
          <w:sz w:val="28"/>
          <w:szCs w:val="28"/>
          <w:lang w:val="uk-UA"/>
        </w:rPr>
        <w:t>що на 1,2%</w:t>
      </w:r>
      <w:r w:rsidRPr="00001955">
        <w:rPr>
          <w:sz w:val="28"/>
          <w:szCs w:val="28"/>
        </w:rPr>
        <w:t xml:space="preserve"> </w:t>
      </w:r>
      <w:r w:rsidRPr="00001955">
        <w:rPr>
          <w:sz w:val="28"/>
          <w:szCs w:val="28"/>
          <w:lang w:val="uk-UA"/>
        </w:rPr>
        <w:t>менше відповідного періоду 2013р.</w:t>
      </w:r>
    </w:p>
    <w:p w:rsidR="00BA4350" w:rsidRPr="00001955" w:rsidRDefault="00BA4350" w:rsidP="00BA4350">
      <w:pPr>
        <w:jc w:val="center"/>
        <w:rPr>
          <w:b/>
          <w:sz w:val="28"/>
          <w:szCs w:val="28"/>
          <w:u w:val="single"/>
          <w:lang w:val="uk-UA"/>
        </w:rPr>
      </w:pPr>
      <w:r w:rsidRPr="00001955">
        <w:rPr>
          <w:b/>
          <w:sz w:val="28"/>
          <w:szCs w:val="28"/>
          <w:u w:val="single"/>
          <w:lang w:val="uk-UA"/>
        </w:rPr>
        <w:t>СТАТИСТИКА ЗОВНІШНЬОЕКОНОМІЧНОЇ ДІЯЛЬНОСТІ</w:t>
      </w:r>
    </w:p>
    <w:p w:rsidR="00BA4350" w:rsidRPr="00001955" w:rsidRDefault="00BA4350" w:rsidP="00BA4350">
      <w:pPr>
        <w:jc w:val="center"/>
        <w:rPr>
          <w:b/>
          <w:sz w:val="28"/>
          <w:szCs w:val="28"/>
          <w:u w:val="single"/>
          <w:lang w:val="uk-UA"/>
        </w:rPr>
      </w:pPr>
    </w:p>
    <w:p w:rsidR="00BA4350" w:rsidRPr="00001955" w:rsidRDefault="00BA4350" w:rsidP="00BA4350">
      <w:pPr>
        <w:pStyle w:val="21"/>
        <w:spacing w:after="0" w:line="240" w:lineRule="auto"/>
        <w:ind w:left="0"/>
        <w:jc w:val="center"/>
        <w:rPr>
          <w:b/>
          <w:sz w:val="28"/>
          <w:szCs w:val="28"/>
          <w:lang w:val="uk-UA"/>
        </w:rPr>
      </w:pPr>
      <w:r w:rsidRPr="00001955">
        <w:rPr>
          <w:b/>
          <w:sz w:val="28"/>
          <w:szCs w:val="28"/>
          <w:lang w:val="uk-UA"/>
        </w:rPr>
        <w:t xml:space="preserve">Зовнішня торгівля товарами </w:t>
      </w:r>
      <w:proofErr w:type="spellStart"/>
      <w:r w:rsidRPr="00001955">
        <w:rPr>
          <w:b/>
          <w:sz w:val="28"/>
          <w:szCs w:val="28"/>
          <w:lang w:val="uk-UA"/>
        </w:rPr>
        <w:t>м.Києва</w:t>
      </w:r>
      <w:proofErr w:type="spellEnd"/>
      <w:r w:rsidRPr="00001955">
        <w:rPr>
          <w:b/>
          <w:sz w:val="28"/>
          <w:szCs w:val="28"/>
          <w:lang w:val="uk-UA"/>
        </w:rPr>
        <w:t xml:space="preserve"> за </w:t>
      </w:r>
      <w:proofErr w:type="spellStart"/>
      <w:r w:rsidRPr="00001955">
        <w:rPr>
          <w:b/>
          <w:sz w:val="28"/>
          <w:szCs w:val="28"/>
          <w:lang w:val="uk-UA"/>
        </w:rPr>
        <w:t>січень–червень</w:t>
      </w:r>
      <w:proofErr w:type="spellEnd"/>
      <w:r w:rsidRPr="00001955">
        <w:rPr>
          <w:b/>
          <w:sz w:val="28"/>
          <w:szCs w:val="28"/>
          <w:lang w:val="uk-UA"/>
        </w:rPr>
        <w:t xml:space="preserve"> 2014 року</w:t>
      </w:r>
    </w:p>
    <w:p w:rsidR="00BA4350" w:rsidRPr="00001955" w:rsidRDefault="00BA4350" w:rsidP="00BA4350">
      <w:pPr>
        <w:pStyle w:val="21"/>
        <w:spacing w:after="0" w:line="240" w:lineRule="auto"/>
        <w:ind w:left="0"/>
        <w:jc w:val="center"/>
        <w:rPr>
          <w:b/>
          <w:sz w:val="28"/>
          <w:szCs w:val="28"/>
          <w:lang w:val="uk-UA"/>
        </w:rPr>
      </w:pPr>
    </w:p>
    <w:p w:rsidR="00BA4350" w:rsidRPr="00001955" w:rsidRDefault="00BA4350" w:rsidP="00BA4350">
      <w:pPr>
        <w:ind w:firstLine="720"/>
        <w:jc w:val="both"/>
        <w:rPr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t xml:space="preserve">У </w:t>
      </w:r>
      <w:proofErr w:type="spellStart"/>
      <w:r w:rsidRPr="00001955">
        <w:rPr>
          <w:sz w:val="28"/>
          <w:szCs w:val="28"/>
          <w:lang w:val="uk-UA"/>
        </w:rPr>
        <w:t>січні–червні</w:t>
      </w:r>
      <w:proofErr w:type="spellEnd"/>
      <w:r w:rsidRPr="00001955">
        <w:rPr>
          <w:sz w:val="28"/>
          <w:szCs w:val="28"/>
          <w:lang w:val="uk-UA"/>
        </w:rPr>
        <w:t xml:space="preserve"> 2014р. оборот зовнішньої торгівлі товарами в </w:t>
      </w:r>
      <w:proofErr w:type="spellStart"/>
      <w:r w:rsidRPr="00001955">
        <w:rPr>
          <w:sz w:val="28"/>
          <w:szCs w:val="28"/>
          <w:lang w:val="uk-UA"/>
        </w:rPr>
        <w:t>м.Києві</w:t>
      </w:r>
      <w:proofErr w:type="spellEnd"/>
      <w:r w:rsidRPr="00001955">
        <w:rPr>
          <w:sz w:val="28"/>
          <w:szCs w:val="28"/>
          <w:lang w:val="uk-UA"/>
        </w:rPr>
        <w:t xml:space="preserve"> склав 15455,7 </w:t>
      </w:r>
      <w:proofErr w:type="spellStart"/>
      <w:r w:rsidRPr="00001955">
        <w:rPr>
          <w:sz w:val="28"/>
          <w:szCs w:val="28"/>
          <w:lang w:val="uk-UA"/>
        </w:rPr>
        <w:t>млн.дол</w:t>
      </w:r>
      <w:proofErr w:type="spellEnd"/>
      <w:r w:rsidRPr="00001955">
        <w:rPr>
          <w:sz w:val="28"/>
          <w:szCs w:val="28"/>
          <w:lang w:val="uk-UA"/>
        </w:rPr>
        <w:t xml:space="preserve">. США і зменшився проти </w:t>
      </w:r>
      <w:proofErr w:type="spellStart"/>
      <w:r w:rsidRPr="00001955">
        <w:rPr>
          <w:sz w:val="28"/>
          <w:szCs w:val="28"/>
          <w:lang w:val="uk-UA"/>
        </w:rPr>
        <w:t>січня–червня</w:t>
      </w:r>
      <w:proofErr w:type="spellEnd"/>
      <w:r w:rsidRPr="00001955">
        <w:rPr>
          <w:sz w:val="28"/>
          <w:szCs w:val="28"/>
          <w:lang w:val="uk-UA"/>
        </w:rPr>
        <w:t xml:space="preserve"> 2013р.</w:t>
      </w:r>
      <w:r w:rsidRPr="00001955">
        <w:rPr>
          <w:sz w:val="28"/>
          <w:szCs w:val="28"/>
          <w:lang w:val="uk-UA"/>
        </w:rPr>
        <w:br/>
        <w:t xml:space="preserve">на 12,9%. Експортовано товарів на 5587,8 </w:t>
      </w:r>
      <w:proofErr w:type="spellStart"/>
      <w:r w:rsidRPr="00001955">
        <w:rPr>
          <w:sz w:val="28"/>
          <w:szCs w:val="28"/>
          <w:lang w:val="uk-UA"/>
        </w:rPr>
        <w:t>млн.дол</w:t>
      </w:r>
      <w:proofErr w:type="spellEnd"/>
      <w:r w:rsidRPr="00001955">
        <w:rPr>
          <w:sz w:val="28"/>
          <w:szCs w:val="28"/>
          <w:lang w:val="uk-UA"/>
        </w:rPr>
        <w:t xml:space="preserve">., імпортовано – на 9867,9 </w:t>
      </w:r>
      <w:proofErr w:type="spellStart"/>
      <w:r w:rsidRPr="00001955">
        <w:rPr>
          <w:sz w:val="28"/>
          <w:szCs w:val="28"/>
          <w:lang w:val="uk-UA"/>
        </w:rPr>
        <w:t>млн.дол</w:t>
      </w:r>
      <w:proofErr w:type="spellEnd"/>
      <w:r w:rsidRPr="00001955">
        <w:rPr>
          <w:sz w:val="28"/>
          <w:szCs w:val="28"/>
          <w:lang w:val="uk-UA"/>
        </w:rPr>
        <w:t xml:space="preserve">. У порівнянні з </w:t>
      </w:r>
      <w:proofErr w:type="spellStart"/>
      <w:r w:rsidRPr="00001955">
        <w:rPr>
          <w:sz w:val="28"/>
          <w:szCs w:val="28"/>
          <w:lang w:val="uk-UA"/>
        </w:rPr>
        <w:t>січнем–червнем</w:t>
      </w:r>
      <w:proofErr w:type="spellEnd"/>
      <w:r w:rsidRPr="00001955">
        <w:rPr>
          <w:sz w:val="28"/>
          <w:szCs w:val="28"/>
          <w:lang w:val="uk-UA"/>
        </w:rPr>
        <w:t xml:space="preserve"> 2013р. обсяги експорту зменшились на 0,2%, обсяги імпорту – на 18,7%. Від’ємне сальдо зовнішньої торгівлі товарами становило 4280,1 </w:t>
      </w:r>
      <w:proofErr w:type="spellStart"/>
      <w:r w:rsidRPr="00001955">
        <w:rPr>
          <w:sz w:val="28"/>
          <w:szCs w:val="28"/>
          <w:lang w:val="uk-UA"/>
        </w:rPr>
        <w:t>млн.дол</w:t>
      </w:r>
      <w:proofErr w:type="spellEnd"/>
      <w:r w:rsidRPr="00001955">
        <w:rPr>
          <w:sz w:val="28"/>
          <w:szCs w:val="28"/>
          <w:lang w:val="uk-UA"/>
        </w:rPr>
        <w:t xml:space="preserve">. (за </w:t>
      </w:r>
      <w:proofErr w:type="spellStart"/>
      <w:r w:rsidRPr="00001955">
        <w:rPr>
          <w:sz w:val="28"/>
          <w:szCs w:val="28"/>
          <w:lang w:val="uk-UA"/>
        </w:rPr>
        <w:t>січень–червень</w:t>
      </w:r>
      <w:proofErr w:type="spellEnd"/>
      <w:r w:rsidRPr="00001955">
        <w:rPr>
          <w:sz w:val="28"/>
          <w:szCs w:val="28"/>
          <w:lang w:val="uk-UA"/>
        </w:rPr>
        <w:t xml:space="preserve"> 2013р. також від’ємне – 6539,0 </w:t>
      </w:r>
      <w:proofErr w:type="spellStart"/>
      <w:r w:rsidRPr="00001955">
        <w:rPr>
          <w:sz w:val="28"/>
          <w:szCs w:val="28"/>
          <w:lang w:val="uk-UA"/>
        </w:rPr>
        <w:t>млн.дол</w:t>
      </w:r>
      <w:proofErr w:type="spellEnd"/>
      <w:r w:rsidRPr="00001955">
        <w:rPr>
          <w:sz w:val="28"/>
          <w:szCs w:val="28"/>
          <w:lang w:val="uk-UA"/>
        </w:rPr>
        <w:t>.).</w:t>
      </w:r>
    </w:p>
    <w:p w:rsidR="00BA4350" w:rsidRPr="00001955" w:rsidRDefault="00BA4350" w:rsidP="00BA4350">
      <w:pPr>
        <w:pStyle w:val="11"/>
        <w:tabs>
          <w:tab w:val="left" w:pos="5160"/>
        </w:tabs>
        <w:ind w:left="28" w:firstLine="960"/>
        <w:jc w:val="both"/>
        <w:rPr>
          <w:sz w:val="28"/>
          <w:szCs w:val="28"/>
          <w:lang w:val="uk-UA"/>
        </w:rPr>
      </w:pPr>
    </w:p>
    <w:p w:rsidR="00BA4350" w:rsidRPr="00001955" w:rsidRDefault="00BA4350" w:rsidP="00BA4350">
      <w:pPr>
        <w:ind w:firstLine="709"/>
        <w:jc w:val="center"/>
        <w:rPr>
          <w:b/>
          <w:sz w:val="28"/>
          <w:szCs w:val="28"/>
          <w:lang w:val="uk-UA"/>
        </w:rPr>
      </w:pPr>
      <w:r w:rsidRPr="00001955">
        <w:rPr>
          <w:b/>
          <w:sz w:val="28"/>
          <w:szCs w:val="28"/>
          <w:lang w:val="uk-UA"/>
        </w:rPr>
        <w:t xml:space="preserve">Обсяги експорту-імпорту товарів за районами </w:t>
      </w:r>
      <w:proofErr w:type="spellStart"/>
      <w:r w:rsidRPr="00001955">
        <w:rPr>
          <w:b/>
          <w:sz w:val="28"/>
          <w:szCs w:val="28"/>
          <w:lang w:val="uk-UA"/>
        </w:rPr>
        <w:t>м.Києва</w:t>
      </w:r>
      <w:proofErr w:type="spellEnd"/>
      <w:r w:rsidRPr="00001955">
        <w:rPr>
          <w:b/>
          <w:sz w:val="28"/>
          <w:szCs w:val="28"/>
          <w:lang w:val="uk-UA"/>
        </w:rPr>
        <w:br/>
        <w:t xml:space="preserve"> у </w:t>
      </w:r>
      <w:proofErr w:type="spellStart"/>
      <w:r w:rsidRPr="00001955">
        <w:rPr>
          <w:b/>
          <w:sz w:val="28"/>
          <w:szCs w:val="28"/>
          <w:lang w:val="uk-UA"/>
        </w:rPr>
        <w:t>січні–червні</w:t>
      </w:r>
      <w:proofErr w:type="spellEnd"/>
      <w:r w:rsidRPr="00001955">
        <w:rPr>
          <w:b/>
          <w:sz w:val="28"/>
          <w:szCs w:val="28"/>
          <w:lang w:val="uk-UA"/>
        </w:rPr>
        <w:t xml:space="preserve"> 2014 року</w:t>
      </w:r>
    </w:p>
    <w:p w:rsidR="00BA4350" w:rsidRPr="00001955" w:rsidRDefault="00BA4350" w:rsidP="00BA4350">
      <w:pPr>
        <w:rPr>
          <w:sz w:val="28"/>
          <w:szCs w:val="28"/>
          <w:lang w:val="uk-UA"/>
        </w:rPr>
      </w:pPr>
    </w:p>
    <w:p w:rsidR="00BA4350" w:rsidRPr="00001955" w:rsidRDefault="00BA4350" w:rsidP="00BA4350">
      <w:pPr>
        <w:rPr>
          <w:sz w:val="28"/>
          <w:szCs w:val="28"/>
          <w:lang w:val="uk-UA"/>
        </w:rPr>
      </w:pPr>
      <w:proofErr w:type="spellStart"/>
      <w:r w:rsidRPr="00001955">
        <w:rPr>
          <w:sz w:val="28"/>
          <w:szCs w:val="28"/>
          <w:lang w:val="uk-UA"/>
        </w:rPr>
        <w:t>млн.дол.США</w:t>
      </w:r>
      <w:proofErr w:type="spellEnd"/>
    </w:p>
    <w:p w:rsidR="00BA4350" w:rsidRPr="00001955" w:rsidRDefault="00BA4350" w:rsidP="00BA4350">
      <w:pPr>
        <w:pStyle w:val="a9"/>
        <w:tabs>
          <w:tab w:val="left" w:pos="8640"/>
        </w:tabs>
        <w:jc w:val="both"/>
        <w:rPr>
          <w:sz w:val="28"/>
          <w:szCs w:val="28"/>
          <w:lang w:val="uk-UA"/>
        </w:rPr>
      </w:pPr>
      <w:r w:rsidRPr="00001955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917565" cy="3183255"/>
            <wp:effectExtent l="0" t="0" r="0" b="0"/>
            <wp:docPr id="1" name="Об'є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A4350" w:rsidRPr="00001955" w:rsidRDefault="00BA4350" w:rsidP="00BA4350">
      <w:pPr>
        <w:ind w:firstLine="709"/>
        <w:jc w:val="both"/>
        <w:rPr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t xml:space="preserve">За підсумками </w:t>
      </w:r>
      <w:proofErr w:type="spellStart"/>
      <w:r w:rsidRPr="00001955">
        <w:rPr>
          <w:sz w:val="28"/>
          <w:szCs w:val="28"/>
          <w:lang w:val="uk-UA"/>
        </w:rPr>
        <w:t>січня–червня</w:t>
      </w:r>
      <w:proofErr w:type="spellEnd"/>
      <w:r w:rsidRPr="00001955">
        <w:rPr>
          <w:sz w:val="28"/>
          <w:szCs w:val="28"/>
          <w:lang w:val="uk-UA"/>
        </w:rPr>
        <w:t xml:space="preserve"> 2014р. підприємства чотирьох районів </w:t>
      </w:r>
      <w:proofErr w:type="spellStart"/>
      <w:r w:rsidRPr="00001955">
        <w:rPr>
          <w:sz w:val="28"/>
          <w:szCs w:val="28"/>
          <w:lang w:val="uk-UA"/>
        </w:rPr>
        <w:t>м.Києва</w:t>
      </w:r>
      <w:proofErr w:type="spellEnd"/>
      <w:r w:rsidRPr="00001955">
        <w:rPr>
          <w:sz w:val="28"/>
          <w:szCs w:val="28"/>
          <w:lang w:val="uk-UA"/>
        </w:rPr>
        <w:t xml:space="preserve"> збільшили обсяги експорту товарів. </w:t>
      </w:r>
    </w:p>
    <w:p w:rsidR="00BA4350" w:rsidRPr="00001955" w:rsidRDefault="00BA4350" w:rsidP="00BA4350">
      <w:pPr>
        <w:pStyle w:val="a9"/>
        <w:tabs>
          <w:tab w:val="left" w:pos="8640"/>
        </w:tabs>
        <w:ind w:firstLine="709"/>
        <w:jc w:val="both"/>
        <w:rPr>
          <w:bCs/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t xml:space="preserve">Порівняно з </w:t>
      </w:r>
      <w:proofErr w:type="spellStart"/>
      <w:r w:rsidRPr="00001955">
        <w:rPr>
          <w:sz w:val="28"/>
          <w:szCs w:val="28"/>
          <w:lang w:val="uk-UA"/>
        </w:rPr>
        <w:t>січнем–червнем</w:t>
      </w:r>
      <w:proofErr w:type="spellEnd"/>
      <w:r w:rsidRPr="00001955">
        <w:rPr>
          <w:sz w:val="28"/>
          <w:szCs w:val="28"/>
          <w:lang w:val="uk-UA"/>
        </w:rPr>
        <w:t xml:space="preserve"> 2013р. найкращі показники в нарощуванні темпів експорту товарів досягли підприємства Святошинського (в 2,4 </w:t>
      </w:r>
      <w:proofErr w:type="spellStart"/>
      <w:r w:rsidRPr="00001955">
        <w:rPr>
          <w:sz w:val="28"/>
          <w:szCs w:val="28"/>
          <w:lang w:val="uk-UA"/>
        </w:rPr>
        <w:t>раза</w:t>
      </w:r>
      <w:proofErr w:type="spellEnd"/>
      <w:r w:rsidRPr="00001955">
        <w:rPr>
          <w:sz w:val="28"/>
          <w:szCs w:val="28"/>
          <w:lang w:val="uk-UA"/>
        </w:rPr>
        <w:t xml:space="preserve"> більше),</w:t>
      </w:r>
      <w:r w:rsidRPr="00001955">
        <w:rPr>
          <w:bCs/>
          <w:sz w:val="28"/>
          <w:szCs w:val="28"/>
          <w:lang w:val="uk-UA"/>
        </w:rPr>
        <w:t xml:space="preserve"> Шевченківського (на 44,3%),</w:t>
      </w:r>
      <w:r w:rsidRPr="00001955">
        <w:rPr>
          <w:sz w:val="28"/>
          <w:szCs w:val="28"/>
          <w:lang w:val="uk-UA"/>
        </w:rPr>
        <w:t xml:space="preserve"> Солом’янського (на 28,9%),</w:t>
      </w:r>
      <w:r w:rsidRPr="00001955">
        <w:rPr>
          <w:bCs/>
          <w:sz w:val="28"/>
          <w:szCs w:val="28"/>
          <w:lang w:val="uk-UA"/>
        </w:rPr>
        <w:t xml:space="preserve"> Дніпровського (на 2,9%)</w:t>
      </w:r>
      <w:r w:rsidRPr="00001955">
        <w:rPr>
          <w:sz w:val="28"/>
          <w:szCs w:val="28"/>
          <w:lang w:val="uk-UA"/>
        </w:rPr>
        <w:t xml:space="preserve"> районів. Утім, спостерігалось зменшення експортних поставок товарів у Деснянському (на 32,6% менше),</w:t>
      </w:r>
      <w:r w:rsidRPr="00001955">
        <w:rPr>
          <w:bCs/>
          <w:sz w:val="28"/>
          <w:szCs w:val="28"/>
          <w:lang w:val="uk-UA"/>
        </w:rPr>
        <w:t xml:space="preserve"> Печерському </w:t>
      </w:r>
      <w:r w:rsidRPr="00001955">
        <w:rPr>
          <w:sz w:val="28"/>
          <w:szCs w:val="28"/>
          <w:lang w:val="uk-UA"/>
        </w:rPr>
        <w:t xml:space="preserve">(на 26,7%), Голосіївському (на 21,8%), </w:t>
      </w:r>
      <w:proofErr w:type="spellStart"/>
      <w:r w:rsidRPr="00001955">
        <w:rPr>
          <w:sz w:val="28"/>
          <w:szCs w:val="28"/>
          <w:lang w:val="uk-UA"/>
        </w:rPr>
        <w:t>Оболонському</w:t>
      </w:r>
      <w:proofErr w:type="spellEnd"/>
      <w:r w:rsidRPr="00001955">
        <w:rPr>
          <w:sz w:val="28"/>
          <w:szCs w:val="28"/>
          <w:lang w:val="uk-UA"/>
        </w:rPr>
        <w:t xml:space="preserve"> (на 16,9%),</w:t>
      </w:r>
      <w:r w:rsidRPr="00001955">
        <w:rPr>
          <w:bCs/>
          <w:sz w:val="28"/>
          <w:szCs w:val="28"/>
          <w:lang w:val="uk-UA"/>
        </w:rPr>
        <w:t xml:space="preserve"> Подільському (на 16,7%)</w:t>
      </w:r>
      <w:r w:rsidRPr="00001955">
        <w:rPr>
          <w:sz w:val="28"/>
          <w:szCs w:val="28"/>
          <w:lang w:val="uk-UA"/>
        </w:rPr>
        <w:t xml:space="preserve"> та Дарницькому </w:t>
      </w:r>
      <w:r w:rsidRPr="00001955">
        <w:rPr>
          <w:sz w:val="28"/>
          <w:szCs w:val="28"/>
          <w:lang w:val="uk-UA"/>
        </w:rPr>
        <w:br/>
        <w:t xml:space="preserve">(на 5,5%) </w:t>
      </w:r>
      <w:r w:rsidRPr="00001955">
        <w:rPr>
          <w:bCs/>
          <w:sz w:val="28"/>
          <w:szCs w:val="28"/>
          <w:lang w:val="uk-UA"/>
        </w:rPr>
        <w:t>районах.</w:t>
      </w:r>
    </w:p>
    <w:p w:rsidR="00BA4350" w:rsidRPr="00001955" w:rsidRDefault="00BA4350" w:rsidP="00BA4350">
      <w:pPr>
        <w:pStyle w:val="a9"/>
        <w:tabs>
          <w:tab w:val="left" w:pos="8640"/>
        </w:tabs>
        <w:jc w:val="both"/>
        <w:rPr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t>_________________</w:t>
      </w:r>
    </w:p>
    <w:p w:rsidR="00BA4350" w:rsidRPr="00001955" w:rsidRDefault="00BA4350" w:rsidP="00BA4350">
      <w:pPr>
        <w:pStyle w:val="a9"/>
        <w:tabs>
          <w:tab w:val="left" w:pos="8640"/>
        </w:tabs>
        <w:jc w:val="both"/>
        <w:rPr>
          <w:sz w:val="28"/>
          <w:szCs w:val="28"/>
          <w:lang w:val="uk-UA"/>
        </w:rPr>
      </w:pPr>
      <w:r w:rsidRPr="00001955">
        <w:rPr>
          <w:b/>
          <w:sz w:val="28"/>
          <w:szCs w:val="28"/>
          <w:lang w:val="uk-UA"/>
        </w:rPr>
        <w:t xml:space="preserve">Примітка. </w:t>
      </w:r>
      <w:r w:rsidRPr="00001955">
        <w:rPr>
          <w:sz w:val="28"/>
          <w:szCs w:val="28"/>
          <w:lang w:val="uk-UA"/>
        </w:rPr>
        <w:t>Дані щодо обсягу імпорту товарів наведені без урахування обсягів імпортних поставок газу природного.</w:t>
      </w:r>
    </w:p>
    <w:p w:rsidR="00BA4350" w:rsidRPr="00001955" w:rsidRDefault="00BA4350" w:rsidP="00BA4350">
      <w:pPr>
        <w:ind w:firstLine="709"/>
        <w:jc w:val="both"/>
        <w:rPr>
          <w:bCs/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t xml:space="preserve">Одночасно спостерігається </w:t>
      </w:r>
      <w:r w:rsidRPr="00001955">
        <w:rPr>
          <w:bCs/>
          <w:sz w:val="28"/>
          <w:szCs w:val="28"/>
          <w:lang w:val="uk-UA"/>
        </w:rPr>
        <w:t>зменшення обсягів імпортних поставок товарів в усіх районах столиці: у</w:t>
      </w:r>
      <w:r w:rsidRPr="00001955">
        <w:rPr>
          <w:sz w:val="28"/>
          <w:szCs w:val="28"/>
          <w:lang w:val="uk-UA"/>
        </w:rPr>
        <w:t xml:space="preserve"> Дарницькому</w:t>
      </w:r>
      <w:r w:rsidRPr="00001955">
        <w:rPr>
          <w:bCs/>
          <w:sz w:val="28"/>
          <w:szCs w:val="28"/>
          <w:lang w:val="uk-UA"/>
        </w:rPr>
        <w:t xml:space="preserve"> районі (на 34,3% менше),</w:t>
      </w:r>
      <w:r w:rsidRPr="00001955">
        <w:rPr>
          <w:sz w:val="28"/>
          <w:szCs w:val="28"/>
          <w:lang w:val="uk-UA"/>
        </w:rPr>
        <w:t xml:space="preserve"> Деснянському (на 27,4%), Солом’янському</w:t>
      </w:r>
      <w:r w:rsidRPr="00001955">
        <w:rPr>
          <w:bCs/>
          <w:sz w:val="28"/>
          <w:szCs w:val="28"/>
          <w:lang w:val="uk-UA"/>
        </w:rPr>
        <w:t xml:space="preserve"> </w:t>
      </w:r>
      <w:r w:rsidRPr="00001955">
        <w:rPr>
          <w:sz w:val="28"/>
          <w:szCs w:val="28"/>
          <w:lang w:val="uk-UA"/>
        </w:rPr>
        <w:t>(на 27,0%),</w:t>
      </w:r>
      <w:r w:rsidRPr="00001955">
        <w:rPr>
          <w:bCs/>
          <w:sz w:val="28"/>
          <w:szCs w:val="28"/>
          <w:lang w:val="uk-UA"/>
        </w:rPr>
        <w:t xml:space="preserve"> Шевченківському (на 26,4%),</w:t>
      </w:r>
      <w:r w:rsidRPr="00001955">
        <w:rPr>
          <w:sz w:val="28"/>
          <w:szCs w:val="28"/>
          <w:lang w:val="uk-UA"/>
        </w:rPr>
        <w:t xml:space="preserve"> Голосіївському</w:t>
      </w:r>
      <w:r w:rsidRPr="00001955">
        <w:rPr>
          <w:bCs/>
          <w:sz w:val="28"/>
          <w:szCs w:val="28"/>
          <w:lang w:val="uk-UA"/>
        </w:rPr>
        <w:t xml:space="preserve"> (на 21,0%), Подільському (на 14,3%), Дніпровському (на 13,7%),</w:t>
      </w:r>
      <w:r w:rsidRPr="00001955">
        <w:rPr>
          <w:sz w:val="28"/>
          <w:szCs w:val="28"/>
          <w:lang w:val="uk-UA"/>
        </w:rPr>
        <w:t xml:space="preserve"> </w:t>
      </w:r>
      <w:proofErr w:type="spellStart"/>
      <w:r w:rsidRPr="00001955">
        <w:rPr>
          <w:sz w:val="28"/>
          <w:szCs w:val="28"/>
          <w:lang w:val="uk-UA"/>
        </w:rPr>
        <w:t>Оболонському</w:t>
      </w:r>
      <w:proofErr w:type="spellEnd"/>
      <w:r w:rsidRPr="00001955">
        <w:rPr>
          <w:sz w:val="28"/>
          <w:szCs w:val="28"/>
          <w:lang w:val="uk-UA"/>
        </w:rPr>
        <w:t xml:space="preserve"> (на 12,0%), </w:t>
      </w:r>
      <w:r w:rsidRPr="00001955">
        <w:rPr>
          <w:bCs/>
          <w:sz w:val="28"/>
          <w:szCs w:val="28"/>
          <w:lang w:val="uk-UA"/>
        </w:rPr>
        <w:t>Печерському (на 11,7%)</w:t>
      </w:r>
      <w:r w:rsidRPr="00001955">
        <w:rPr>
          <w:sz w:val="28"/>
          <w:szCs w:val="28"/>
          <w:lang w:val="uk-UA"/>
        </w:rPr>
        <w:t xml:space="preserve"> та</w:t>
      </w:r>
      <w:r w:rsidRPr="00001955">
        <w:rPr>
          <w:bCs/>
          <w:sz w:val="28"/>
          <w:szCs w:val="28"/>
          <w:lang w:val="uk-UA"/>
        </w:rPr>
        <w:t xml:space="preserve"> </w:t>
      </w:r>
      <w:r w:rsidRPr="00001955">
        <w:rPr>
          <w:sz w:val="28"/>
          <w:szCs w:val="28"/>
          <w:lang w:val="uk-UA"/>
        </w:rPr>
        <w:t>Святошинському (на 3,9%)</w:t>
      </w:r>
      <w:r w:rsidRPr="00001955">
        <w:rPr>
          <w:bCs/>
          <w:sz w:val="28"/>
          <w:szCs w:val="28"/>
          <w:lang w:val="uk-UA"/>
        </w:rPr>
        <w:t xml:space="preserve"> районах. </w:t>
      </w:r>
    </w:p>
    <w:p w:rsidR="00BA4350" w:rsidRPr="00001955" w:rsidRDefault="00BA4350" w:rsidP="00BA4350">
      <w:pPr>
        <w:ind w:firstLine="709"/>
        <w:jc w:val="both"/>
        <w:rPr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t xml:space="preserve">Коефіцієнт покриття експортом імпорту товарів у </w:t>
      </w:r>
      <w:proofErr w:type="spellStart"/>
      <w:r w:rsidRPr="00001955">
        <w:rPr>
          <w:sz w:val="28"/>
          <w:szCs w:val="28"/>
          <w:lang w:val="uk-UA"/>
        </w:rPr>
        <w:t>січні–червні</w:t>
      </w:r>
      <w:proofErr w:type="spellEnd"/>
      <w:r w:rsidRPr="00001955">
        <w:rPr>
          <w:sz w:val="28"/>
          <w:szCs w:val="28"/>
          <w:lang w:val="uk-UA"/>
        </w:rPr>
        <w:t xml:space="preserve"> 2014р. в цілому по </w:t>
      </w:r>
      <w:proofErr w:type="spellStart"/>
      <w:r w:rsidRPr="00001955">
        <w:rPr>
          <w:sz w:val="28"/>
          <w:szCs w:val="28"/>
          <w:lang w:val="uk-UA"/>
        </w:rPr>
        <w:t>м.Києву</w:t>
      </w:r>
      <w:proofErr w:type="spellEnd"/>
      <w:r w:rsidRPr="00001955">
        <w:rPr>
          <w:sz w:val="28"/>
          <w:szCs w:val="28"/>
          <w:lang w:val="uk-UA"/>
        </w:rPr>
        <w:t xml:space="preserve"> склав 0,57 проти 0,46 у </w:t>
      </w:r>
      <w:proofErr w:type="spellStart"/>
      <w:r w:rsidRPr="00001955">
        <w:rPr>
          <w:sz w:val="28"/>
          <w:szCs w:val="28"/>
          <w:lang w:val="uk-UA"/>
        </w:rPr>
        <w:t>січні–червні</w:t>
      </w:r>
      <w:proofErr w:type="spellEnd"/>
      <w:r w:rsidRPr="00001955">
        <w:rPr>
          <w:sz w:val="28"/>
          <w:szCs w:val="28"/>
          <w:lang w:val="uk-UA"/>
        </w:rPr>
        <w:t xml:space="preserve"> 2013р. Вищий, ніж в середньому по місту, зазначений показник мають Шевченківський (1,34), Святошинський (0,73) та Печерський (0,69) райони, найнижчий – у Деснянському (0,17), Голосіївському (0,20), </w:t>
      </w:r>
      <w:proofErr w:type="spellStart"/>
      <w:r w:rsidRPr="00001955">
        <w:rPr>
          <w:sz w:val="28"/>
          <w:szCs w:val="28"/>
          <w:lang w:val="uk-UA"/>
        </w:rPr>
        <w:t>Оболонському</w:t>
      </w:r>
      <w:proofErr w:type="spellEnd"/>
      <w:r w:rsidRPr="00001955">
        <w:rPr>
          <w:sz w:val="28"/>
          <w:szCs w:val="28"/>
          <w:lang w:val="uk-UA"/>
        </w:rPr>
        <w:t xml:space="preserve"> (0,23) та </w:t>
      </w:r>
      <w:r w:rsidRPr="00001955">
        <w:rPr>
          <w:bCs/>
          <w:sz w:val="28"/>
          <w:szCs w:val="28"/>
          <w:lang w:val="uk-UA"/>
        </w:rPr>
        <w:t xml:space="preserve">Дарницькому (0,25) </w:t>
      </w:r>
      <w:r w:rsidRPr="00001955">
        <w:rPr>
          <w:sz w:val="28"/>
          <w:szCs w:val="28"/>
          <w:lang w:val="uk-UA"/>
        </w:rPr>
        <w:t>районах.</w:t>
      </w:r>
    </w:p>
    <w:p w:rsidR="00BA4350" w:rsidRPr="00001955" w:rsidRDefault="00BA4350" w:rsidP="00BA4350">
      <w:pPr>
        <w:pStyle w:val="31"/>
        <w:spacing w:after="0"/>
        <w:ind w:firstLine="708"/>
        <w:jc w:val="both"/>
        <w:rPr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t>У загальному обсязі експорту товарів найбільша частка припадала на продукти рослинного походження (36,0%), жири та олії тваринного або рослинного походження (17,2%).</w:t>
      </w:r>
    </w:p>
    <w:p w:rsidR="00BA4350" w:rsidRPr="00001955" w:rsidRDefault="00BA4350" w:rsidP="00BA4350">
      <w:pPr>
        <w:pStyle w:val="31"/>
        <w:spacing w:after="0"/>
        <w:ind w:firstLine="709"/>
        <w:jc w:val="both"/>
        <w:rPr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lastRenderedPageBreak/>
        <w:t xml:space="preserve">До основних статей імпорту належать продукція хімічної та пов’язаних з нею галузей промисловості (21,2% від загального обсягу імпорту товарів), машини, обладнання та механізми, електротехнічне обладнання (19,6%). </w:t>
      </w:r>
    </w:p>
    <w:p w:rsidR="00BA4350" w:rsidRPr="00001955" w:rsidRDefault="00BA4350" w:rsidP="00BA4350">
      <w:pPr>
        <w:jc w:val="center"/>
        <w:rPr>
          <w:b/>
          <w:sz w:val="28"/>
          <w:szCs w:val="28"/>
          <w:u w:val="single"/>
        </w:rPr>
      </w:pPr>
    </w:p>
    <w:p w:rsidR="00BA4350" w:rsidRPr="00001955" w:rsidRDefault="00BA4350" w:rsidP="00BA4350">
      <w:pPr>
        <w:jc w:val="center"/>
        <w:rPr>
          <w:b/>
          <w:sz w:val="28"/>
          <w:szCs w:val="28"/>
          <w:u w:val="single"/>
        </w:rPr>
      </w:pPr>
      <w:r w:rsidRPr="00001955">
        <w:rPr>
          <w:b/>
          <w:sz w:val="28"/>
          <w:szCs w:val="28"/>
          <w:u w:val="single"/>
          <w:lang w:val="uk-UA"/>
        </w:rPr>
        <w:t>СТАТИСТИКА НАСЕЛЕННЯ</w:t>
      </w:r>
    </w:p>
    <w:p w:rsidR="00BA4350" w:rsidRPr="00001955" w:rsidRDefault="00BA4350" w:rsidP="00BA4350">
      <w:pPr>
        <w:jc w:val="center"/>
        <w:rPr>
          <w:b/>
          <w:sz w:val="28"/>
          <w:szCs w:val="28"/>
          <w:u w:val="single"/>
        </w:rPr>
      </w:pPr>
    </w:p>
    <w:p w:rsidR="00BA4350" w:rsidRPr="00001955" w:rsidRDefault="00BA4350" w:rsidP="00BA4350">
      <w:pPr>
        <w:jc w:val="center"/>
        <w:outlineLvl w:val="0"/>
        <w:rPr>
          <w:b/>
          <w:bCs/>
          <w:sz w:val="28"/>
          <w:szCs w:val="28"/>
        </w:rPr>
      </w:pPr>
      <w:proofErr w:type="spellStart"/>
      <w:r w:rsidRPr="00001955">
        <w:rPr>
          <w:b/>
          <w:bCs/>
          <w:sz w:val="28"/>
          <w:szCs w:val="28"/>
        </w:rPr>
        <w:t>Демографічна</w:t>
      </w:r>
      <w:proofErr w:type="spellEnd"/>
      <w:r w:rsidRPr="00001955">
        <w:rPr>
          <w:b/>
          <w:bCs/>
          <w:sz w:val="28"/>
          <w:szCs w:val="28"/>
        </w:rPr>
        <w:t xml:space="preserve"> </w:t>
      </w:r>
      <w:proofErr w:type="spellStart"/>
      <w:r w:rsidRPr="00001955">
        <w:rPr>
          <w:b/>
          <w:bCs/>
          <w:sz w:val="28"/>
          <w:szCs w:val="28"/>
        </w:rPr>
        <w:t>ситуація</w:t>
      </w:r>
      <w:proofErr w:type="spellEnd"/>
      <w:r w:rsidRPr="00001955">
        <w:rPr>
          <w:b/>
          <w:bCs/>
          <w:sz w:val="28"/>
          <w:szCs w:val="28"/>
        </w:rPr>
        <w:t xml:space="preserve"> в </w:t>
      </w:r>
      <w:proofErr w:type="spellStart"/>
      <w:r w:rsidRPr="00001955">
        <w:rPr>
          <w:b/>
          <w:bCs/>
          <w:sz w:val="28"/>
          <w:szCs w:val="28"/>
        </w:rPr>
        <w:t>м</w:t>
      </w:r>
      <w:proofErr w:type="gramStart"/>
      <w:r w:rsidRPr="00001955">
        <w:rPr>
          <w:b/>
          <w:bCs/>
          <w:sz w:val="28"/>
          <w:szCs w:val="28"/>
        </w:rPr>
        <w:t>.К</w:t>
      </w:r>
      <w:proofErr w:type="gramEnd"/>
      <w:r w:rsidRPr="00001955">
        <w:rPr>
          <w:b/>
          <w:bCs/>
          <w:sz w:val="28"/>
          <w:szCs w:val="28"/>
        </w:rPr>
        <w:t>иєві</w:t>
      </w:r>
      <w:proofErr w:type="spellEnd"/>
      <w:r w:rsidRPr="00001955">
        <w:rPr>
          <w:b/>
          <w:bCs/>
          <w:sz w:val="28"/>
          <w:szCs w:val="28"/>
        </w:rPr>
        <w:t xml:space="preserve"> </w:t>
      </w:r>
    </w:p>
    <w:p w:rsidR="00BA4350" w:rsidRPr="00001955" w:rsidRDefault="00BA4350" w:rsidP="00BA4350">
      <w:pPr>
        <w:jc w:val="center"/>
        <w:outlineLvl w:val="0"/>
        <w:rPr>
          <w:b/>
          <w:bCs/>
          <w:sz w:val="28"/>
          <w:szCs w:val="28"/>
          <w:vertAlign w:val="superscript"/>
        </w:rPr>
      </w:pPr>
      <w:proofErr w:type="gramStart"/>
      <w:r w:rsidRPr="00001955">
        <w:rPr>
          <w:b/>
          <w:bCs/>
          <w:sz w:val="28"/>
          <w:szCs w:val="28"/>
        </w:rPr>
        <w:t>за</w:t>
      </w:r>
      <w:proofErr w:type="gramEnd"/>
      <w:r w:rsidRPr="00001955">
        <w:rPr>
          <w:b/>
          <w:bCs/>
          <w:sz w:val="28"/>
          <w:szCs w:val="28"/>
        </w:rPr>
        <w:t xml:space="preserve"> </w:t>
      </w:r>
      <w:proofErr w:type="spellStart"/>
      <w:r w:rsidRPr="00001955">
        <w:rPr>
          <w:b/>
          <w:bCs/>
          <w:sz w:val="28"/>
          <w:szCs w:val="28"/>
        </w:rPr>
        <w:t>січень</w:t>
      </w:r>
      <w:proofErr w:type="spellEnd"/>
      <w:r w:rsidRPr="00001955">
        <w:rPr>
          <w:b/>
          <w:bCs/>
          <w:sz w:val="28"/>
          <w:szCs w:val="28"/>
        </w:rPr>
        <w:t>–</w:t>
      </w:r>
      <w:proofErr w:type="spellStart"/>
      <w:r w:rsidRPr="00001955">
        <w:rPr>
          <w:b/>
          <w:bCs/>
          <w:sz w:val="28"/>
          <w:szCs w:val="28"/>
        </w:rPr>
        <w:t>липень</w:t>
      </w:r>
      <w:proofErr w:type="spellEnd"/>
      <w:r w:rsidRPr="00001955">
        <w:rPr>
          <w:b/>
          <w:bCs/>
          <w:sz w:val="28"/>
          <w:szCs w:val="28"/>
        </w:rPr>
        <w:t xml:space="preserve"> 2014 року</w:t>
      </w:r>
    </w:p>
    <w:p w:rsidR="00BA4350" w:rsidRPr="00001955" w:rsidRDefault="00BA4350" w:rsidP="00BA4350">
      <w:pPr>
        <w:ind w:right="-694"/>
        <w:jc w:val="center"/>
        <w:rPr>
          <w:sz w:val="28"/>
          <w:szCs w:val="28"/>
        </w:rPr>
      </w:pPr>
    </w:p>
    <w:p w:rsidR="00BA4350" w:rsidRPr="00001955" w:rsidRDefault="00BA4350" w:rsidP="00BA4350">
      <w:pPr>
        <w:pStyle w:val="ab"/>
        <w:spacing w:after="0"/>
        <w:ind w:firstLine="540"/>
        <w:jc w:val="both"/>
        <w:rPr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t xml:space="preserve">За оцінкою на 1 серпня 2014р. чисельність наявного населення </w:t>
      </w:r>
      <w:proofErr w:type="spellStart"/>
      <w:r w:rsidRPr="00001955">
        <w:rPr>
          <w:sz w:val="28"/>
          <w:szCs w:val="28"/>
          <w:lang w:val="uk-UA"/>
        </w:rPr>
        <w:t>м.Києва</w:t>
      </w:r>
      <w:proofErr w:type="spellEnd"/>
      <w:r w:rsidRPr="00001955">
        <w:rPr>
          <w:sz w:val="28"/>
          <w:szCs w:val="28"/>
          <w:lang w:val="uk-UA"/>
        </w:rPr>
        <w:t xml:space="preserve"> становила 2868660 осіб. За </w:t>
      </w:r>
      <w:proofErr w:type="spellStart"/>
      <w:r w:rsidRPr="00001955">
        <w:rPr>
          <w:sz w:val="28"/>
          <w:szCs w:val="28"/>
          <w:lang w:val="uk-UA"/>
        </w:rPr>
        <w:t>січень–липень</w:t>
      </w:r>
      <w:proofErr w:type="spellEnd"/>
      <w:r w:rsidRPr="00001955">
        <w:rPr>
          <w:sz w:val="28"/>
          <w:szCs w:val="28"/>
          <w:lang w:val="uk-UA"/>
        </w:rPr>
        <w:t xml:space="preserve"> 2014р. вона зменшилась на </w:t>
      </w:r>
      <w:r w:rsidRPr="00001955">
        <w:rPr>
          <w:sz w:val="28"/>
          <w:szCs w:val="28"/>
        </w:rPr>
        <w:br/>
      </w:r>
      <w:r w:rsidRPr="00001955">
        <w:rPr>
          <w:sz w:val="28"/>
          <w:szCs w:val="28"/>
          <w:lang w:val="uk-UA"/>
        </w:rPr>
        <w:t>42 особи.</w:t>
      </w:r>
    </w:p>
    <w:p w:rsidR="00BA4350" w:rsidRPr="00001955" w:rsidRDefault="00BA4350" w:rsidP="00BA4350">
      <w:pPr>
        <w:pStyle w:val="ab"/>
        <w:spacing w:after="0"/>
        <w:ind w:firstLine="540"/>
        <w:jc w:val="both"/>
        <w:rPr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t xml:space="preserve">Зміна чисельності населення відбулася за рахунок природного приросту на 2734 особи та міграційного скорочення населення на </w:t>
      </w:r>
      <w:r w:rsidRPr="00001955">
        <w:rPr>
          <w:sz w:val="28"/>
          <w:szCs w:val="28"/>
        </w:rPr>
        <w:br/>
      </w:r>
      <w:r w:rsidRPr="00001955">
        <w:rPr>
          <w:sz w:val="28"/>
          <w:szCs w:val="28"/>
          <w:lang w:val="uk-UA"/>
        </w:rPr>
        <w:t>2776 осіб.</w:t>
      </w:r>
    </w:p>
    <w:p w:rsidR="00BA4350" w:rsidRPr="00001955" w:rsidRDefault="00BA4350" w:rsidP="00BA4350">
      <w:pPr>
        <w:pStyle w:val="ab"/>
        <w:spacing w:after="0"/>
        <w:ind w:firstLine="540"/>
        <w:jc w:val="both"/>
        <w:rPr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t xml:space="preserve">Міграційний приріст населення зафіксовано у шести районах </w:t>
      </w:r>
      <w:proofErr w:type="spellStart"/>
      <w:r w:rsidRPr="00001955">
        <w:rPr>
          <w:sz w:val="28"/>
          <w:szCs w:val="28"/>
          <w:lang w:val="uk-UA"/>
        </w:rPr>
        <w:t>м.Києва</w:t>
      </w:r>
      <w:proofErr w:type="spellEnd"/>
      <w:r w:rsidRPr="00001955">
        <w:rPr>
          <w:sz w:val="28"/>
          <w:szCs w:val="28"/>
          <w:lang w:val="uk-UA"/>
        </w:rPr>
        <w:t xml:space="preserve"> за </w:t>
      </w:r>
      <w:proofErr w:type="spellStart"/>
      <w:r w:rsidRPr="00001955">
        <w:rPr>
          <w:sz w:val="28"/>
          <w:szCs w:val="28"/>
          <w:lang w:val="uk-UA"/>
        </w:rPr>
        <w:t>січень–липень</w:t>
      </w:r>
      <w:proofErr w:type="spellEnd"/>
      <w:r w:rsidRPr="00001955">
        <w:rPr>
          <w:sz w:val="28"/>
          <w:szCs w:val="28"/>
          <w:lang w:val="uk-UA"/>
        </w:rPr>
        <w:t xml:space="preserve"> 2014р. </w:t>
      </w:r>
    </w:p>
    <w:p w:rsidR="00BA4350" w:rsidRPr="00001955" w:rsidRDefault="00BA4350" w:rsidP="00BA4350">
      <w:pPr>
        <w:pStyle w:val="ab"/>
        <w:spacing w:after="0"/>
        <w:ind w:firstLine="540"/>
        <w:jc w:val="both"/>
        <w:rPr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t xml:space="preserve">За </w:t>
      </w:r>
      <w:proofErr w:type="spellStart"/>
      <w:r w:rsidRPr="00001955">
        <w:rPr>
          <w:sz w:val="28"/>
          <w:szCs w:val="28"/>
          <w:lang w:val="uk-UA"/>
        </w:rPr>
        <w:t>січень–липень</w:t>
      </w:r>
      <w:proofErr w:type="spellEnd"/>
      <w:r w:rsidRPr="00001955">
        <w:rPr>
          <w:sz w:val="28"/>
          <w:szCs w:val="28"/>
          <w:lang w:val="uk-UA"/>
        </w:rPr>
        <w:t xml:space="preserve"> 2014р. число народжених збільшилось на 1211 осіб порівняно з аналогічним періодом минулого року і становить 19990 осіб. Найбільше народилося немовлят у Дарницькому районі – 2892 особи, найменше – у Голосіївському 1447 осіб.</w:t>
      </w:r>
    </w:p>
    <w:p w:rsidR="00BA4350" w:rsidRPr="00001955" w:rsidRDefault="00BA4350" w:rsidP="00BA4350">
      <w:pPr>
        <w:pStyle w:val="ab"/>
        <w:spacing w:after="0"/>
        <w:ind w:firstLine="540"/>
        <w:jc w:val="both"/>
        <w:rPr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t xml:space="preserve">Дещо збільшилась кількість померлих у місті – з 16243 осіб за </w:t>
      </w:r>
      <w:proofErr w:type="spellStart"/>
      <w:r w:rsidRPr="00001955">
        <w:rPr>
          <w:sz w:val="28"/>
          <w:szCs w:val="28"/>
          <w:lang w:val="uk-UA"/>
        </w:rPr>
        <w:t>січень–липень</w:t>
      </w:r>
      <w:proofErr w:type="spellEnd"/>
      <w:r w:rsidRPr="00001955">
        <w:rPr>
          <w:sz w:val="28"/>
          <w:szCs w:val="28"/>
          <w:lang w:val="uk-UA"/>
        </w:rPr>
        <w:t xml:space="preserve"> 2013р. до 17256 осіб за </w:t>
      </w:r>
      <w:proofErr w:type="spellStart"/>
      <w:r w:rsidRPr="00001955">
        <w:rPr>
          <w:sz w:val="28"/>
          <w:szCs w:val="28"/>
          <w:lang w:val="uk-UA"/>
        </w:rPr>
        <w:t>січень–липень</w:t>
      </w:r>
      <w:proofErr w:type="spellEnd"/>
      <w:r w:rsidRPr="00001955">
        <w:rPr>
          <w:sz w:val="28"/>
          <w:szCs w:val="28"/>
          <w:lang w:val="uk-UA"/>
        </w:rPr>
        <w:t xml:space="preserve"> 2014р. Найбільше значення природного скорочення населення за звітний період </w:t>
      </w:r>
      <w:r w:rsidRPr="00001955">
        <w:rPr>
          <w:sz w:val="28"/>
          <w:szCs w:val="28"/>
        </w:rPr>
        <w:t xml:space="preserve">– </w:t>
      </w:r>
      <w:r w:rsidRPr="00001955">
        <w:rPr>
          <w:sz w:val="28"/>
          <w:szCs w:val="28"/>
          <w:lang w:val="uk-UA"/>
        </w:rPr>
        <w:t>у Шевченківському районі</w:t>
      </w:r>
      <w:r w:rsidRPr="00001955">
        <w:rPr>
          <w:sz w:val="28"/>
          <w:szCs w:val="28"/>
        </w:rPr>
        <w:t>,</w:t>
      </w:r>
      <w:r w:rsidRPr="00001955">
        <w:rPr>
          <w:sz w:val="28"/>
          <w:szCs w:val="28"/>
          <w:lang w:val="uk-UA"/>
        </w:rPr>
        <w:t xml:space="preserve"> 1385 осіб. Структура причин смерті населення у </w:t>
      </w:r>
      <w:proofErr w:type="spellStart"/>
      <w:r w:rsidRPr="00001955">
        <w:rPr>
          <w:sz w:val="28"/>
          <w:szCs w:val="28"/>
          <w:lang w:val="uk-UA"/>
        </w:rPr>
        <w:t>січні–липні</w:t>
      </w:r>
      <w:proofErr w:type="spellEnd"/>
      <w:r w:rsidRPr="00001955">
        <w:rPr>
          <w:sz w:val="28"/>
          <w:szCs w:val="28"/>
          <w:lang w:val="uk-UA"/>
        </w:rPr>
        <w:t xml:space="preserve"> 2014р. порівняно із </w:t>
      </w:r>
      <w:proofErr w:type="spellStart"/>
      <w:r w:rsidRPr="00001955">
        <w:rPr>
          <w:sz w:val="28"/>
          <w:szCs w:val="28"/>
          <w:lang w:val="uk-UA"/>
        </w:rPr>
        <w:t>січнем–липнем</w:t>
      </w:r>
      <w:proofErr w:type="spellEnd"/>
      <w:r w:rsidRPr="00001955">
        <w:rPr>
          <w:sz w:val="28"/>
          <w:szCs w:val="28"/>
          <w:lang w:val="uk-UA"/>
        </w:rPr>
        <w:t xml:space="preserve"> 2013р. майже не змінилась: хвороби системи кровообігу складають 65,4% від загальної кількості померлих, 17,4% припадає на новоутворення, 5,4% – на зовнішні причини смерті, 4,4% – на хвороби органів травлення. </w:t>
      </w:r>
    </w:p>
    <w:p w:rsidR="00BA4350" w:rsidRPr="00001955" w:rsidRDefault="00BA4350" w:rsidP="00BA4350">
      <w:pPr>
        <w:pStyle w:val="ab"/>
        <w:spacing w:after="0"/>
        <w:ind w:firstLine="540"/>
        <w:jc w:val="both"/>
        <w:rPr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t xml:space="preserve">Шлюбів за </w:t>
      </w:r>
      <w:proofErr w:type="spellStart"/>
      <w:r w:rsidRPr="00001955">
        <w:rPr>
          <w:sz w:val="28"/>
          <w:szCs w:val="28"/>
          <w:lang w:val="uk-UA"/>
        </w:rPr>
        <w:t>січень–липень</w:t>
      </w:r>
      <w:proofErr w:type="spellEnd"/>
      <w:r w:rsidRPr="00001955">
        <w:rPr>
          <w:sz w:val="28"/>
          <w:szCs w:val="28"/>
          <w:lang w:val="uk-UA"/>
        </w:rPr>
        <w:t xml:space="preserve"> 2014р. по </w:t>
      </w:r>
      <w:proofErr w:type="spellStart"/>
      <w:r w:rsidRPr="00001955">
        <w:rPr>
          <w:sz w:val="28"/>
          <w:szCs w:val="28"/>
          <w:lang w:val="uk-UA"/>
        </w:rPr>
        <w:t>м.Києву</w:t>
      </w:r>
      <w:proofErr w:type="spellEnd"/>
      <w:r w:rsidRPr="00001955">
        <w:rPr>
          <w:sz w:val="28"/>
          <w:szCs w:val="28"/>
          <w:lang w:val="uk-UA"/>
        </w:rPr>
        <w:t xml:space="preserve"> укладено 13722, що складає 8,2 реєстрації на 1000 осіб. Найбільший рівень шлюбності </w:t>
      </w:r>
      <w:r w:rsidRPr="00001955">
        <w:rPr>
          <w:sz w:val="28"/>
          <w:szCs w:val="28"/>
          <w:lang w:val="uk-UA"/>
        </w:rPr>
        <w:br/>
        <w:t xml:space="preserve">(12,4 реєстрації на 1000 осіб) – у Шевченківському районі, найменший </w:t>
      </w:r>
      <w:r w:rsidRPr="00001955">
        <w:rPr>
          <w:sz w:val="28"/>
          <w:szCs w:val="28"/>
          <w:lang w:val="uk-UA"/>
        </w:rPr>
        <w:br/>
        <w:t>(6,9 реєстрацій на 1000 осіб) – у Голосіївському районі.</w:t>
      </w:r>
    </w:p>
    <w:p w:rsidR="00BA4350" w:rsidRPr="00001955" w:rsidRDefault="00BA4350" w:rsidP="00BA4350">
      <w:pPr>
        <w:pStyle w:val="a7"/>
        <w:spacing w:after="0"/>
        <w:ind w:left="0" w:firstLine="540"/>
        <w:jc w:val="both"/>
        <w:rPr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t xml:space="preserve">Частота реєстрацій розлучень по місту становить 1,2 на 1000 осіб. Найвищий рівень </w:t>
      </w:r>
      <w:proofErr w:type="spellStart"/>
      <w:r w:rsidRPr="00001955">
        <w:rPr>
          <w:sz w:val="28"/>
          <w:szCs w:val="28"/>
          <w:lang w:val="uk-UA"/>
        </w:rPr>
        <w:t>розлученості</w:t>
      </w:r>
      <w:proofErr w:type="spellEnd"/>
      <w:r w:rsidRPr="00001955">
        <w:rPr>
          <w:sz w:val="28"/>
          <w:szCs w:val="28"/>
          <w:lang w:val="uk-UA"/>
        </w:rPr>
        <w:t xml:space="preserve"> – у Дарницькому, Дніпровському та Шевченківському районах (по 1,4 реєстрації на 1000 осіб), найнижчий – у Голосіївському районі (1,0 на 1000 осіб).</w:t>
      </w:r>
    </w:p>
    <w:p w:rsidR="00BA4350" w:rsidRPr="00001955" w:rsidRDefault="00BA4350" w:rsidP="00BA4350">
      <w:pPr>
        <w:pStyle w:val="a7"/>
        <w:spacing w:after="0"/>
        <w:ind w:left="0" w:firstLine="540"/>
        <w:jc w:val="both"/>
        <w:rPr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t xml:space="preserve">(Інформація щодо кількості розлучень з липня 2010р. наводиться без урахування розірвань шлюбів, здійснених у судовому порядку, відповідно до Закону України "Про державну реєстрацію актів цивільного стану" від </w:t>
      </w:r>
      <w:r w:rsidRPr="00001955">
        <w:rPr>
          <w:sz w:val="28"/>
          <w:szCs w:val="28"/>
          <w:lang w:val="uk-UA"/>
        </w:rPr>
        <w:br/>
        <w:t>1 липня 2010р. 2398-VI).</w:t>
      </w:r>
    </w:p>
    <w:p w:rsidR="00BA4350" w:rsidRPr="00001955" w:rsidRDefault="00BA4350" w:rsidP="00BA4350">
      <w:pPr>
        <w:jc w:val="center"/>
        <w:rPr>
          <w:b/>
          <w:sz w:val="28"/>
          <w:szCs w:val="28"/>
          <w:u w:val="single"/>
          <w:lang w:val="uk-UA"/>
        </w:rPr>
      </w:pPr>
    </w:p>
    <w:p w:rsidR="00BA4350" w:rsidRPr="00001955" w:rsidRDefault="00BA4350" w:rsidP="00BA4350">
      <w:pPr>
        <w:jc w:val="center"/>
        <w:rPr>
          <w:b/>
          <w:sz w:val="28"/>
          <w:szCs w:val="28"/>
          <w:u w:val="single"/>
          <w:lang w:val="uk-UA"/>
        </w:rPr>
      </w:pPr>
    </w:p>
    <w:p w:rsidR="00BA4350" w:rsidRPr="00001955" w:rsidRDefault="00BA4350" w:rsidP="00BA4350">
      <w:pPr>
        <w:jc w:val="center"/>
        <w:rPr>
          <w:b/>
          <w:sz w:val="28"/>
          <w:szCs w:val="28"/>
          <w:u w:val="single"/>
          <w:lang w:val="uk-UA"/>
        </w:rPr>
      </w:pPr>
      <w:r w:rsidRPr="00001955">
        <w:rPr>
          <w:b/>
          <w:sz w:val="28"/>
          <w:szCs w:val="28"/>
          <w:u w:val="single"/>
          <w:lang w:val="uk-UA"/>
        </w:rPr>
        <w:br w:type="page"/>
      </w:r>
    </w:p>
    <w:p w:rsidR="00BA4350" w:rsidRPr="00001955" w:rsidRDefault="00BA4350" w:rsidP="00BA4350">
      <w:pPr>
        <w:jc w:val="center"/>
        <w:rPr>
          <w:b/>
          <w:sz w:val="28"/>
          <w:szCs w:val="28"/>
          <w:lang w:val="uk-UA"/>
        </w:rPr>
      </w:pPr>
      <w:r w:rsidRPr="00001955">
        <w:rPr>
          <w:b/>
          <w:sz w:val="28"/>
          <w:szCs w:val="28"/>
          <w:lang w:val="uk-UA"/>
        </w:rPr>
        <w:lastRenderedPageBreak/>
        <w:t>З М І С Т</w:t>
      </w:r>
    </w:p>
    <w:p w:rsidR="00BA4350" w:rsidRPr="00001955" w:rsidRDefault="00BA4350" w:rsidP="00BA4350">
      <w:pPr>
        <w:pStyle w:val="a7"/>
        <w:spacing w:after="0"/>
        <w:ind w:left="0"/>
        <w:jc w:val="center"/>
        <w:rPr>
          <w:b/>
          <w:sz w:val="28"/>
          <w:szCs w:val="28"/>
          <w:u w:val="single"/>
          <w:lang w:val="uk-UA"/>
        </w:rPr>
      </w:pPr>
    </w:p>
    <w:p w:rsidR="00BA4350" w:rsidRPr="00001955" w:rsidRDefault="00BA4350" w:rsidP="00BA4350">
      <w:pPr>
        <w:pStyle w:val="a7"/>
        <w:spacing w:after="0"/>
        <w:ind w:left="0"/>
        <w:jc w:val="center"/>
        <w:rPr>
          <w:b/>
          <w:sz w:val="28"/>
          <w:szCs w:val="28"/>
          <w:u w:val="single"/>
          <w:lang w:val="uk-UA"/>
        </w:rPr>
      </w:pPr>
    </w:p>
    <w:p w:rsidR="00BA4350" w:rsidRPr="00001955" w:rsidRDefault="00BA4350" w:rsidP="00BA4350">
      <w:pPr>
        <w:tabs>
          <w:tab w:val="right" w:pos="6804"/>
        </w:tabs>
        <w:ind w:right="78" w:hanging="462"/>
        <w:jc w:val="right"/>
        <w:rPr>
          <w:bCs/>
          <w:sz w:val="28"/>
          <w:szCs w:val="28"/>
          <w:lang w:val="uk-UA"/>
        </w:rPr>
      </w:pPr>
      <w:r w:rsidRPr="00001955">
        <w:rPr>
          <w:bCs/>
          <w:sz w:val="28"/>
          <w:szCs w:val="28"/>
          <w:lang w:val="uk-UA"/>
        </w:rPr>
        <w:t>Стор.</w:t>
      </w:r>
    </w:p>
    <w:tbl>
      <w:tblPr>
        <w:tblW w:w="9290" w:type="dxa"/>
        <w:tblInd w:w="-4" w:type="dxa"/>
        <w:tblLook w:val="01E0"/>
      </w:tblPr>
      <w:tblGrid>
        <w:gridCol w:w="8413"/>
        <w:gridCol w:w="877"/>
      </w:tblGrid>
      <w:tr w:rsidR="00BA4350" w:rsidRPr="00001955" w:rsidTr="00CB2745">
        <w:tc>
          <w:tcPr>
            <w:tcW w:w="8413" w:type="dxa"/>
          </w:tcPr>
          <w:p w:rsidR="00BA4350" w:rsidRPr="00001955" w:rsidRDefault="00BA4350" w:rsidP="00CB2745">
            <w:pPr>
              <w:tabs>
                <w:tab w:val="right" w:pos="6804"/>
                <w:tab w:val="right" w:pos="9072"/>
              </w:tabs>
              <w:jc w:val="both"/>
              <w:rPr>
                <w:bCs/>
                <w:sz w:val="28"/>
                <w:szCs w:val="28"/>
              </w:rPr>
            </w:pPr>
            <w:r w:rsidRPr="00001955">
              <w:rPr>
                <w:b/>
                <w:bCs/>
                <w:sz w:val="28"/>
                <w:szCs w:val="28"/>
              </w:rPr>
              <w:t xml:space="preserve">Статистика </w:t>
            </w:r>
            <w:proofErr w:type="spellStart"/>
            <w:r w:rsidRPr="00001955">
              <w:rPr>
                <w:b/>
                <w:bCs/>
                <w:sz w:val="28"/>
                <w:szCs w:val="28"/>
              </w:rPr>
              <w:t>будівельної</w:t>
            </w:r>
            <w:proofErr w:type="spellEnd"/>
            <w:r w:rsidRPr="000019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1955">
              <w:rPr>
                <w:b/>
                <w:bCs/>
                <w:sz w:val="28"/>
                <w:szCs w:val="28"/>
              </w:rPr>
              <w:t>діяльності</w:t>
            </w:r>
            <w:proofErr w:type="spellEnd"/>
            <w:r w:rsidRPr="00001955">
              <w:rPr>
                <w:b/>
                <w:bCs/>
                <w:sz w:val="28"/>
                <w:szCs w:val="28"/>
              </w:rPr>
              <w:t>………………………………….</w:t>
            </w:r>
          </w:p>
        </w:tc>
        <w:tc>
          <w:tcPr>
            <w:tcW w:w="877" w:type="dxa"/>
            <w:vAlign w:val="bottom"/>
          </w:tcPr>
          <w:p w:rsidR="00BA4350" w:rsidRPr="00001955" w:rsidRDefault="00BA4350" w:rsidP="00CB2745">
            <w:pPr>
              <w:tabs>
                <w:tab w:val="right" w:pos="6804"/>
                <w:tab w:val="right" w:pos="9072"/>
              </w:tabs>
              <w:rPr>
                <w:b/>
                <w:bCs/>
                <w:sz w:val="28"/>
                <w:szCs w:val="28"/>
              </w:rPr>
            </w:pPr>
            <w:r w:rsidRPr="00001955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BA4350" w:rsidRPr="00001955" w:rsidTr="00CB2745">
        <w:tc>
          <w:tcPr>
            <w:tcW w:w="8413" w:type="dxa"/>
          </w:tcPr>
          <w:p w:rsidR="00BA4350" w:rsidRPr="00001955" w:rsidRDefault="00BA4350" w:rsidP="00CB2745">
            <w:pPr>
              <w:pStyle w:val="21"/>
              <w:spacing w:after="0" w:line="240" w:lineRule="auto"/>
              <w:ind w:left="0"/>
              <w:jc w:val="both"/>
              <w:rPr>
                <w:bCs/>
                <w:sz w:val="28"/>
                <w:szCs w:val="28"/>
              </w:rPr>
            </w:pPr>
            <w:proofErr w:type="spellStart"/>
            <w:r w:rsidRPr="00001955">
              <w:rPr>
                <w:bCs/>
                <w:sz w:val="28"/>
                <w:szCs w:val="28"/>
              </w:rPr>
              <w:t>Огляд</w:t>
            </w:r>
            <w:proofErr w:type="spellEnd"/>
            <w:r w:rsidRPr="000019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01955">
              <w:rPr>
                <w:bCs/>
                <w:sz w:val="28"/>
                <w:szCs w:val="28"/>
              </w:rPr>
              <w:t>будівельної</w:t>
            </w:r>
            <w:proofErr w:type="spellEnd"/>
            <w:r w:rsidRPr="000019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01955">
              <w:rPr>
                <w:bCs/>
                <w:sz w:val="28"/>
                <w:szCs w:val="28"/>
              </w:rPr>
              <w:t>діяльності</w:t>
            </w:r>
            <w:proofErr w:type="spellEnd"/>
            <w:r w:rsidRPr="000019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01955">
              <w:rPr>
                <w:bCs/>
                <w:sz w:val="28"/>
                <w:szCs w:val="28"/>
              </w:rPr>
              <w:t>підприємств</w:t>
            </w:r>
            <w:proofErr w:type="spellEnd"/>
            <w:r w:rsidRPr="00001955">
              <w:rPr>
                <w:bCs/>
                <w:sz w:val="28"/>
                <w:szCs w:val="28"/>
              </w:rPr>
              <w:t xml:space="preserve"> та </w:t>
            </w:r>
            <w:proofErr w:type="spellStart"/>
            <w:r w:rsidRPr="00001955">
              <w:rPr>
                <w:bCs/>
                <w:sz w:val="28"/>
                <w:szCs w:val="28"/>
              </w:rPr>
              <w:t>організацій</w:t>
            </w:r>
            <w:proofErr w:type="spellEnd"/>
            <w:r w:rsidRPr="000019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01955">
              <w:rPr>
                <w:bCs/>
                <w:sz w:val="28"/>
                <w:szCs w:val="28"/>
              </w:rPr>
              <w:t>м</w:t>
            </w:r>
            <w:proofErr w:type="gramStart"/>
            <w:r w:rsidRPr="00001955">
              <w:rPr>
                <w:bCs/>
                <w:sz w:val="28"/>
                <w:szCs w:val="28"/>
              </w:rPr>
              <w:t>.К</w:t>
            </w:r>
            <w:proofErr w:type="gramEnd"/>
            <w:r w:rsidRPr="00001955">
              <w:rPr>
                <w:bCs/>
                <w:sz w:val="28"/>
                <w:szCs w:val="28"/>
              </w:rPr>
              <w:t>иєва</w:t>
            </w:r>
            <w:proofErr w:type="spellEnd"/>
            <w:r w:rsidRPr="00001955">
              <w:rPr>
                <w:bCs/>
                <w:sz w:val="28"/>
                <w:szCs w:val="28"/>
              </w:rPr>
              <w:t xml:space="preserve"> </w:t>
            </w:r>
            <w:r w:rsidRPr="00001955">
              <w:rPr>
                <w:bCs/>
                <w:sz w:val="28"/>
                <w:szCs w:val="28"/>
              </w:rPr>
              <w:br/>
              <w:t xml:space="preserve">за </w:t>
            </w:r>
            <w:proofErr w:type="spellStart"/>
            <w:r w:rsidRPr="00001955">
              <w:rPr>
                <w:bCs/>
                <w:sz w:val="28"/>
                <w:szCs w:val="28"/>
              </w:rPr>
              <w:t>січень</w:t>
            </w:r>
            <w:proofErr w:type="spellEnd"/>
            <w:r w:rsidRPr="00001955">
              <w:rPr>
                <w:bCs/>
                <w:sz w:val="28"/>
                <w:szCs w:val="28"/>
              </w:rPr>
              <w:t>–</w:t>
            </w:r>
            <w:proofErr w:type="spellStart"/>
            <w:r w:rsidRPr="00001955">
              <w:rPr>
                <w:bCs/>
                <w:sz w:val="28"/>
                <w:szCs w:val="28"/>
              </w:rPr>
              <w:t>липень</w:t>
            </w:r>
            <w:proofErr w:type="spellEnd"/>
            <w:r w:rsidRPr="00001955">
              <w:rPr>
                <w:bCs/>
                <w:sz w:val="28"/>
                <w:szCs w:val="28"/>
              </w:rPr>
              <w:t xml:space="preserve"> 2014 року......................................................................</w:t>
            </w:r>
          </w:p>
        </w:tc>
        <w:tc>
          <w:tcPr>
            <w:tcW w:w="877" w:type="dxa"/>
            <w:vAlign w:val="bottom"/>
          </w:tcPr>
          <w:p w:rsidR="00BA4350" w:rsidRPr="00001955" w:rsidRDefault="00BA4350" w:rsidP="00CB2745">
            <w:pPr>
              <w:tabs>
                <w:tab w:val="right" w:pos="6804"/>
                <w:tab w:val="right" w:pos="9072"/>
              </w:tabs>
              <w:rPr>
                <w:bCs/>
                <w:sz w:val="28"/>
                <w:szCs w:val="28"/>
              </w:rPr>
            </w:pPr>
            <w:r w:rsidRPr="00001955">
              <w:rPr>
                <w:bCs/>
                <w:sz w:val="28"/>
                <w:szCs w:val="28"/>
              </w:rPr>
              <w:t>3</w:t>
            </w:r>
          </w:p>
        </w:tc>
      </w:tr>
      <w:tr w:rsidR="00BA4350" w:rsidRPr="00001955" w:rsidTr="00CB2745">
        <w:tc>
          <w:tcPr>
            <w:tcW w:w="8413" w:type="dxa"/>
          </w:tcPr>
          <w:p w:rsidR="00BA4350" w:rsidRPr="00001955" w:rsidRDefault="00BA4350" w:rsidP="00CB2745">
            <w:pPr>
              <w:tabs>
                <w:tab w:val="right" w:pos="6804"/>
                <w:tab w:val="right" w:pos="9072"/>
              </w:tabs>
              <w:jc w:val="both"/>
              <w:rPr>
                <w:bCs/>
                <w:sz w:val="28"/>
                <w:szCs w:val="28"/>
              </w:rPr>
            </w:pPr>
            <w:r w:rsidRPr="00001955">
              <w:rPr>
                <w:b/>
                <w:bCs/>
                <w:sz w:val="28"/>
                <w:szCs w:val="28"/>
              </w:rPr>
              <w:t xml:space="preserve">Статистика </w:t>
            </w:r>
            <w:proofErr w:type="spellStart"/>
            <w:r w:rsidRPr="00001955">
              <w:rPr>
                <w:b/>
                <w:bCs/>
                <w:sz w:val="28"/>
                <w:szCs w:val="28"/>
              </w:rPr>
              <w:t>нефінансових</w:t>
            </w:r>
            <w:proofErr w:type="spellEnd"/>
            <w:r w:rsidRPr="000019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01955">
              <w:rPr>
                <w:b/>
                <w:bCs/>
                <w:sz w:val="28"/>
                <w:szCs w:val="28"/>
              </w:rPr>
              <w:t>послуг</w:t>
            </w:r>
            <w:proofErr w:type="spellEnd"/>
            <w:r w:rsidRPr="00001955">
              <w:rPr>
                <w:b/>
                <w:bCs/>
                <w:sz w:val="28"/>
                <w:szCs w:val="28"/>
              </w:rPr>
              <w:t>……………………………………</w:t>
            </w:r>
          </w:p>
        </w:tc>
        <w:tc>
          <w:tcPr>
            <w:tcW w:w="877" w:type="dxa"/>
            <w:vAlign w:val="bottom"/>
          </w:tcPr>
          <w:p w:rsidR="00BA4350" w:rsidRPr="00001955" w:rsidRDefault="00BA4350" w:rsidP="00CB2745">
            <w:pPr>
              <w:tabs>
                <w:tab w:val="right" w:pos="6804"/>
                <w:tab w:val="right" w:pos="9072"/>
              </w:tabs>
              <w:rPr>
                <w:b/>
                <w:bCs/>
                <w:sz w:val="28"/>
                <w:szCs w:val="28"/>
              </w:rPr>
            </w:pPr>
            <w:r w:rsidRPr="00001955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BA4350" w:rsidRPr="00001955" w:rsidTr="00CB2745">
        <w:trPr>
          <w:trHeight w:val="371"/>
        </w:trPr>
        <w:tc>
          <w:tcPr>
            <w:tcW w:w="8413" w:type="dxa"/>
            <w:vAlign w:val="bottom"/>
          </w:tcPr>
          <w:p w:rsidR="00BA4350" w:rsidRPr="00001955" w:rsidRDefault="00BA4350" w:rsidP="00CB2745">
            <w:pPr>
              <w:pStyle w:val="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001955">
              <w:rPr>
                <w:rFonts w:ascii="Times New Roman" w:hAnsi="Times New Roman" w:cs="Times New Roman"/>
                <w:b w:val="0"/>
                <w:sz w:val="28"/>
                <w:szCs w:val="28"/>
              </w:rPr>
              <w:t>Діяльність</w:t>
            </w:r>
            <w:proofErr w:type="spellEnd"/>
            <w:r w:rsidRPr="0000195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01955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proofErr w:type="gramEnd"/>
            <w:r w:rsidRPr="00001955">
              <w:rPr>
                <w:rFonts w:ascii="Times New Roman" w:hAnsi="Times New Roman" w:cs="Times New Roman"/>
                <w:b w:val="0"/>
                <w:sz w:val="28"/>
                <w:szCs w:val="28"/>
              </w:rPr>
              <w:t>ідприємств</w:t>
            </w:r>
            <w:proofErr w:type="spellEnd"/>
            <w:r w:rsidRPr="0000195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001955">
              <w:rPr>
                <w:rFonts w:ascii="Times New Roman" w:hAnsi="Times New Roman" w:cs="Times New Roman"/>
                <w:b w:val="0"/>
                <w:sz w:val="28"/>
                <w:szCs w:val="28"/>
              </w:rPr>
              <w:t>сфери</w:t>
            </w:r>
            <w:proofErr w:type="spellEnd"/>
            <w:r w:rsidRPr="0000195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001955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послуг</w:t>
            </w:r>
            <w:proofErr w:type="spellEnd"/>
            <w:r w:rsidRPr="00001955">
              <w:rPr>
                <w:rFonts w:ascii="Times New Roman" w:hAnsi="Times New Roman" w:cs="Times New Roman"/>
                <w:b w:val="0"/>
                <w:sz w:val="28"/>
                <w:szCs w:val="28"/>
              </w:rPr>
              <w:t>....................................................</w:t>
            </w:r>
          </w:p>
        </w:tc>
        <w:tc>
          <w:tcPr>
            <w:tcW w:w="877" w:type="dxa"/>
            <w:vAlign w:val="bottom"/>
          </w:tcPr>
          <w:p w:rsidR="00BA4350" w:rsidRPr="00001955" w:rsidRDefault="00BA4350" w:rsidP="00CB2745">
            <w:pPr>
              <w:tabs>
                <w:tab w:val="right" w:pos="6804"/>
                <w:tab w:val="right" w:pos="9072"/>
              </w:tabs>
              <w:rPr>
                <w:bCs/>
                <w:sz w:val="28"/>
                <w:szCs w:val="28"/>
              </w:rPr>
            </w:pPr>
            <w:r w:rsidRPr="00001955">
              <w:rPr>
                <w:bCs/>
                <w:sz w:val="28"/>
                <w:szCs w:val="28"/>
              </w:rPr>
              <w:t>4</w:t>
            </w:r>
          </w:p>
        </w:tc>
      </w:tr>
      <w:tr w:rsidR="00BA4350" w:rsidRPr="00001955" w:rsidTr="00CB2745">
        <w:trPr>
          <w:trHeight w:val="357"/>
        </w:trPr>
        <w:tc>
          <w:tcPr>
            <w:tcW w:w="8413" w:type="dxa"/>
            <w:vAlign w:val="bottom"/>
          </w:tcPr>
          <w:p w:rsidR="00BA4350" w:rsidRPr="00001955" w:rsidRDefault="00BA4350" w:rsidP="00CB2745">
            <w:pPr>
              <w:tabs>
                <w:tab w:val="left" w:pos="2354"/>
              </w:tabs>
              <w:jc w:val="both"/>
              <w:rPr>
                <w:sz w:val="28"/>
                <w:szCs w:val="28"/>
              </w:rPr>
            </w:pPr>
            <w:proofErr w:type="spellStart"/>
            <w:r w:rsidRPr="00001955">
              <w:rPr>
                <w:sz w:val="28"/>
                <w:szCs w:val="28"/>
              </w:rPr>
              <w:t>Автомобільні</w:t>
            </w:r>
            <w:proofErr w:type="spellEnd"/>
            <w:r w:rsidRPr="00001955">
              <w:rPr>
                <w:sz w:val="28"/>
                <w:szCs w:val="28"/>
              </w:rPr>
              <w:t xml:space="preserve"> </w:t>
            </w:r>
            <w:proofErr w:type="spellStart"/>
            <w:r w:rsidRPr="00001955">
              <w:rPr>
                <w:sz w:val="28"/>
                <w:szCs w:val="28"/>
              </w:rPr>
              <w:t>перевезення</w:t>
            </w:r>
            <w:proofErr w:type="spellEnd"/>
            <w:r w:rsidRPr="00001955">
              <w:rPr>
                <w:sz w:val="28"/>
                <w:szCs w:val="28"/>
              </w:rPr>
              <w:t>.......................................................................</w:t>
            </w:r>
          </w:p>
        </w:tc>
        <w:tc>
          <w:tcPr>
            <w:tcW w:w="877" w:type="dxa"/>
            <w:vAlign w:val="bottom"/>
          </w:tcPr>
          <w:p w:rsidR="00BA4350" w:rsidRPr="00001955" w:rsidRDefault="00BA4350" w:rsidP="00CB2745">
            <w:pPr>
              <w:tabs>
                <w:tab w:val="right" w:pos="6804"/>
                <w:tab w:val="right" w:pos="9072"/>
              </w:tabs>
              <w:rPr>
                <w:bCs/>
                <w:sz w:val="28"/>
                <w:szCs w:val="28"/>
              </w:rPr>
            </w:pPr>
            <w:r w:rsidRPr="00001955">
              <w:rPr>
                <w:bCs/>
                <w:sz w:val="28"/>
                <w:szCs w:val="28"/>
              </w:rPr>
              <w:t>5</w:t>
            </w:r>
          </w:p>
        </w:tc>
      </w:tr>
      <w:tr w:rsidR="00BA4350" w:rsidRPr="00001955" w:rsidTr="00CB2745">
        <w:trPr>
          <w:trHeight w:val="399"/>
        </w:trPr>
        <w:tc>
          <w:tcPr>
            <w:tcW w:w="8413" w:type="dxa"/>
            <w:vAlign w:val="center"/>
          </w:tcPr>
          <w:p w:rsidR="00BA4350" w:rsidRPr="00001955" w:rsidRDefault="00BA4350" w:rsidP="00CB2745">
            <w:pPr>
              <w:tabs>
                <w:tab w:val="left" w:pos="989"/>
              </w:tabs>
              <w:rPr>
                <w:b/>
                <w:sz w:val="28"/>
                <w:szCs w:val="28"/>
              </w:rPr>
            </w:pPr>
            <w:r w:rsidRPr="00001955">
              <w:rPr>
                <w:b/>
                <w:sz w:val="28"/>
                <w:szCs w:val="28"/>
              </w:rPr>
              <w:t xml:space="preserve">Статистика </w:t>
            </w:r>
            <w:proofErr w:type="spellStart"/>
            <w:proofErr w:type="gramStart"/>
            <w:r w:rsidRPr="00001955">
              <w:rPr>
                <w:b/>
                <w:sz w:val="28"/>
                <w:szCs w:val="28"/>
              </w:rPr>
              <w:t>соц</w:t>
            </w:r>
            <w:proofErr w:type="gramEnd"/>
            <w:r w:rsidRPr="00001955">
              <w:rPr>
                <w:b/>
                <w:sz w:val="28"/>
                <w:szCs w:val="28"/>
              </w:rPr>
              <w:t>іальних</w:t>
            </w:r>
            <w:proofErr w:type="spellEnd"/>
            <w:r w:rsidRPr="0000195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1955">
              <w:rPr>
                <w:b/>
                <w:sz w:val="28"/>
                <w:szCs w:val="28"/>
              </w:rPr>
              <w:t>послуг</w:t>
            </w:r>
            <w:proofErr w:type="spellEnd"/>
            <w:r w:rsidRPr="00001955">
              <w:rPr>
                <w:b/>
                <w:sz w:val="28"/>
                <w:szCs w:val="28"/>
              </w:rPr>
              <w:t>.............................................................</w:t>
            </w:r>
          </w:p>
        </w:tc>
        <w:tc>
          <w:tcPr>
            <w:tcW w:w="877" w:type="dxa"/>
            <w:vAlign w:val="center"/>
          </w:tcPr>
          <w:p w:rsidR="00BA4350" w:rsidRPr="00001955" w:rsidRDefault="00BA4350" w:rsidP="00CB2745">
            <w:pPr>
              <w:tabs>
                <w:tab w:val="right" w:pos="6804"/>
                <w:tab w:val="right" w:pos="9072"/>
              </w:tabs>
              <w:rPr>
                <w:b/>
                <w:bCs/>
                <w:sz w:val="28"/>
                <w:szCs w:val="28"/>
              </w:rPr>
            </w:pPr>
            <w:r w:rsidRPr="00001955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BA4350" w:rsidRPr="00001955" w:rsidTr="00CB2745">
        <w:trPr>
          <w:trHeight w:val="201"/>
        </w:trPr>
        <w:tc>
          <w:tcPr>
            <w:tcW w:w="8413" w:type="dxa"/>
          </w:tcPr>
          <w:p w:rsidR="00BA4350" w:rsidRPr="00001955" w:rsidRDefault="00BA4350" w:rsidP="00CB2745">
            <w:pPr>
              <w:tabs>
                <w:tab w:val="left" w:pos="927"/>
              </w:tabs>
              <w:jc w:val="both"/>
              <w:rPr>
                <w:sz w:val="28"/>
                <w:szCs w:val="28"/>
              </w:rPr>
            </w:pPr>
            <w:r w:rsidRPr="00001955">
              <w:rPr>
                <w:sz w:val="28"/>
                <w:szCs w:val="28"/>
              </w:rPr>
              <w:t xml:space="preserve">Про </w:t>
            </w:r>
            <w:proofErr w:type="spellStart"/>
            <w:r w:rsidRPr="00001955">
              <w:rPr>
                <w:sz w:val="28"/>
                <w:szCs w:val="28"/>
              </w:rPr>
              <w:t>надання</w:t>
            </w:r>
            <w:proofErr w:type="spellEnd"/>
            <w:r w:rsidRPr="00001955">
              <w:rPr>
                <w:sz w:val="28"/>
                <w:szCs w:val="28"/>
              </w:rPr>
              <w:t xml:space="preserve"> </w:t>
            </w:r>
            <w:proofErr w:type="spellStart"/>
            <w:r w:rsidRPr="00001955">
              <w:rPr>
                <w:sz w:val="28"/>
                <w:szCs w:val="28"/>
              </w:rPr>
              <w:t>населенню</w:t>
            </w:r>
            <w:proofErr w:type="spellEnd"/>
            <w:r w:rsidRPr="00001955">
              <w:rPr>
                <w:sz w:val="28"/>
                <w:szCs w:val="28"/>
              </w:rPr>
              <w:t xml:space="preserve"> </w:t>
            </w:r>
            <w:proofErr w:type="spellStart"/>
            <w:r w:rsidRPr="00001955">
              <w:rPr>
                <w:sz w:val="28"/>
                <w:szCs w:val="28"/>
              </w:rPr>
              <w:t>м</w:t>
            </w:r>
            <w:proofErr w:type="gramStart"/>
            <w:r w:rsidRPr="00001955">
              <w:rPr>
                <w:sz w:val="28"/>
                <w:szCs w:val="28"/>
              </w:rPr>
              <w:t>.К</w:t>
            </w:r>
            <w:proofErr w:type="gramEnd"/>
            <w:r w:rsidRPr="00001955">
              <w:rPr>
                <w:sz w:val="28"/>
                <w:szCs w:val="28"/>
              </w:rPr>
              <w:t>иєва</w:t>
            </w:r>
            <w:proofErr w:type="spellEnd"/>
            <w:r w:rsidRPr="00001955">
              <w:rPr>
                <w:sz w:val="28"/>
                <w:szCs w:val="28"/>
              </w:rPr>
              <w:t xml:space="preserve"> </w:t>
            </w:r>
            <w:proofErr w:type="spellStart"/>
            <w:r w:rsidRPr="00001955">
              <w:rPr>
                <w:sz w:val="28"/>
                <w:szCs w:val="28"/>
              </w:rPr>
              <w:t>субсидій</w:t>
            </w:r>
            <w:proofErr w:type="spellEnd"/>
            <w:r w:rsidRPr="00001955">
              <w:rPr>
                <w:sz w:val="28"/>
                <w:szCs w:val="28"/>
              </w:rPr>
              <w:t xml:space="preserve"> у </w:t>
            </w:r>
            <w:proofErr w:type="spellStart"/>
            <w:r w:rsidRPr="00001955">
              <w:rPr>
                <w:sz w:val="28"/>
                <w:szCs w:val="28"/>
              </w:rPr>
              <w:t>розрізі</w:t>
            </w:r>
            <w:proofErr w:type="spellEnd"/>
            <w:r w:rsidRPr="00001955">
              <w:rPr>
                <w:sz w:val="28"/>
                <w:szCs w:val="28"/>
              </w:rPr>
              <w:t xml:space="preserve"> </w:t>
            </w:r>
            <w:proofErr w:type="spellStart"/>
            <w:r w:rsidRPr="00001955">
              <w:rPr>
                <w:sz w:val="28"/>
                <w:szCs w:val="28"/>
              </w:rPr>
              <w:t>районів</w:t>
            </w:r>
            <w:proofErr w:type="spellEnd"/>
            <w:r w:rsidRPr="00001955">
              <w:rPr>
                <w:sz w:val="28"/>
                <w:szCs w:val="28"/>
              </w:rPr>
              <w:t xml:space="preserve"> </w:t>
            </w:r>
            <w:r w:rsidRPr="00001955">
              <w:rPr>
                <w:sz w:val="28"/>
                <w:szCs w:val="28"/>
              </w:rPr>
              <w:br/>
              <w:t xml:space="preserve">у </w:t>
            </w:r>
            <w:proofErr w:type="spellStart"/>
            <w:r w:rsidRPr="00001955">
              <w:rPr>
                <w:sz w:val="28"/>
                <w:szCs w:val="28"/>
              </w:rPr>
              <w:t>липні</w:t>
            </w:r>
            <w:proofErr w:type="spellEnd"/>
            <w:r w:rsidRPr="00001955">
              <w:rPr>
                <w:sz w:val="28"/>
                <w:szCs w:val="28"/>
              </w:rPr>
              <w:t xml:space="preserve"> 2014 року......................................................................................</w:t>
            </w:r>
          </w:p>
        </w:tc>
        <w:tc>
          <w:tcPr>
            <w:tcW w:w="877" w:type="dxa"/>
            <w:vAlign w:val="bottom"/>
          </w:tcPr>
          <w:p w:rsidR="00BA4350" w:rsidRPr="00001955" w:rsidRDefault="00BA4350" w:rsidP="00CB2745">
            <w:pPr>
              <w:tabs>
                <w:tab w:val="right" w:pos="6804"/>
                <w:tab w:val="right" w:pos="9072"/>
              </w:tabs>
              <w:rPr>
                <w:bCs/>
                <w:sz w:val="28"/>
                <w:szCs w:val="28"/>
              </w:rPr>
            </w:pPr>
            <w:r w:rsidRPr="00001955">
              <w:rPr>
                <w:bCs/>
                <w:sz w:val="28"/>
                <w:szCs w:val="28"/>
              </w:rPr>
              <w:t>6</w:t>
            </w:r>
          </w:p>
        </w:tc>
      </w:tr>
      <w:tr w:rsidR="00BA4350" w:rsidRPr="00001955" w:rsidTr="00CB2745">
        <w:tc>
          <w:tcPr>
            <w:tcW w:w="8413" w:type="dxa"/>
          </w:tcPr>
          <w:p w:rsidR="00BA4350" w:rsidRPr="00001955" w:rsidRDefault="00BA4350" w:rsidP="00CB2745">
            <w:pPr>
              <w:tabs>
                <w:tab w:val="right" w:pos="6804"/>
                <w:tab w:val="right" w:pos="9072"/>
              </w:tabs>
              <w:jc w:val="both"/>
              <w:rPr>
                <w:b/>
                <w:sz w:val="28"/>
                <w:szCs w:val="28"/>
              </w:rPr>
            </w:pPr>
            <w:r w:rsidRPr="00001955">
              <w:rPr>
                <w:b/>
                <w:sz w:val="28"/>
                <w:szCs w:val="28"/>
              </w:rPr>
              <w:t xml:space="preserve">Статистика </w:t>
            </w:r>
            <w:proofErr w:type="spellStart"/>
            <w:r w:rsidRPr="00001955">
              <w:rPr>
                <w:b/>
                <w:sz w:val="28"/>
                <w:szCs w:val="28"/>
              </w:rPr>
              <w:t>зовнішньоекономічної</w:t>
            </w:r>
            <w:proofErr w:type="spellEnd"/>
            <w:r w:rsidRPr="0000195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1955">
              <w:rPr>
                <w:b/>
                <w:sz w:val="28"/>
                <w:szCs w:val="28"/>
              </w:rPr>
              <w:t>діяльності</w:t>
            </w:r>
            <w:proofErr w:type="spellEnd"/>
            <w:r w:rsidRPr="00001955">
              <w:rPr>
                <w:b/>
                <w:sz w:val="28"/>
                <w:szCs w:val="28"/>
              </w:rPr>
              <w:t>.................................</w:t>
            </w:r>
          </w:p>
        </w:tc>
        <w:tc>
          <w:tcPr>
            <w:tcW w:w="877" w:type="dxa"/>
            <w:vAlign w:val="bottom"/>
          </w:tcPr>
          <w:p w:rsidR="00BA4350" w:rsidRPr="00001955" w:rsidRDefault="00BA4350" w:rsidP="00CB2745">
            <w:pPr>
              <w:tabs>
                <w:tab w:val="right" w:pos="6804"/>
                <w:tab w:val="right" w:pos="9072"/>
              </w:tabs>
              <w:rPr>
                <w:b/>
                <w:bCs/>
                <w:sz w:val="28"/>
                <w:szCs w:val="28"/>
              </w:rPr>
            </w:pPr>
            <w:r w:rsidRPr="00001955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BA4350" w:rsidRPr="00001955" w:rsidTr="00CB2745">
        <w:tc>
          <w:tcPr>
            <w:tcW w:w="8413" w:type="dxa"/>
          </w:tcPr>
          <w:p w:rsidR="00BA4350" w:rsidRPr="00001955" w:rsidRDefault="00BA4350" w:rsidP="00CB2745">
            <w:pPr>
              <w:tabs>
                <w:tab w:val="right" w:pos="6804"/>
                <w:tab w:val="right" w:pos="9072"/>
              </w:tabs>
              <w:jc w:val="both"/>
              <w:rPr>
                <w:sz w:val="28"/>
                <w:szCs w:val="28"/>
              </w:rPr>
            </w:pPr>
            <w:proofErr w:type="spellStart"/>
            <w:r w:rsidRPr="00001955">
              <w:rPr>
                <w:sz w:val="28"/>
                <w:szCs w:val="28"/>
              </w:rPr>
              <w:t>Зовнішня</w:t>
            </w:r>
            <w:proofErr w:type="spellEnd"/>
            <w:r w:rsidRPr="00001955">
              <w:rPr>
                <w:sz w:val="28"/>
                <w:szCs w:val="28"/>
              </w:rPr>
              <w:t xml:space="preserve"> </w:t>
            </w:r>
            <w:proofErr w:type="spellStart"/>
            <w:r w:rsidRPr="00001955">
              <w:rPr>
                <w:sz w:val="28"/>
                <w:szCs w:val="28"/>
              </w:rPr>
              <w:t>торгівля</w:t>
            </w:r>
            <w:proofErr w:type="spellEnd"/>
            <w:r w:rsidRPr="00001955">
              <w:rPr>
                <w:sz w:val="28"/>
                <w:szCs w:val="28"/>
              </w:rPr>
              <w:t xml:space="preserve"> товарами </w:t>
            </w:r>
            <w:proofErr w:type="spellStart"/>
            <w:r w:rsidRPr="00001955">
              <w:rPr>
                <w:sz w:val="28"/>
                <w:szCs w:val="28"/>
              </w:rPr>
              <w:t>м</w:t>
            </w:r>
            <w:proofErr w:type="gramStart"/>
            <w:r w:rsidRPr="00001955">
              <w:rPr>
                <w:sz w:val="28"/>
                <w:szCs w:val="28"/>
              </w:rPr>
              <w:t>.К</w:t>
            </w:r>
            <w:proofErr w:type="gramEnd"/>
            <w:r w:rsidRPr="00001955">
              <w:rPr>
                <w:sz w:val="28"/>
                <w:szCs w:val="28"/>
              </w:rPr>
              <w:t>иєва</w:t>
            </w:r>
            <w:proofErr w:type="spellEnd"/>
            <w:r w:rsidRPr="00001955">
              <w:rPr>
                <w:sz w:val="28"/>
                <w:szCs w:val="28"/>
              </w:rPr>
              <w:t xml:space="preserve"> за </w:t>
            </w:r>
            <w:proofErr w:type="spellStart"/>
            <w:r w:rsidRPr="00001955">
              <w:rPr>
                <w:sz w:val="28"/>
                <w:szCs w:val="28"/>
              </w:rPr>
              <w:t>січень</w:t>
            </w:r>
            <w:proofErr w:type="spellEnd"/>
            <w:r w:rsidRPr="00001955">
              <w:rPr>
                <w:sz w:val="28"/>
                <w:szCs w:val="28"/>
              </w:rPr>
              <w:t>–</w:t>
            </w:r>
            <w:proofErr w:type="spellStart"/>
            <w:r w:rsidRPr="00001955">
              <w:rPr>
                <w:sz w:val="28"/>
                <w:szCs w:val="28"/>
              </w:rPr>
              <w:t>червень</w:t>
            </w:r>
            <w:proofErr w:type="spellEnd"/>
            <w:r w:rsidRPr="00001955">
              <w:rPr>
                <w:sz w:val="28"/>
                <w:szCs w:val="28"/>
              </w:rPr>
              <w:t xml:space="preserve"> </w:t>
            </w:r>
            <w:r w:rsidRPr="00001955">
              <w:rPr>
                <w:sz w:val="28"/>
                <w:szCs w:val="28"/>
              </w:rPr>
              <w:br/>
              <w:t>2014 року....................................................................................................</w:t>
            </w:r>
          </w:p>
        </w:tc>
        <w:tc>
          <w:tcPr>
            <w:tcW w:w="877" w:type="dxa"/>
            <w:vAlign w:val="bottom"/>
          </w:tcPr>
          <w:p w:rsidR="00BA4350" w:rsidRPr="00001955" w:rsidRDefault="00BA4350" w:rsidP="00CB2745">
            <w:pPr>
              <w:tabs>
                <w:tab w:val="right" w:pos="6804"/>
                <w:tab w:val="right" w:pos="9072"/>
              </w:tabs>
              <w:rPr>
                <w:bCs/>
                <w:sz w:val="28"/>
                <w:szCs w:val="28"/>
              </w:rPr>
            </w:pPr>
            <w:r w:rsidRPr="00001955">
              <w:rPr>
                <w:bCs/>
                <w:sz w:val="28"/>
                <w:szCs w:val="28"/>
              </w:rPr>
              <w:t>7</w:t>
            </w:r>
          </w:p>
        </w:tc>
      </w:tr>
      <w:tr w:rsidR="00BA4350" w:rsidRPr="00001955" w:rsidTr="00CB2745">
        <w:tc>
          <w:tcPr>
            <w:tcW w:w="8413" w:type="dxa"/>
          </w:tcPr>
          <w:p w:rsidR="00BA4350" w:rsidRPr="00001955" w:rsidRDefault="00BA4350" w:rsidP="00CB2745">
            <w:pPr>
              <w:tabs>
                <w:tab w:val="right" w:pos="6804"/>
                <w:tab w:val="right" w:pos="9072"/>
              </w:tabs>
              <w:jc w:val="both"/>
              <w:rPr>
                <w:b/>
                <w:bCs/>
                <w:sz w:val="28"/>
                <w:szCs w:val="28"/>
              </w:rPr>
            </w:pPr>
            <w:r w:rsidRPr="00001955">
              <w:rPr>
                <w:b/>
                <w:bCs/>
                <w:sz w:val="28"/>
                <w:szCs w:val="28"/>
              </w:rPr>
              <w:t xml:space="preserve">Статистика </w:t>
            </w:r>
            <w:proofErr w:type="spellStart"/>
            <w:r w:rsidRPr="00001955">
              <w:rPr>
                <w:b/>
                <w:bCs/>
                <w:sz w:val="28"/>
                <w:szCs w:val="28"/>
              </w:rPr>
              <w:t>населення</w:t>
            </w:r>
            <w:proofErr w:type="spellEnd"/>
            <w:r w:rsidRPr="00001955">
              <w:rPr>
                <w:b/>
                <w:bCs/>
                <w:sz w:val="28"/>
                <w:szCs w:val="28"/>
              </w:rPr>
              <w:t>...........................................................................</w:t>
            </w:r>
          </w:p>
        </w:tc>
        <w:tc>
          <w:tcPr>
            <w:tcW w:w="877" w:type="dxa"/>
            <w:vAlign w:val="bottom"/>
          </w:tcPr>
          <w:p w:rsidR="00BA4350" w:rsidRPr="00001955" w:rsidRDefault="00BA4350" w:rsidP="00CB2745">
            <w:pPr>
              <w:tabs>
                <w:tab w:val="right" w:pos="6804"/>
                <w:tab w:val="right" w:pos="9072"/>
              </w:tabs>
              <w:rPr>
                <w:b/>
                <w:bCs/>
                <w:sz w:val="28"/>
                <w:szCs w:val="28"/>
              </w:rPr>
            </w:pPr>
            <w:r w:rsidRPr="00001955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BA4350" w:rsidRPr="00001955" w:rsidTr="00CB2745">
        <w:tc>
          <w:tcPr>
            <w:tcW w:w="8413" w:type="dxa"/>
          </w:tcPr>
          <w:p w:rsidR="00BA4350" w:rsidRPr="00001955" w:rsidRDefault="00BA4350" w:rsidP="00CB2745">
            <w:pPr>
              <w:jc w:val="both"/>
              <w:rPr>
                <w:bCs/>
                <w:sz w:val="28"/>
                <w:szCs w:val="28"/>
                <w:vertAlign w:val="superscript"/>
              </w:rPr>
            </w:pPr>
            <w:proofErr w:type="spellStart"/>
            <w:r w:rsidRPr="00001955">
              <w:rPr>
                <w:bCs/>
                <w:sz w:val="28"/>
                <w:szCs w:val="28"/>
              </w:rPr>
              <w:t>Демографічна</w:t>
            </w:r>
            <w:proofErr w:type="spellEnd"/>
            <w:r w:rsidRPr="000019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01955">
              <w:rPr>
                <w:bCs/>
                <w:sz w:val="28"/>
                <w:szCs w:val="28"/>
              </w:rPr>
              <w:t>ситуація</w:t>
            </w:r>
            <w:proofErr w:type="spellEnd"/>
            <w:r w:rsidRPr="00001955">
              <w:rPr>
                <w:bCs/>
                <w:sz w:val="28"/>
                <w:szCs w:val="28"/>
              </w:rPr>
              <w:t xml:space="preserve"> в </w:t>
            </w:r>
            <w:proofErr w:type="spellStart"/>
            <w:r w:rsidRPr="00001955">
              <w:rPr>
                <w:bCs/>
                <w:sz w:val="28"/>
                <w:szCs w:val="28"/>
              </w:rPr>
              <w:t>м</w:t>
            </w:r>
            <w:proofErr w:type="gramStart"/>
            <w:r w:rsidRPr="00001955">
              <w:rPr>
                <w:bCs/>
                <w:sz w:val="28"/>
                <w:szCs w:val="28"/>
              </w:rPr>
              <w:t>.К</w:t>
            </w:r>
            <w:proofErr w:type="gramEnd"/>
            <w:r w:rsidRPr="00001955">
              <w:rPr>
                <w:bCs/>
                <w:sz w:val="28"/>
                <w:szCs w:val="28"/>
              </w:rPr>
              <w:t>иєві</w:t>
            </w:r>
            <w:proofErr w:type="spellEnd"/>
            <w:r w:rsidRPr="00001955">
              <w:rPr>
                <w:bCs/>
                <w:sz w:val="28"/>
                <w:szCs w:val="28"/>
              </w:rPr>
              <w:t xml:space="preserve"> за </w:t>
            </w:r>
            <w:proofErr w:type="spellStart"/>
            <w:r w:rsidRPr="00001955">
              <w:rPr>
                <w:bCs/>
                <w:sz w:val="28"/>
                <w:szCs w:val="28"/>
              </w:rPr>
              <w:t>січень</w:t>
            </w:r>
            <w:proofErr w:type="spellEnd"/>
            <w:r w:rsidRPr="00001955">
              <w:rPr>
                <w:bCs/>
                <w:sz w:val="28"/>
                <w:szCs w:val="28"/>
              </w:rPr>
              <w:t>–</w:t>
            </w:r>
            <w:proofErr w:type="spellStart"/>
            <w:r w:rsidRPr="00001955">
              <w:rPr>
                <w:bCs/>
                <w:sz w:val="28"/>
                <w:szCs w:val="28"/>
              </w:rPr>
              <w:t>липень</w:t>
            </w:r>
            <w:proofErr w:type="spellEnd"/>
            <w:r w:rsidRPr="00001955">
              <w:rPr>
                <w:bCs/>
                <w:sz w:val="28"/>
                <w:szCs w:val="28"/>
              </w:rPr>
              <w:t xml:space="preserve"> 2014 року............</w:t>
            </w:r>
          </w:p>
        </w:tc>
        <w:tc>
          <w:tcPr>
            <w:tcW w:w="877" w:type="dxa"/>
            <w:vAlign w:val="bottom"/>
          </w:tcPr>
          <w:p w:rsidR="00BA4350" w:rsidRPr="00001955" w:rsidRDefault="00BA4350" w:rsidP="00CB2745">
            <w:pPr>
              <w:tabs>
                <w:tab w:val="right" w:pos="6804"/>
                <w:tab w:val="right" w:pos="9072"/>
              </w:tabs>
              <w:rPr>
                <w:bCs/>
                <w:sz w:val="28"/>
                <w:szCs w:val="28"/>
              </w:rPr>
            </w:pPr>
            <w:r w:rsidRPr="00001955">
              <w:rPr>
                <w:bCs/>
                <w:sz w:val="28"/>
                <w:szCs w:val="28"/>
              </w:rPr>
              <w:t>8</w:t>
            </w:r>
          </w:p>
        </w:tc>
      </w:tr>
    </w:tbl>
    <w:p w:rsidR="00BA4350" w:rsidRPr="00001955" w:rsidRDefault="00BA4350" w:rsidP="00BA4350">
      <w:pPr>
        <w:tabs>
          <w:tab w:val="right" w:pos="6804"/>
          <w:tab w:val="right" w:pos="9072"/>
        </w:tabs>
        <w:jc w:val="center"/>
        <w:rPr>
          <w:bCs/>
          <w:sz w:val="28"/>
          <w:szCs w:val="28"/>
          <w:lang w:val="uk-UA"/>
        </w:rPr>
      </w:pPr>
    </w:p>
    <w:p w:rsidR="00BA4350" w:rsidRPr="00001955" w:rsidRDefault="00BA4350" w:rsidP="00BA4350">
      <w:pPr>
        <w:tabs>
          <w:tab w:val="right" w:pos="6804"/>
          <w:tab w:val="right" w:pos="9072"/>
        </w:tabs>
        <w:jc w:val="center"/>
        <w:rPr>
          <w:bCs/>
          <w:sz w:val="28"/>
          <w:szCs w:val="28"/>
          <w:lang w:val="uk-UA"/>
        </w:rPr>
      </w:pPr>
    </w:p>
    <w:p w:rsidR="00BA4350" w:rsidRPr="00001955" w:rsidRDefault="00BA4350" w:rsidP="00BA4350">
      <w:pPr>
        <w:tabs>
          <w:tab w:val="right" w:pos="6804"/>
          <w:tab w:val="right" w:pos="9072"/>
        </w:tabs>
        <w:jc w:val="center"/>
        <w:rPr>
          <w:bCs/>
          <w:sz w:val="28"/>
          <w:szCs w:val="28"/>
          <w:lang w:val="uk-UA"/>
        </w:rPr>
      </w:pPr>
    </w:p>
    <w:p w:rsidR="00BA4350" w:rsidRPr="00001955" w:rsidRDefault="00BA4350" w:rsidP="00BA4350">
      <w:pPr>
        <w:tabs>
          <w:tab w:val="right" w:pos="6804"/>
          <w:tab w:val="right" w:pos="9072"/>
        </w:tabs>
        <w:jc w:val="center"/>
        <w:rPr>
          <w:bCs/>
          <w:sz w:val="28"/>
          <w:szCs w:val="28"/>
          <w:lang w:val="uk-UA"/>
        </w:rPr>
      </w:pPr>
    </w:p>
    <w:p w:rsidR="00BA4350" w:rsidRPr="00001955" w:rsidRDefault="00BA4350" w:rsidP="00BA4350">
      <w:pPr>
        <w:tabs>
          <w:tab w:val="right" w:pos="6804"/>
          <w:tab w:val="right" w:pos="9072"/>
        </w:tabs>
        <w:jc w:val="center"/>
        <w:rPr>
          <w:bCs/>
          <w:sz w:val="28"/>
          <w:szCs w:val="28"/>
          <w:lang w:val="uk-UA"/>
        </w:rPr>
      </w:pPr>
    </w:p>
    <w:p w:rsidR="00BA4350" w:rsidRPr="00001955" w:rsidRDefault="00BA4350" w:rsidP="00BA4350">
      <w:pPr>
        <w:tabs>
          <w:tab w:val="right" w:pos="6804"/>
          <w:tab w:val="right" w:pos="9072"/>
        </w:tabs>
        <w:jc w:val="center"/>
        <w:rPr>
          <w:bCs/>
          <w:sz w:val="28"/>
          <w:szCs w:val="28"/>
          <w:lang w:val="uk-UA"/>
        </w:rPr>
      </w:pPr>
    </w:p>
    <w:p w:rsidR="00BA4350" w:rsidRPr="00001955" w:rsidRDefault="00BA4350" w:rsidP="00BA4350">
      <w:pPr>
        <w:tabs>
          <w:tab w:val="right" w:pos="6804"/>
          <w:tab w:val="right" w:pos="9072"/>
        </w:tabs>
        <w:jc w:val="center"/>
        <w:rPr>
          <w:bCs/>
          <w:sz w:val="28"/>
          <w:szCs w:val="28"/>
          <w:lang w:val="uk-UA"/>
        </w:rPr>
      </w:pPr>
    </w:p>
    <w:p w:rsidR="00BA4350" w:rsidRPr="00001955" w:rsidRDefault="00BA4350" w:rsidP="00BA4350">
      <w:pPr>
        <w:tabs>
          <w:tab w:val="right" w:pos="6804"/>
          <w:tab w:val="right" w:pos="9072"/>
        </w:tabs>
        <w:rPr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t>Вих. 02-13531</w:t>
      </w:r>
    </w:p>
    <w:p w:rsidR="00BA4350" w:rsidRPr="00001955" w:rsidRDefault="00BA4350" w:rsidP="00BA4350">
      <w:pPr>
        <w:tabs>
          <w:tab w:val="right" w:pos="6804"/>
          <w:tab w:val="right" w:pos="9072"/>
        </w:tabs>
        <w:rPr>
          <w:sz w:val="28"/>
          <w:szCs w:val="28"/>
          <w:lang w:val="uk-UA"/>
        </w:rPr>
      </w:pPr>
      <w:r w:rsidRPr="00001955">
        <w:rPr>
          <w:sz w:val="28"/>
          <w:szCs w:val="28"/>
          <w:lang w:val="uk-UA"/>
        </w:rPr>
        <w:t>від 16.09.2014</w:t>
      </w:r>
    </w:p>
    <w:p w:rsidR="0047170C" w:rsidRPr="00001955" w:rsidRDefault="003C22DA">
      <w:pPr>
        <w:rPr>
          <w:sz w:val="28"/>
          <w:szCs w:val="28"/>
        </w:rPr>
      </w:pPr>
    </w:p>
    <w:sectPr w:rsidR="0047170C" w:rsidRPr="00001955" w:rsidSect="00983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BA4350"/>
    <w:rsid w:val="00001955"/>
    <w:rsid w:val="003C22DA"/>
    <w:rsid w:val="00493CD9"/>
    <w:rsid w:val="00983AF3"/>
    <w:rsid w:val="00AE64D3"/>
    <w:rsid w:val="00B54AB1"/>
    <w:rsid w:val="00BA4350"/>
    <w:rsid w:val="00FF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43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A43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A43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BA435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43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A435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A435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A435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3">
    <w:name w:val="Знак Знак Знак Знак Знак Знак Знак Знак Знак"/>
    <w:basedOn w:val="a"/>
    <w:rsid w:val="00BA4350"/>
    <w:rPr>
      <w:rFonts w:ascii="Verdana" w:hAnsi="Verdana" w:cs="Verdana"/>
      <w:sz w:val="20"/>
      <w:szCs w:val="20"/>
      <w:lang w:val="en-US" w:eastAsia="en-US"/>
    </w:rPr>
  </w:style>
  <w:style w:type="paragraph" w:styleId="a4">
    <w:name w:val="Title"/>
    <w:basedOn w:val="a"/>
    <w:link w:val="a5"/>
    <w:qFormat/>
    <w:rsid w:val="00BA4350"/>
    <w:pPr>
      <w:tabs>
        <w:tab w:val="right" w:pos="6662"/>
        <w:tab w:val="right" w:pos="9356"/>
      </w:tabs>
      <w:jc w:val="center"/>
      <w:outlineLvl w:val="0"/>
    </w:pPr>
    <w:rPr>
      <w:sz w:val="28"/>
      <w:szCs w:val="20"/>
      <w:lang w:val="uk-UA"/>
    </w:rPr>
  </w:style>
  <w:style w:type="character" w:customStyle="1" w:styleId="a5">
    <w:name w:val="Назва Знак"/>
    <w:basedOn w:val="a0"/>
    <w:link w:val="a4"/>
    <w:rsid w:val="00BA435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6">
    <w:name w:val="Table Grid"/>
    <w:basedOn w:val="a1"/>
    <w:rsid w:val="00BA4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BA4350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rsid w:val="00BA4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rsid w:val="00BA4350"/>
    <w:rPr>
      <w:sz w:val="20"/>
      <w:szCs w:val="20"/>
    </w:rPr>
  </w:style>
  <w:style w:type="character" w:customStyle="1" w:styleId="aa">
    <w:name w:val="Текст виноски Знак"/>
    <w:basedOn w:val="a0"/>
    <w:link w:val="a9"/>
    <w:semiHidden/>
    <w:rsid w:val="00BA43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вичайний1"/>
    <w:rsid w:val="00BA435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Body Text"/>
    <w:basedOn w:val="a"/>
    <w:link w:val="ac"/>
    <w:rsid w:val="00BA4350"/>
    <w:pPr>
      <w:spacing w:after="120"/>
    </w:pPr>
  </w:style>
  <w:style w:type="character" w:customStyle="1" w:styleId="ac">
    <w:name w:val="Основний текст Знак"/>
    <w:basedOn w:val="a0"/>
    <w:link w:val="ab"/>
    <w:rsid w:val="00BA4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BA4350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BA4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Subtitle"/>
    <w:basedOn w:val="a"/>
    <w:link w:val="ae"/>
    <w:qFormat/>
    <w:rsid w:val="00BA4350"/>
    <w:pPr>
      <w:tabs>
        <w:tab w:val="right" w:pos="6662"/>
        <w:tab w:val="right" w:pos="9356"/>
      </w:tabs>
      <w:jc w:val="center"/>
      <w:outlineLvl w:val="0"/>
    </w:pPr>
    <w:rPr>
      <w:sz w:val="28"/>
      <w:szCs w:val="20"/>
      <w:lang w:val="uk-UA"/>
    </w:rPr>
  </w:style>
  <w:style w:type="character" w:customStyle="1" w:styleId="ae">
    <w:name w:val="Підзаголовок Знак"/>
    <w:basedOn w:val="a0"/>
    <w:link w:val="ad"/>
    <w:rsid w:val="00BA435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51">
    <w:name w:val="Заголовок 51"/>
    <w:basedOn w:val="11"/>
    <w:next w:val="11"/>
    <w:rsid w:val="00BA4350"/>
    <w:pPr>
      <w:keepNext/>
      <w:jc w:val="center"/>
    </w:pPr>
    <w:rPr>
      <w:b/>
      <w:snapToGrid/>
      <w:color w:val="000000"/>
      <w:sz w:val="22"/>
      <w:lang w:val="uk-UA"/>
    </w:rPr>
  </w:style>
  <w:style w:type="paragraph" w:styleId="31">
    <w:name w:val="Body Text 3"/>
    <w:basedOn w:val="a"/>
    <w:link w:val="32"/>
    <w:rsid w:val="00BA4350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rsid w:val="00BA43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01955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0019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5646481178396122E-2"/>
          <c:y val="3.3950617283950636E-2"/>
          <c:w val="0.9345335515548282"/>
          <c:h val="0.52160493827160492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Експорт</c:v>
                </c:pt>
              </c:strCache>
            </c:strRef>
          </c:tx>
          <c:spPr>
            <a:solidFill>
              <a:srgbClr val="FFFFFF"/>
            </a:solidFill>
            <a:ln w="12705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1.0911032055841943E-2"/>
                  <c:y val="0.51543209876543139"/>
                </c:manualLayout>
              </c:layout>
              <c:numFmt formatCode="0.0" sourceLinked="0"/>
              <c:spPr>
                <a:noFill/>
                <a:ln w="25411">
                  <a:noFill/>
                </a:ln>
              </c:spPr>
              <c:txPr>
                <a:bodyPr/>
                <a:lstStyle/>
                <a:p>
                  <a:pPr>
                    <a:defRPr sz="475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Val val="1"/>
            </c:dLbl>
            <c:dLbl>
              <c:idx val="1"/>
              <c:layout>
                <c:manualLayout>
                  <c:x val="-3.8045659187711335E-2"/>
                  <c:y val="1.2546905604484133E-3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-2.9380135667366199E-2"/>
                  <c:y val="3.7056758290238687E-4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-2.7126548323444175E-2"/>
                  <c:y val="3.5274951792007951E-3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-2.8415531749542138E-2"/>
                  <c:y val="4.2046497130208589E-3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 val="-2.7933314284843504E-2"/>
                  <c:y val="2.2389119871885129E-3"/>
                </c:manualLayout>
              </c:layout>
              <c:dLblPos val="outEnd"/>
              <c:showVal val="1"/>
            </c:dLbl>
            <c:dLbl>
              <c:idx val="6"/>
              <c:layout>
                <c:manualLayout>
                  <c:x val="-5.868253748812198E-2"/>
                  <c:y val="6.8595492489432744E-3"/>
                </c:manualLayout>
              </c:layout>
              <c:dLblPos val="outEnd"/>
              <c:showVal val="1"/>
            </c:dLbl>
            <c:dLbl>
              <c:idx val="7"/>
              <c:layout>
                <c:manualLayout>
                  <c:x val="-3.0242032789277579E-2"/>
                  <c:y val="-5.9912381788102794E-3"/>
                </c:manualLayout>
              </c:layout>
              <c:dLblPos val="outEnd"/>
              <c:showVal val="1"/>
            </c:dLbl>
            <c:dLbl>
              <c:idx val="8"/>
              <c:layout>
                <c:manualLayout>
                  <c:x val="-3.6306460169097089E-2"/>
                  <c:y val="7.7838128302983494E-3"/>
                </c:manualLayout>
              </c:layout>
              <c:dLblPos val="outEnd"/>
              <c:showVal val="1"/>
            </c:dLbl>
            <c:dLbl>
              <c:idx val="9"/>
              <c:layout>
                <c:manualLayout>
                  <c:x val="-2.6004275437622539E-2"/>
                  <c:y val="-3.5345634159584059E-3"/>
                </c:manualLayout>
              </c:layout>
              <c:dLblPos val="outEnd"/>
              <c:showVal val="1"/>
            </c:dLbl>
            <c:dLbl>
              <c:idx val="10"/>
              <c:layout>
                <c:manualLayout>
                  <c:x val="-3.5476902896219686E-2"/>
                  <c:y val="-6.8473849007452776E-3"/>
                </c:manualLayout>
              </c:layout>
              <c:dLblPos val="outEnd"/>
              <c:showVal val="1"/>
            </c:dLbl>
            <c:numFmt formatCode="0.0" sourceLinked="0"/>
            <c:spPr>
              <a:noFill/>
              <a:ln w="25411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</c:dLbls>
          <c:cat>
            <c:strRef>
              <c:f>Sheet1!$B$1:$L$1</c:f>
              <c:strCache>
                <c:ptCount val="11"/>
                <c:pt idx="1">
                  <c:v>Голосіївський</c:v>
                </c:pt>
                <c:pt idx="2">
                  <c:v>Дарницький</c:v>
                </c:pt>
                <c:pt idx="3">
                  <c:v>Деснянський</c:v>
                </c:pt>
                <c:pt idx="4">
                  <c:v>Дніпровський</c:v>
                </c:pt>
                <c:pt idx="5">
                  <c:v>Оболонський</c:v>
                </c:pt>
                <c:pt idx="6">
                  <c:v>Печерський</c:v>
                </c:pt>
                <c:pt idx="7">
                  <c:v>Подільський</c:v>
                </c:pt>
                <c:pt idx="8">
                  <c:v>Святошинський</c:v>
                </c:pt>
                <c:pt idx="9">
                  <c:v>Солом'янський</c:v>
                </c:pt>
                <c:pt idx="10">
                  <c:v>Шевченківський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1">
                  <c:v>297.60000000000002</c:v>
                </c:pt>
                <c:pt idx="2" formatCode="0.0">
                  <c:v>115</c:v>
                </c:pt>
                <c:pt idx="3">
                  <c:v>44.4</c:v>
                </c:pt>
                <c:pt idx="4" formatCode="0.0">
                  <c:v>119.3</c:v>
                </c:pt>
                <c:pt idx="5">
                  <c:v>179</c:v>
                </c:pt>
                <c:pt idx="6">
                  <c:v>1696.7</c:v>
                </c:pt>
                <c:pt idx="7">
                  <c:v>557.70000000000005</c:v>
                </c:pt>
                <c:pt idx="8">
                  <c:v>317.39999999999975</c:v>
                </c:pt>
                <c:pt idx="9">
                  <c:v>216.8</c:v>
                </c:pt>
                <c:pt idx="10">
                  <c:v>2043.9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Імпорт</c:v>
                </c:pt>
              </c:strCache>
            </c:strRef>
          </c:tx>
          <c:spPr>
            <a:solidFill>
              <a:srgbClr val="000000"/>
            </a:solidFill>
            <a:ln w="12705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2.5650036974238601E-4"/>
                  <c:y val="0.51234567901234551"/>
                </c:manualLayout>
              </c:layout>
              <c:numFmt formatCode="0.0" sourceLinked="0"/>
              <c:spPr>
                <a:noFill/>
                <a:ln w="25411">
                  <a:noFill/>
                </a:ln>
              </c:spPr>
              <c:txPr>
                <a:bodyPr/>
                <a:lstStyle/>
                <a:p>
                  <a:pPr>
                    <a:defRPr sz="475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outEnd"/>
              <c:showVal val="1"/>
            </c:dLbl>
            <c:dLbl>
              <c:idx val="1"/>
              <c:layout>
                <c:manualLayout>
                  <c:x val="-9.5227318357101222E-3"/>
                  <c:y val="-6.8566346920576919E-3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-1.5452281559008137E-2"/>
                  <c:y val="8.438689329006646E-4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-8.4234192497919368E-3"/>
                  <c:y val="-6.2392111219490096E-3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-2.1034322485701033E-2"/>
                  <c:y val="-2.6251780366671794E-3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 val="-1.0732137754226516E-2"/>
                  <c:y val="-4.4121417298399E-3"/>
                </c:manualLayout>
              </c:layout>
              <c:dLblPos val="outEnd"/>
              <c:showVal val="1"/>
            </c:dLbl>
            <c:dLbl>
              <c:idx val="6"/>
              <c:layout>
                <c:manualLayout>
                  <c:x val="3.7078377176700164E-2"/>
                  <c:y val="-2.6022978924961286E-3"/>
                </c:manualLayout>
              </c:layout>
              <c:dLblPos val="outEnd"/>
              <c:showVal val="1"/>
            </c:dLbl>
            <c:dLbl>
              <c:idx val="7"/>
              <c:layout>
                <c:manualLayout>
                  <c:x val="-1.1539072704052312E-2"/>
                  <c:y val="-3.6874380329408505E-4"/>
                </c:manualLayout>
              </c:layout>
              <c:dLblPos val="outEnd"/>
              <c:showVal val="1"/>
            </c:dLbl>
            <c:dLbl>
              <c:idx val="8"/>
              <c:layout>
                <c:manualLayout>
                  <c:x val="-2.7386715271868075E-3"/>
                  <c:y val="-2.1447831438783965E-2"/>
                </c:manualLayout>
              </c:layout>
              <c:dLblPos val="outEnd"/>
              <c:showVal val="1"/>
            </c:dLbl>
            <c:dLbl>
              <c:idx val="9"/>
              <c:layout>
                <c:manualLayout>
                  <c:x val="-8.803098907005447E-3"/>
                  <c:y val="-1.290483762340401E-2"/>
                </c:manualLayout>
              </c:layout>
              <c:dLblPos val="outEnd"/>
              <c:showVal val="1"/>
            </c:dLbl>
            <c:dLbl>
              <c:idx val="10"/>
              <c:layout>
                <c:manualLayout>
                  <c:x val="1.4457497856982585E-2"/>
                  <c:y val="-1.9594234343288469E-2"/>
                </c:manualLayout>
              </c:layout>
              <c:dLblPos val="outEnd"/>
              <c:showVal val="1"/>
            </c:dLbl>
            <c:numFmt formatCode="0.0" sourceLinked="0"/>
            <c:spPr>
              <a:noFill/>
              <a:ln w="25411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</c:dLbls>
          <c:cat>
            <c:strRef>
              <c:f>Sheet1!$B$1:$L$1</c:f>
              <c:strCache>
                <c:ptCount val="11"/>
                <c:pt idx="1">
                  <c:v>Голосіївський</c:v>
                </c:pt>
                <c:pt idx="2">
                  <c:v>Дарницький</c:v>
                </c:pt>
                <c:pt idx="3">
                  <c:v>Деснянський</c:v>
                </c:pt>
                <c:pt idx="4">
                  <c:v>Дніпровський</c:v>
                </c:pt>
                <c:pt idx="5">
                  <c:v>Оболонський</c:v>
                </c:pt>
                <c:pt idx="6">
                  <c:v>Печерський</c:v>
                </c:pt>
                <c:pt idx="7">
                  <c:v>Подільський</c:v>
                </c:pt>
                <c:pt idx="8">
                  <c:v>Святошинський</c:v>
                </c:pt>
                <c:pt idx="9">
                  <c:v>Солом'янський</c:v>
                </c:pt>
                <c:pt idx="10">
                  <c:v>Шевченківський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1">
                  <c:v>1475.8</c:v>
                </c:pt>
                <c:pt idx="2">
                  <c:v>455</c:v>
                </c:pt>
                <c:pt idx="3" formatCode="0.0">
                  <c:v>254.5</c:v>
                </c:pt>
                <c:pt idx="4">
                  <c:v>452.8</c:v>
                </c:pt>
                <c:pt idx="5">
                  <c:v>779.8</c:v>
                </c:pt>
                <c:pt idx="6">
                  <c:v>2476.6</c:v>
                </c:pt>
                <c:pt idx="7">
                  <c:v>1335.6</c:v>
                </c:pt>
                <c:pt idx="8">
                  <c:v>433.3</c:v>
                </c:pt>
                <c:pt idx="9">
                  <c:v>677.7</c:v>
                </c:pt>
                <c:pt idx="10">
                  <c:v>1526.8</c:v>
                </c:pt>
              </c:numCache>
            </c:numRef>
          </c:val>
        </c:ser>
        <c:ser>
          <c:idx val="2"/>
          <c:order val="2"/>
          <c:tx>
            <c:strRef>
              <c:f>Sheet1!$A$14</c:f>
              <c:strCache>
                <c:ptCount val="1"/>
              </c:strCache>
            </c:strRef>
          </c:tx>
          <c:spPr>
            <a:solidFill>
              <a:srgbClr val="FFFFCC"/>
            </a:solidFill>
            <a:ln w="12705">
              <a:solidFill>
                <a:srgbClr val="000000"/>
              </a:solidFill>
              <a:prstDash val="solid"/>
            </a:ln>
          </c:spPr>
          <c:dLbls>
            <c:spPr>
              <a:noFill/>
              <a:ln w="25411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Sheet1!$B$1:$L$1</c:f>
              <c:strCache>
                <c:ptCount val="11"/>
                <c:pt idx="1">
                  <c:v>Голосіївський</c:v>
                </c:pt>
                <c:pt idx="2">
                  <c:v>Дарницький</c:v>
                </c:pt>
                <c:pt idx="3">
                  <c:v>Деснянський</c:v>
                </c:pt>
                <c:pt idx="4">
                  <c:v>Дніпровський</c:v>
                </c:pt>
                <c:pt idx="5">
                  <c:v>Оболонський</c:v>
                </c:pt>
                <c:pt idx="6">
                  <c:v>Печерський</c:v>
                </c:pt>
                <c:pt idx="7">
                  <c:v>Подільський</c:v>
                </c:pt>
                <c:pt idx="8">
                  <c:v>Святошинський</c:v>
                </c:pt>
                <c:pt idx="9">
                  <c:v>Солом'янський</c:v>
                </c:pt>
                <c:pt idx="10">
                  <c:v>Шевченківський</c:v>
                </c:pt>
              </c:strCache>
            </c:strRef>
          </c:cat>
          <c:val>
            <c:numRef>
              <c:f>Sheet1!$B$14:$L$14</c:f>
              <c:numCache>
                <c:formatCode>General</c:formatCode>
                <c:ptCount val="11"/>
              </c:numCache>
            </c:numRef>
          </c:val>
        </c:ser>
        <c:dLbls>
          <c:showVal val="1"/>
        </c:dLbls>
        <c:axId val="97922048"/>
        <c:axId val="103375616"/>
      </c:barChart>
      <c:catAx>
        <c:axId val="97922048"/>
        <c:scaling>
          <c:orientation val="minMax"/>
        </c:scaling>
        <c:axPos val="b"/>
        <c:numFmt formatCode="General" sourceLinked="1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03375616"/>
        <c:crosses val="autoZero"/>
        <c:auto val="1"/>
        <c:lblAlgn val="ctr"/>
        <c:lblOffset val="100"/>
        <c:tickLblSkip val="1"/>
        <c:tickMarkSkip val="1"/>
      </c:catAx>
      <c:valAx>
        <c:axId val="103375616"/>
        <c:scaling>
          <c:orientation val="minMax"/>
        </c:scaling>
        <c:axPos val="l"/>
        <c:numFmt formatCode="General" sourceLinked="1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97922048"/>
        <c:crosses val="autoZero"/>
        <c:crossBetween val="between"/>
        <c:majorUnit val="500"/>
        <c:minorUnit val="100"/>
      </c:valAx>
      <c:spPr>
        <a:solidFill>
          <a:srgbClr val="FFFFFF"/>
        </a:solidFill>
        <a:ln w="25411">
          <a:noFill/>
        </a:ln>
      </c:spPr>
    </c:plotArea>
    <c:legend>
      <c:legendPos val="b"/>
      <c:layout>
        <c:manualLayout>
          <c:xMode val="edge"/>
          <c:yMode val="edge"/>
          <c:x val="0.42553191489361702"/>
          <c:y val="0.92283950617283961"/>
          <c:w val="0.24713584288052384"/>
          <c:h val="8.0246913580247034E-2"/>
        </c:manualLayout>
      </c:layout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42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0.509</cdr:x>
      <cdr:y>0.364</cdr:y>
    </cdr:from>
    <cdr:to>
      <cdr:x>0.51875</cdr:x>
      <cdr:y>0.42275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962265" y="1123340"/>
          <a:ext cx="56743" cy="18130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2161</Words>
  <Characters>12323</Characters>
  <Application>Microsoft Office Word</Application>
  <DocSecurity>0</DocSecurity>
  <Lines>102</Lines>
  <Paragraphs>28</Paragraphs>
  <ScaleCrop>false</ScaleCrop>
  <Company/>
  <LinksUpToDate>false</LinksUpToDate>
  <CharactersWithSpaces>14456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Fylypovich</dc:creator>
  <cp:lastModifiedBy>Fylypovich</cp:lastModifiedBy>
  <cp:revision>3</cp:revision>
  <dcterms:created xsi:type="dcterms:W3CDTF">2014-09-23T08:19:00Z</dcterms:created>
  <dcterms:modified xsi:type="dcterms:W3CDTF">2014-09-23T08:23:00Z</dcterms:modified>
</cp:coreProperties>
</file>